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</w:rPr>
      </w:pPr>
    </w:p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  <w:u w:val="single"/>
        </w:rPr>
      </w:pPr>
    </w:p>
    <w:p w:rsidR="00D87C46" w:rsidRPr="0072793B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B21CAC" w:rsidRDefault="00F43053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 w:rsidRPr="0072793B">
        <w:rPr>
          <w:rFonts w:ascii="宋体" w:hAnsi="宋体" w:hint="eastAsia"/>
          <w:snapToGrid w:val="0"/>
          <w:sz w:val="36"/>
          <w:szCs w:val="36"/>
        </w:rPr>
        <w:t>重庆医科大学附属第二医院</w:t>
      </w:r>
      <w:r w:rsidR="00255703" w:rsidRPr="0072793B">
        <w:rPr>
          <w:rFonts w:ascii="宋体" w:hAnsi="宋体"/>
          <w:snapToGrid w:val="0"/>
          <w:sz w:val="36"/>
          <w:szCs w:val="36"/>
        </w:rPr>
        <w:t>江南医院</w:t>
      </w:r>
    </w:p>
    <w:p w:rsidR="00EE2B34" w:rsidRPr="0072793B" w:rsidRDefault="00614C2F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医疗</w:t>
      </w:r>
      <w:r w:rsidR="001E7992">
        <w:rPr>
          <w:rFonts w:ascii="宋体" w:hAnsi="宋体" w:hint="eastAsia"/>
          <w:snapToGrid w:val="0"/>
          <w:sz w:val="36"/>
          <w:szCs w:val="36"/>
        </w:rPr>
        <w:t>综合</w:t>
      </w:r>
      <w:proofErr w:type="gramStart"/>
      <w:r w:rsidR="001E7992">
        <w:rPr>
          <w:rFonts w:ascii="宋体" w:hAnsi="宋体" w:hint="eastAsia"/>
          <w:snapToGrid w:val="0"/>
          <w:sz w:val="36"/>
          <w:szCs w:val="36"/>
        </w:rPr>
        <w:t>楼</w:t>
      </w:r>
      <w:r w:rsidR="00FE37DB">
        <w:rPr>
          <w:rFonts w:ascii="宋体" w:hAnsi="宋体" w:hint="eastAsia"/>
          <w:snapToGrid w:val="0"/>
          <w:sz w:val="36"/>
          <w:szCs w:val="36"/>
        </w:rPr>
        <w:t>洗</w:t>
      </w:r>
      <w:r w:rsidR="00C314AD">
        <w:rPr>
          <w:rFonts w:ascii="宋体" w:hAnsi="宋体" w:hint="eastAsia"/>
          <w:snapToGrid w:val="0"/>
          <w:sz w:val="36"/>
          <w:szCs w:val="36"/>
        </w:rPr>
        <w:t>婴</w:t>
      </w:r>
      <w:proofErr w:type="gramEnd"/>
      <w:r w:rsidR="00FE37DB">
        <w:rPr>
          <w:rFonts w:ascii="宋体" w:hAnsi="宋体" w:hint="eastAsia"/>
          <w:snapToGrid w:val="0"/>
          <w:sz w:val="36"/>
          <w:szCs w:val="36"/>
        </w:rPr>
        <w:t>室设备采购安装</w:t>
      </w: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DB6955" w:rsidRPr="00AD0077" w:rsidRDefault="00DB695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 w:rsidRPr="0072793B"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 w:rsidRPr="0072793B"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F43053" w:rsidRPr="0072793B" w:rsidRDefault="00EA25CB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7A59D6" w:rsidRPr="0072793B">
        <w:rPr>
          <w:rFonts w:ascii="宋体" w:hAnsi="宋体" w:hint="eastAsia"/>
          <w:snapToGrid w:val="0"/>
          <w:color w:val="000000"/>
          <w:sz w:val="36"/>
          <w:szCs w:val="36"/>
        </w:rPr>
        <w:t>〇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 w:rsidR="00FE37DB">
        <w:rPr>
          <w:rFonts w:ascii="宋体" w:hAnsi="宋体" w:hint="eastAsia"/>
          <w:snapToGrid w:val="0"/>
          <w:color w:val="000000"/>
          <w:sz w:val="36"/>
          <w:szCs w:val="36"/>
        </w:rPr>
        <w:t>八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FE37DB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F43053" w:rsidRPr="0072793B"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F43053" w:rsidRPr="0072793B" w:rsidRDefault="00F43053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EE18FC" w:rsidRPr="0072793B" w:rsidRDefault="00EE18FC" w:rsidP="00D87C46">
      <w:pPr>
        <w:jc w:val="center"/>
        <w:rPr>
          <w:rFonts w:ascii="宋体" w:hAnsi="宋体"/>
          <w:color w:val="000000"/>
          <w:sz w:val="36"/>
        </w:rPr>
        <w:sectPr w:rsidR="00EE18FC" w:rsidRPr="0072793B" w:rsidSect="000001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663"/>
        <w:gridCol w:w="7130"/>
      </w:tblGrid>
      <w:tr w:rsidR="00AA43B4" w:rsidRPr="0072793B" w:rsidTr="003070D6">
        <w:trPr>
          <w:trHeight w:val="774"/>
          <w:jc w:val="center"/>
        </w:trPr>
        <w:tc>
          <w:tcPr>
            <w:tcW w:w="855" w:type="dxa"/>
            <w:vAlign w:val="center"/>
          </w:tcPr>
          <w:p w:rsidR="00AA43B4" w:rsidRPr="0072793B" w:rsidRDefault="00AA43B4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 w:rsidRPr="0072793B"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说明与要求</w:t>
            </w:r>
          </w:p>
        </w:tc>
      </w:tr>
      <w:tr w:rsidR="0047096F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47096F" w:rsidRPr="0072793B" w:rsidRDefault="00500E5B" w:rsidP="00DD6567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47096F" w:rsidRPr="0072793B" w:rsidRDefault="0047096F" w:rsidP="007B7623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47096F" w:rsidRPr="0072793B" w:rsidRDefault="0047096F" w:rsidP="00C314AD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 w:rsidRPr="0072793B"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重庆医科大学附属第二医院江南医院</w:t>
            </w:r>
            <w:r w:rsidR="001E7992">
              <w:rPr>
                <w:rFonts w:ascii="宋体" w:hAnsi="宋体" w:hint="eastAsia"/>
                <w:kern w:val="0"/>
                <w:sz w:val="24"/>
                <w:szCs w:val="20"/>
              </w:rPr>
              <w:t>综合</w:t>
            </w:r>
            <w:proofErr w:type="gramStart"/>
            <w:r w:rsidR="001E7992">
              <w:rPr>
                <w:rFonts w:ascii="宋体" w:hAnsi="宋体" w:hint="eastAsia"/>
                <w:kern w:val="0"/>
                <w:sz w:val="24"/>
                <w:szCs w:val="20"/>
              </w:rPr>
              <w:t>楼</w:t>
            </w:r>
            <w:r w:rsidR="00FE37DB">
              <w:rPr>
                <w:rFonts w:ascii="宋体" w:hAnsi="宋体" w:hint="eastAsia"/>
                <w:kern w:val="0"/>
                <w:sz w:val="24"/>
                <w:szCs w:val="20"/>
              </w:rPr>
              <w:t>洗</w:t>
            </w:r>
            <w:r w:rsidR="00C314AD">
              <w:rPr>
                <w:rFonts w:ascii="宋体" w:hAnsi="宋体" w:hint="eastAsia"/>
                <w:kern w:val="0"/>
                <w:sz w:val="24"/>
                <w:szCs w:val="20"/>
              </w:rPr>
              <w:t>婴</w:t>
            </w:r>
            <w:proofErr w:type="gramEnd"/>
            <w:r w:rsidR="00FE37DB">
              <w:rPr>
                <w:rFonts w:ascii="宋体" w:hAnsi="宋体" w:hint="eastAsia"/>
                <w:kern w:val="0"/>
                <w:sz w:val="24"/>
                <w:szCs w:val="20"/>
              </w:rPr>
              <w:t>室设备</w:t>
            </w:r>
            <w:r w:rsidR="00AD0077">
              <w:rPr>
                <w:rFonts w:ascii="宋体" w:hAnsi="宋体" w:hint="eastAsia"/>
                <w:sz w:val="24"/>
              </w:rPr>
              <w:t>采购</w:t>
            </w:r>
            <w:r w:rsidR="00FE37DB">
              <w:rPr>
                <w:rFonts w:ascii="宋体" w:hAnsi="宋体" w:hint="eastAsia"/>
                <w:sz w:val="24"/>
              </w:rPr>
              <w:t>安装</w:t>
            </w:r>
            <w:r w:rsidR="00CB362D" w:rsidRPr="0072793B">
              <w:rPr>
                <w:rFonts w:ascii="宋体" w:hAnsi="宋体" w:hint="eastAsia"/>
                <w:kern w:val="0"/>
                <w:sz w:val="24"/>
                <w:szCs w:val="20"/>
              </w:rPr>
              <w:t>竞争性谈判</w:t>
            </w:r>
          </w:p>
        </w:tc>
      </w:tr>
      <w:tr w:rsidR="00CA7D62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CA7D62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CA7D62" w:rsidRPr="0072793B" w:rsidRDefault="009A3A2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CA7D62" w:rsidRPr="0072793B" w:rsidRDefault="009A3A2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建设地点：</w:t>
            </w:r>
            <w:r w:rsidR="00CA7D62" w:rsidRPr="0072793B">
              <w:rPr>
                <w:rFonts w:ascii="宋体" w:eastAsia="宋体" w:hint="eastAsia"/>
              </w:rPr>
              <w:t>重庆市茶园</w:t>
            </w:r>
            <w:r w:rsidR="009E422E" w:rsidRPr="0072793B">
              <w:rPr>
                <w:rFonts w:ascii="宋体" w:eastAsia="宋体" w:hint="eastAsia"/>
              </w:rPr>
              <w:t>新城区</w:t>
            </w:r>
            <w:r w:rsidR="00CA7D62" w:rsidRPr="0072793B">
              <w:rPr>
                <w:rFonts w:ascii="宋体" w:eastAsia="宋体" w:hint="eastAsia"/>
              </w:rPr>
              <w:t>B区</w:t>
            </w:r>
          </w:p>
          <w:p w:rsidR="0047096F" w:rsidRDefault="007318A0" w:rsidP="00EF4C2B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工程</w:t>
            </w:r>
            <w:r w:rsidR="009A3A20" w:rsidRPr="0072793B">
              <w:rPr>
                <w:rFonts w:ascii="宋体" w:eastAsia="宋体" w:hint="eastAsia"/>
              </w:rPr>
              <w:t>规模：</w:t>
            </w:r>
            <w:r w:rsidR="00BB709F" w:rsidRPr="0072793B">
              <w:rPr>
                <w:rFonts w:ascii="宋体" w:eastAsia="宋体" w:hint="eastAsia"/>
              </w:rPr>
              <w:t>建筑面积</w:t>
            </w:r>
            <w:r w:rsidR="0092605D" w:rsidRPr="0072793B">
              <w:rPr>
                <w:rFonts w:ascii="宋体" w:eastAsia="宋体" w:hint="eastAsia"/>
              </w:rPr>
              <w:t>约</w:t>
            </w:r>
            <w:r w:rsidR="00EF4C2B">
              <w:rPr>
                <w:rFonts w:ascii="宋体" w:eastAsia="宋体" w:hint="eastAsia"/>
              </w:rPr>
              <w:t>17</w:t>
            </w:r>
            <w:r w:rsidR="0092605D" w:rsidRPr="0072793B">
              <w:rPr>
                <w:rFonts w:ascii="宋体" w:eastAsia="宋体" w:hint="eastAsia"/>
              </w:rPr>
              <w:t>万方</w:t>
            </w:r>
            <w:r w:rsidR="0047096F" w:rsidRPr="0072793B">
              <w:rPr>
                <w:rFonts w:ascii="宋体" w:eastAsia="宋体" w:hint="eastAsia"/>
              </w:rPr>
              <w:t>。</w:t>
            </w:r>
          </w:p>
          <w:p w:rsidR="0025379E" w:rsidRPr="0072793B" w:rsidRDefault="00FE37DB" w:rsidP="00EF4C2B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工</w:t>
            </w:r>
            <w:r w:rsidR="0025379E">
              <w:rPr>
                <w:rFonts w:ascii="宋体" w:eastAsia="宋体" w:hint="eastAsia"/>
              </w:rPr>
              <w:t>期：30天</w:t>
            </w:r>
          </w:p>
        </w:tc>
      </w:tr>
      <w:tr w:rsidR="000D5015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0D5015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D5015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</w:t>
            </w:r>
            <w:proofErr w:type="gramStart"/>
            <w:r w:rsidRPr="0072793B">
              <w:rPr>
                <w:rFonts w:ascii="宋体" w:eastAsia="宋体" w:hint="eastAsia"/>
              </w:rPr>
              <w:t>谈</w:t>
            </w:r>
            <w:r w:rsidR="000D5015" w:rsidRPr="0072793B">
              <w:rPr>
                <w:rFonts w:ascii="宋体" w:eastAsia="宋体" w:hint="eastAsia"/>
              </w:rPr>
              <w:t>范围</w:t>
            </w:r>
            <w:proofErr w:type="gramEnd"/>
            <w:r w:rsidR="00B35013">
              <w:rPr>
                <w:rFonts w:ascii="宋体" w:eastAsia="宋体" w:hint="eastAsia"/>
              </w:rPr>
              <w:t xml:space="preserve">   及限价</w:t>
            </w:r>
          </w:p>
        </w:tc>
        <w:tc>
          <w:tcPr>
            <w:tcW w:w="7130" w:type="dxa"/>
            <w:vAlign w:val="center"/>
          </w:tcPr>
          <w:p w:rsidR="00AD0077" w:rsidRPr="00E6191B" w:rsidRDefault="00A409B8" w:rsidP="00AD0077">
            <w:pPr>
              <w:pStyle w:val="af0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int="eastAsia"/>
              </w:rPr>
              <w:t>重庆医科大学附属第二医院江南医院</w:t>
            </w:r>
            <w:r w:rsidR="001E7992">
              <w:rPr>
                <w:rFonts w:ascii="宋体" w:eastAsia="宋体" w:hint="eastAsia"/>
              </w:rPr>
              <w:t>综合</w:t>
            </w:r>
            <w:proofErr w:type="gramStart"/>
            <w:r w:rsidR="001E7992">
              <w:rPr>
                <w:rFonts w:ascii="宋体" w:eastAsia="宋体" w:hint="eastAsia"/>
              </w:rPr>
              <w:t>楼</w:t>
            </w:r>
            <w:r w:rsidR="00DC1BBB" w:rsidRPr="00DD2D2E">
              <w:rPr>
                <w:rFonts w:asciiTheme="minorEastAsia" w:eastAsiaTheme="minorEastAsia" w:hAnsiTheme="minorEastAsia" w:hint="eastAsia"/>
              </w:rPr>
              <w:t>洗</w:t>
            </w:r>
            <w:r w:rsidR="00C314AD" w:rsidRPr="00DD2D2E">
              <w:rPr>
                <w:rFonts w:asciiTheme="minorEastAsia" w:eastAsiaTheme="minorEastAsia" w:hAnsiTheme="minorEastAsia" w:hint="eastAsia"/>
              </w:rPr>
              <w:t>婴</w:t>
            </w:r>
            <w:proofErr w:type="gramEnd"/>
            <w:r w:rsidR="00DC1BBB" w:rsidRPr="00DD2D2E">
              <w:rPr>
                <w:rFonts w:asciiTheme="minorEastAsia" w:eastAsiaTheme="minorEastAsia" w:hAnsiTheme="minorEastAsia" w:hint="eastAsia"/>
              </w:rPr>
              <w:t>室设备采购安装</w:t>
            </w:r>
          </w:p>
          <w:p w:rsidR="00B35013" w:rsidRPr="00B21CAC" w:rsidRDefault="00B35013" w:rsidP="00FE37DB">
            <w:pPr>
              <w:pStyle w:val="af0"/>
              <w:ind w:firstLine="0"/>
              <w:rPr>
                <w:rFonts w:ascii="宋体" w:eastAsia="宋体"/>
                <w:b/>
              </w:rPr>
            </w:pPr>
            <w:r w:rsidRPr="00B21CAC">
              <w:rPr>
                <w:rFonts w:ascii="宋体" w:eastAsia="宋体" w:hint="eastAsia"/>
                <w:b/>
              </w:rPr>
              <w:t>竞谈限价：</w:t>
            </w:r>
            <w:r w:rsidR="007A3809" w:rsidRPr="00B21CAC">
              <w:rPr>
                <w:rFonts w:ascii="宋体" w:eastAsia="宋体" w:hint="eastAsia"/>
                <w:b/>
              </w:rPr>
              <w:t>2</w:t>
            </w:r>
            <w:r w:rsidR="00FE37DB">
              <w:rPr>
                <w:rFonts w:ascii="宋体" w:eastAsia="宋体" w:hint="eastAsia"/>
                <w:b/>
              </w:rPr>
              <w:t>0</w:t>
            </w:r>
            <w:r w:rsidR="007A3809" w:rsidRPr="00B21CAC">
              <w:rPr>
                <w:rFonts w:ascii="宋体" w:eastAsia="宋体" w:hint="eastAsia"/>
                <w:b/>
              </w:rPr>
              <w:t>万</w:t>
            </w:r>
          </w:p>
        </w:tc>
      </w:tr>
      <w:tr w:rsidR="0092605D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92605D" w:rsidRPr="0072793B" w:rsidRDefault="00CB362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材料要求</w:t>
            </w:r>
          </w:p>
        </w:tc>
        <w:tc>
          <w:tcPr>
            <w:tcW w:w="7130" w:type="dxa"/>
            <w:vAlign w:val="center"/>
          </w:tcPr>
          <w:p w:rsidR="0092605D" w:rsidRPr="0072793B" w:rsidRDefault="00AD0077" w:rsidP="00AD007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产品</w:t>
            </w:r>
            <w:r w:rsidR="00EC2497">
              <w:rPr>
                <w:rFonts w:ascii="宋体" w:eastAsia="宋体" w:cs="宋体" w:hint="eastAsia"/>
                <w:szCs w:val="24"/>
              </w:rPr>
              <w:t>质量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必须符合国家</w:t>
            </w:r>
            <w:r w:rsidR="003B479B" w:rsidRPr="002C732F">
              <w:rPr>
                <w:rFonts w:ascii="宋体" w:eastAsia="宋体" w:cs="宋体" w:hint="eastAsia"/>
                <w:szCs w:val="24"/>
              </w:rPr>
              <w:t>有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关规范和设计要求</w:t>
            </w:r>
            <w:r w:rsidR="006458F0">
              <w:rPr>
                <w:rFonts w:ascii="宋体" w:eastAsia="宋体" w:cs="宋体" w:hint="eastAsia"/>
                <w:szCs w:val="24"/>
              </w:rPr>
              <w:t>。</w:t>
            </w:r>
          </w:p>
        </w:tc>
      </w:tr>
      <w:tr w:rsidR="0092605D" w:rsidRPr="0072793B" w:rsidTr="003070D6">
        <w:trPr>
          <w:trHeight w:val="600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92605D" w:rsidRPr="0072793B" w:rsidRDefault="0092605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竞谈人</w:t>
            </w:r>
            <w:r w:rsidRPr="0072793B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EB069B" w:rsidRPr="00A76FE2" w:rsidRDefault="00EB069B" w:rsidP="00A76FE2">
            <w:p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:rsidR="00EB069B" w:rsidRPr="00A76FE2" w:rsidRDefault="00EB069B" w:rsidP="00A76FE2">
            <w:pPr>
              <w:numPr>
                <w:ilvl w:val="0"/>
                <w:numId w:val="22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竞谈人为中华人民共和国境内依法注册、具有独立法人资格，生产或供应本项目所需</w:t>
            </w:r>
            <w:r w:rsidR="00FE37DB">
              <w:rPr>
                <w:rFonts w:ascii="宋体" w:hAnsi="宋体" w:hint="eastAsia"/>
                <w:sz w:val="24"/>
              </w:rPr>
              <w:t>设备</w:t>
            </w:r>
            <w:r w:rsidRPr="00A76FE2">
              <w:rPr>
                <w:rFonts w:ascii="宋体" w:hAnsi="宋体" w:hint="eastAsia"/>
                <w:sz w:val="24"/>
              </w:rPr>
              <w:t>的生产商或代理商均可参加投标。【提供投标人营业执照副本复印件并加盖投标人单位公章鲜章】</w:t>
            </w:r>
          </w:p>
          <w:p w:rsidR="00EB069B" w:rsidRPr="00A76FE2" w:rsidRDefault="00EB069B" w:rsidP="00EB069B">
            <w:pPr>
              <w:numPr>
                <w:ilvl w:val="0"/>
                <w:numId w:val="23"/>
              </w:numPr>
              <w:spacing w:line="400" w:lineRule="exact"/>
              <w:ind w:left="105" w:firstLine="315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若为代理商的，须提供生产商出具的针对本项目</w:t>
            </w:r>
            <w:r w:rsidRPr="00A76FE2">
              <w:rPr>
                <w:rFonts w:ascii="宋体" w:hAnsi="宋体" w:cs="宋体" w:hint="eastAsia"/>
                <w:sz w:val="24"/>
              </w:rPr>
              <w:t>所采购型号的唯一授权书</w:t>
            </w:r>
            <w:r w:rsidRPr="00A76FE2">
              <w:rPr>
                <w:rFonts w:ascii="宋体" w:hAnsi="宋体" w:hint="eastAsia"/>
                <w:sz w:val="24"/>
              </w:rPr>
              <w:t>及售后服务承诺书。</w:t>
            </w:r>
          </w:p>
          <w:p w:rsidR="00EB069B" w:rsidRPr="00A76FE2" w:rsidRDefault="00EB069B" w:rsidP="00EB069B">
            <w:pPr>
              <w:spacing w:line="400" w:lineRule="exact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【提供代理商营业执照复印件加盖代理商公章，生产商营业执照副本复印件、授权书并加盖生产厂商公章鲜章】</w:t>
            </w:r>
          </w:p>
          <w:p w:rsidR="00573EFE" w:rsidRPr="00A76FE2" w:rsidRDefault="00EB069B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具备在有效期内的税务登记证、组织机构代码证。【提供税务登记证、组织机构代码证或“三证合一”的营业执照复印件并加盖鲜章；若为代理商投标的须同时提供生产商的税务登记证、组织机构代码证或“三证合一”的营业执照复印件并加盖生产商鲜章】</w:t>
            </w:r>
          </w:p>
          <w:p w:rsidR="00BC1A2E" w:rsidRPr="00BC1A2E" w:rsidRDefault="00BC1A2E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BC1A2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提供《医疗器械经营企业许可证》复印件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。</w:t>
            </w:r>
          </w:p>
          <w:p w:rsidR="00712A0D" w:rsidRPr="00A76FE2" w:rsidRDefault="001E7992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具备中国环保管理体系</w:t>
            </w:r>
            <w:r w:rsidR="00712A0D" w:rsidRPr="00A76FE2">
              <w:rPr>
                <w:rFonts w:ascii="宋体" w:hAnsi="宋体" w:cs="宋体" w:hint="eastAsia"/>
                <w:kern w:val="0"/>
                <w:sz w:val="24"/>
              </w:rPr>
              <w:t>认证证书</w:t>
            </w:r>
            <w:r w:rsidR="00712A0D"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A579C9" w:rsidRPr="00A76FE2" w:rsidRDefault="00712A0D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cs="宋体" w:hint="eastAsia"/>
                <w:kern w:val="0"/>
                <w:sz w:val="24"/>
              </w:rPr>
              <w:t>具备</w:t>
            </w:r>
            <w:r w:rsidRPr="00A76FE2">
              <w:rPr>
                <w:rFonts w:ascii="宋体" w:hAnsi="宋体" w:cs="宋体"/>
                <w:kern w:val="0"/>
                <w:sz w:val="24"/>
              </w:rPr>
              <w:t>ISO9001</w:t>
            </w:r>
            <w:r w:rsidRPr="00A76FE2">
              <w:rPr>
                <w:rFonts w:ascii="宋体" w:hAnsi="宋体" w:cs="宋体" w:hint="eastAsia"/>
                <w:kern w:val="0"/>
                <w:sz w:val="24"/>
              </w:rPr>
              <w:t>质量管理体系认证证书</w:t>
            </w:r>
            <w:r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624420" w:rsidRPr="00E70744" w:rsidRDefault="00624420" w:rsidP="00624420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E70744">
              <w:rPr>
                <w:rFonts w:ascii="宋体" w:hAnsi="宋体" w:cs="仿宋_GB2312" w:hint="eastAsia"/>
                <w:sz w:val="24"/>
              </w:rPr>
              <w:t>竞谈人业绩要求有</w:t>
            </w:r>
            <w:r w:rsidR="00FE37DB">
              <w:rPr>
                <w:rFonts w:ascii="宋体" w:hAnsi="宋体" w:cs="仿宋_GB2312" w:hint="eastAsia"/>
                <w:sz w:val="24"/>
              </w:rPr>
              <w:t>近三年</w:t>
            </w:r>
            <w:r w:rsidRPr="00E70744">
              <w:rPr>
                <w:rFonts w:ascii="宋体" w:hAnsi="宋体" w:cs="仿宋_GB2312" w:hint="eastAsia"/>
                <w:sz w:val="24"/>
              </w:rPr>
              <w:t>三甲医院</w:t>
            </w:r>
            <w:r w:rsidR="00FE37DB">
              <w:rPr>
                <w:rFonts w:ascii="宋体" w:hAnsi="宋体" w:hint="eastAsia"/>
                <w:kern w:val="0"/>
                <w:sz w:val="24"/>
                <w:szCs w:val="20"/>
              </w:rPr>
              <w:t>相关业绩</w:t>
            </w:r>
            <w:r w:rsidRPr="00E70744">
              <w:rPr>
                <w:rFonts w:ascii="宋体" w:hAnsi="宋体" w:cs="仿宋_GB2312" w:hint="eastAsia"/>
                <w:sz w:val="24"/>
              </w:rPr>
              <w:t>合同</w:t>
            </w:r>
            <w:r w:rsidR="00FE37DB">
              <w:rPr>
                <w:rFonts w:ascii="宋体" w:hAnsi="宋体" w:cs="仿宋_GB2312" w:hint="eastAsia"/>
                <w:sz w:val="24"/>
              </w:rPr>
              <w:t>3份及</w:t>
            </w:r>
            <w:r w:rsidRPr="00E70744">
              <w:rPr>
                <w:rFonts w:ascii="宋体" w:hAnsi="宋体" w:cs="仿宋_GB2312" w:hint="eastAsia"/>
                <w:sz w:val="24"/>
              </w:rPr>
              <w:t>以上。（提供合同复印件，原件备查）</w:t>
            </w:r>
          </w:p>
          <w:p w:rsidR="00EB069B" w:rsidRPr="00A76FE2" w:rsidRDefault="00EB069B" w:rsidP="00EB069B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 w:rsidRPr="00A76FE2"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D53671" w:rsidRPr="0072793B" w:rsidRDefault="00624420" w:rsidP="008A42CD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人需对自己提供的材料的真实性负责。若一旦发现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人弄虚作假的，将取消其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资格，并进一步追究其相关责任，依法赔偿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lastRenderedPageBreak/>
              <w:t>由此造成的相关损失。</w:t>
            </w:r>
          </w:p>
        </w:tc>
      </w:tr>
      <w:tr w:rsidR="00DE5410" w:rsidRPr="0072793B" w:rsidTr="003070D6">
        <w:trPr>
          <w:trHeight w:val="1053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A27D49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201</w:t>
            </w:r>
            <w:r w:rsidR="00A27D49">
              <w:rPr>
                <w:rFonts w:ascii="宋体" w:eastAsia="宋体" w:hint="eastAsia"/>
              </w:rPr>
              <w:t>8</w:t>
            </w:r>
            <w:r w:rsidRPr="0072793B">
              <w:rPr>
                <w:rFonts w:ascii="宋体" w:eastAsia="宋体" w:hint="eastAsia"/>
              </w:rPr>
              <w:t>年</w:t>
            </w:r>
            <w:r w:rsidR="00A27D49">
              <w:rPr>
                <w:rFonts w:ascii="宋体" w:eastAsia="宋体" w:hint="eastAsia"/>
              </w:rPr>
              <w:t>2</w:t>
            </w:r>
            <w:r w:rsidR="00CB362D" w:rsidRPr="0072793B">
              <w:rPr>
                <w:rFonts w:ascii="宋体" w:eastAsia="宋体" w:hint="eastAsia"/>
              </w:rPr>
              <w:t xml:space="preserve"> </w:t>
            </w:r>
            <w:r w:rsidRPr="0072793B">
              <w:rPr>
                <w:rFonts w:ascii="宋体" w:eastAsia="宋体" w:hint="eastAsia"/>
              </w:rPr>
              <w:t>月</w:t>
            </w:r>
            <w:r w:rsidR="00A27D49">
              <w:rPr>
                <w:rFonts w:ascii="宋体" w:eastAsia="宋体" w:hint="eastAsia"/>
              </w:rPr>
              <w:t xml:space="preserve"> </w:t>
            </w:r>
            <w:r w:rsidR="00272B88">
              <w:rPr>
                <w:rFonts w:ascii="宋体" w:eastAsia="宋体" w:hint="eastAsia"/>
              </w:rPr>
              <w:t>7</w:t>
            </w:r>
            <w:r w:rsidRPr="0072793B">
              <w:rPr>
                <w:rFonts w:ascii="宋体" w:eastAsia="宋体" w:hint="eastAsia"/>
              </w:rPr>
              <w:t>日</w:t>
            </w:r>
            <w:r w:rsidR="009A0D97">
              <w:rPr>
                <w:rFonts w:ascii="宋体" w:eastAsia="宋体" w:hint="eastAsia"/>
              </w:rPr>
              <w:t>9点</w:t>
            </w:r>
          </w:p>
        </w:tc>
      </w:tr>
      <w:tr w:rsidR="00DE5410" w:rsidRPr="0072793B" w:rsidTr="003070D6">
        <w:trPr>
          <w:trHeight w:val="217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5D00E8" w:rsidRPr="00A76FE2" w:rsidRDefault="005D00E8" w:rsidP="00A76FE2">
            <w:pPr>
              <w:snapToGrid w:val="0"/>
              <w:spacing w:line="360" w:lineRule="auto"/>
              <w:ind w:firstLineChars="163" w:firstLine="391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1</w:t>
            </w:r>
            <w:r w:rsidRPr="00A76FE2">
              <w:rPr>
                <w:rFonts w:ascii="宋体" w:hAnsi="宋体" w:cs="宋体"/>
                <w:sz w:val="24"/>
              </w:rPr>
              <w:t xml:space="preserve">. </w:t>
            </w:r>
            <w:r w:rsidRPr="00A76FE2">
              <w:rPr>
                <w:rFonts w:ascii="宋体" w:hAnsi="宋体" w:cs="宋体" w:hint="eastAsia"/>
                <w:sz w:val="24"/>
              </w:rPr>
              <w:t>本项目</w:t>
            </w:r>
            <w:r w:rsidR="00C06154">
              <w:rPr>
                <w:rFonts w:ascii="宋体" w:hAnsi="宋体" w:cs="宋体" w:hint="eastAsia"/>
                <w:sz w:val="24"/>
              </w:rPr>
              <w:t>报价为</w:t>
            </w:r>
            <w:r w:rsidR="00C06154">
              <w:rPr>
                <w:rFonts w:ascii="宋体" w:hAnsi="宋体" w:hint="eastAsia"/>
                <w:snapToGrid w:val="0"/>
                <w:sz w:val="24"/>
              </w:rPr>
              <w:t>重庆医科大学附属第二医院</w:t>
            </w:r>
            <w:r w:rsidR="00C06154">
              <w:rPr>
                <w:rFonts w:ascii="宋体" w:hAnsi="宋体"/>
                <w:snapToGrid w:val="0"/>
                <w:sz w:val="24"/>
              </w:rPr>
              <w:t>江南医院</w:t>
            </w:r>
            <w:r w:rsidR="00C06154">
              <w:rPr>
                <w:rFonts w:ascii="宋体" w:hAnsi="宋体" w:hint="eastAsia"/>
                <w:snapToGrid w:val="0"/>
                <w:sz w:val="24"/>
              </w:rPr>
              <w:t>综合</w:t>
            </w:r>
            <w:proofErr w:type="gramStart"/>
            <w:r w:rsidR="00C06154">
              <w:rPr>
                <w:rFonts w:ascii="宋体" w:hAnsi="宋体" w:hint="eastAsia"/>
                <w:snapToGrid w:val="0"/>
                <w:sz w:val="24"/>
              </w:rPr>
              <w:t>楼洗婴</w:t>
            </w:r>
            <w:proofErr w:type="gramEnd"/>
            <w:r w:rsidR="00C06154">
              <w:rPr>
                <w:rFonts w:ascii="宋体" w:hAnsi="宋体" w:hint="eastAsia"/>
                <w:snapToGrid w:val="0"/>
                <w:sz w:val="24"/>
              </w:rPr>
              <w:t>室</w:t>
            </w:r>
            <w:r w:rsidR="00C06154">
              <w:rPr>
                <w:rFonts w:ascii="宋体" w:hAnsi="宋体" w:cs="宋体" w:hint="eastAsia"/>
                <w:kern w:val="0"/>
                <w:sz w:val="24"/>
              </w:rPr>
              <w:t>设备安装采购</w:t>
            </w:r>
            <w:r w:rsidR="00C06154">
              <w:rPr>
                <w:rFonts w:ascii="宋体" w:hAnsi="宋体" w:cs="宋体" w:hint="eastAsia"/>
                <w:color w:val="000000"/>
                <w:sz w:val="24"/>
              </w:rPr>
              <w:t>包干价</w:t>
            </w:r>
            <w:r w:rsidRPr="00A76FE2">
              <w:rPr>
                <w:rFonts w:ascii="宋体" w:hAnsi="宋体" w:cs="宋体" w:hint="eastAsia"/>
                <w:sz w:val="24"/>
              </w:rPr>
              <w:t>，包含但不限于以下内容：</w:t>
            </w:r>
          </w:p>
          <w:p w:rsidR="00C06154" w:rsidRDefault="00624420" w:rsidP="00C06154">
            <w:pPr>
              <w:pStyle w:val="af"/>
              <w:spacing w:line="360" w:lineRule="auto"/>
              <w:ind w:leftChars="1" w:left="2" w:firstLineChars="150" w:firstLine="3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货物运输（含包装、运输、转运、吊装和</w:t>
            </w:r>
            <w:r w:rsidR="005D00E8" w:rsidRPr="00A76FE2">
              <w:rPr>
                <w:rFonts w:ascii="宋体" w:hAnsi="宋体" w:cs="宋体" w:hint="eastAsia"/>
                <w:sz w:val="24"/>
              </w:rPr>
              <w:t>装卸至甲方指定地点）、</w:t>
            </w:r>
            <w:r w:rsidR="00AD0077">
              <w:rPr>
                <w:rFonts w:ascii="宋体" w:hAnsi="宋体" w:cs="宋体" w:hint="eastAsia"/>
                <w:sz w:val="24"/>
              </w:rPr>
              <w:t>安装、</w:t>
            </w:r>
            <w:r w:rsidR="005D00E8" w:rsidRPr="00A76FE2">
              <w:rPr>
                <w:rFonts w:ascii="宋体" w:hAnsi="宋体" w:cs="宋体" w:hint="eastAsia"/>
                <w:sz w:val="24"/>
              </w:rPr>
              <w:t>管理费、利润、保险（交货验收前）、各种</w:t>
            </w:r>
            <w:proofErr w:type="gramStart"/>
            <w:r w:rsidR="005D00E8" w:rsidRPr="00A76FE2"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 w:rsidR="005D00E8" w:rsidRPr="00A76FE2">
              <w:rPr>
                <w:rFonts w:ascii="宋体" w:hAnsi="宋体" w:cs="宋体" w:hint="eastAsia"/>
                <w:sz w:val="24"/>
              </w:rPr>
              <w:t>费税费、约定的检测费用、风险费、专用工具等所有成本费用。</w:t>
            </w:r>
            <w:r w:rsidR="00C06154">
              <w:rPr>
                <w:rFonts w:ascii="宋体" w:hAnsi="宋体" w:cs="宋体" w:hint="eastAsia"/>
                <w:color w:val="000000"/>
                <w:sz w:val="24"/>
              </w:rPr>
              <w:t>因供应商自身原因造成产品漏报、少报皆由其自行承担责任，采购人不再补偿。</w:t>
            </w:r>
          </w:p>
          <w:p w:rsidR="005D00E8" w:rsidRDefault="005D00E8" w:rsidP="00A76FE2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hAnsi="宋体" w:cs="宋体" w:hint="eastAsia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2</w:t>
            </w:r>
            <w:r w:rsidRPr="00A76FE2">
              <w:rPr>
                <w:rFonts w:ascii="宋体" w:hAnsi="宋体" w:cs="宋体"/>
                <w:sz w:val="24"/>
              </w:rPr>
              <w:t>.</w:t>
            </w:r>
            <w:r w:rsidR="00A76FE2">
              <w:rPr>
                <w:rFonts w:ascii="宋体" w:hAnsi="宋体" w:cs="宋体" w:hint="eastAsia"/>
                <w:sz w:val="24"/>
              </w:rPr>
              <w:t>竞谈人应按竞</w:t>
            </w:r>
            <w:proofErr w:type="gramStart"/>
            <w:r w:rsidR="00A76FE2">
              <w:rPr>
                <w:rFonts w:ascii="宋体" w:hAnsi="宋体" w:cs="宋体" w:hint="eastAsia"/>
                <w:sz w:val="24"/>
              </w:rPr>
              <w:t>谈</w:t>
            </w:r>
            <w:r w:rsidRPr="00A76FE2">
              <w:rPr>
                <w:rFonts w:ascii="宋体" w:hAnsi="宋体" w:cs="宋体" w:hint="eastAsia"/>
                <w:sz w:val="24"/>
              </w:rPr>
              <w:t>文件</w:t>
            </w:r>
            <w:proofErr w:type="gramEnd"/>
            <w:r w:rsidRPr="00A76FE2">
              <w:rPr>
                <w:rFonts w:ascii="宋体" w:hAnsi="宋体" w:cs="宋体" w:hint="eastAsia"/>
                <w:sz w:val="24"/>
              </w:rPr>
              <w:t>中规定的报价表格式，分规格报价。报价在中标金额履约期内有效，且中标价格不因市场因素进行调整。</w:t>
            </w:r>
          </w:p>
          <w:p w:rsidR="001D142C" w:rsidRDefault="001D142C" w:rsidP="001D142C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3、竞谈人报价不得超过限价，否则报价作废。</w:t>
            </w:r>
          </w:p>
          <w:p w:rsidR="00DE5410" w:rsidRPr="0072793B" w:rsidRDefault="0006339B" w:rsidP="005D00E8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竞谈人应自行踏勘工程现场及周围环境，以便获取竞谈人须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自已</w:t>
            </w:r>
            <w:proofErr w:type="gramEnd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负责的有关编制竞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报价清单</w:t>
            </w: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和签署合同所需的所有资料。</w:t>
            </w:r>
          </w:p>
        </w:tc>
      </w:tr>
      <w:tr w:rsidR="00DE5410" w:rsidRPr="0072793B" w:rsidTr="003070D6">
        <w:trPr>
          <w:trHeight w:val="518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中标价格</w:t>
            </w:r>
          </w:p>
        </w:tc>
      </w:tr>
      <w:tr w:rsidR="00DE5410" w:rsidRPr="0072793B" w:rsidTr="003070D6">
        <w:trPr>
          <w:trHeight w:val="91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DE5410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B21CAC" w:rsidRPr="00B21CAC" w:rsidRDefault="00EF4C2B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cs="宋体" w:hint="eastAsia"/>
                <w:kern w:val="0"/>
                <w:sz w:val="24"/>
              </w:rPr>
              <w:t>预付合同总额的</w:t>
            </w:r>
            <w:r w:rsidR="00453F16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B21CAC">
              <w:rPr>
                <w:rFonts w:ascii="宋体" w:hAnsi="宋体" w:cs="宋体" w:hint="eastAsia"/>
                <w:kern w:val="0"/>
                <w:sz w:val="24"/>
              </w:rPr>
              <w:t>0%，</w:t>
            </w:r>
          </w:p>
          <w:p w:rsidR="00B21CAC" w:rsidRDefault="00CB362D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cs="宋体"/>
                <w:kern w:val="0"/>
                <w:sz w:val="24"/>
              </w:rPr>
              <w:t>安装验收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712A0D" w:rsidRPr="00B21CAC">
              <w:rPr>
                <w:rFonts w:ascii="宋体" w:hAnsi="宋体" w:cs="宋体"/>
                <w:kern w:val="0"/>
                <w:sz w:val="24"/>
              </w:rPr>
              <w:t>后支付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至</w:t>
            </w:r>
            <w:r w:rsidR="00EF4C2B" w:rsidRPr="00B21CAC">
              <w:rPr>
                <w:rFonts w:ascii="宋体" w:hAnsi="宋体" w:cs="宋体" w:hint="eastAsia"/>
                <w:kern w:val="0"/>
                <w:sz w:val="24"/>
              </w:rPr>
              <w:t>合同总额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的9</w:t>
            </w:r>
            <w:r w:rsidR="00453F16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B21CAC">
              <w:rPr>
                <w:rFonts w:ascii="宋体" w:hAnsi="宋体" w:cs="宋体"/>
                <w:kern w:val="0"/>
                <w:sz w:val="24"/>
              </w:rPr>
              <w:t>%</w:t>
            </w:r>
            <w:r w:rsidR="007E46ED" w:rsidRPr="00B21CAC">
              <w:rPr>
                <w:rFonts w:ascii="宋体" w:hAnsi="宋体" w:cs="宋体" w:hint="eastAsia"/>
                <w:kern w:val="0"/>
                <w:sz w:val="24"/>
              </w:rPr>
              <w:t>，</w:t>
            </w:r>
          </w:p>
          <w:p w:rsidR="002B01A5" w:rsidRPr="00B21CAC" w:rsidRDefault="00A76FE2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hint="eastAsia"/>
                <w:sz w:val="24"/>
              </w:rPr>
              <w:t>剩余</w:t>
            </w:r>
            <w:r w:rsidR="00453F16">
              <w:rPr>
                <w:rFonts w:ascii="宋体" w:hAnsi="宋体" w:hint="eastAsia"/>
                <w:sz w:val="24"/>
              </w:rPr>
              <w:t>3</w:t>
            </w:r>
            <w:r w:rsidRPr="00B21CAC">
              <w:rPr>
                <w:rFonts w:ascii="宋体" w:hAnsi="宋体"/>
                <w:sz w:val="24"/>
              </w:rPr>
              <w:t>%</w:t>
            </w:r>
            <w:r w:rsidRPr="00B21CAC">
              <w:rPr>
                <w:rFonts w:ascii="宋体" w:hAnsi="宋体" w:hint="eastAsia"/>
                <w:sz w:val="24"/>
              </w:rPr>
              <w:t>作为质保金（质保金留存于业主方），</w:t>
            </w:r>
            <w:r w:rsidR="00EF4C2B" w:rsidRPr="00B21CAC">
              <w:rPr>
                <w:rFonts w:ascii="宋体" w:hAnsi="宋体" w:hint="eastAsia"/>
                <w:sz w:val="24"/>
              </w:rPr>
              <w:t>质保期满五年后</w:t>
            </w:r>
            <w:r w:rsidRPr="00B21CAC">
              <w:rPr>
                <w:rFonts w:ascii="宋体" w:hAnsi="宋体" w:hint="eastAsia"/>
                <w:sz w:val="24"/>
              </w:rPr>
              <w:t>无息退还。</w:t>
            </w:r>
            <w:r w:rsidR="00CB362D" w:rsidRPr="00B21CAC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DE5410" w:rsidRPr="00EF4C2B" w:rsidRDefault="00A579C9" w:rsidP="00453F16">
            <w:pPr>
              <w:widowControl/>
              <w:spacing w:line="345" w:lineRule="atLeast"/>
              <w:ind w:firstLineChars="100" w:firstLine="240"/>
              <w:jc w:val="left"/>
              <w:rPr>
                <w:rFonts w:ascii="宋体"/>
              </w:rPr>
            </w:pPr>
            <w:r w:rsidRPr="00A76FE2">
              <w:rPr>
                <w:rFonts w:ascii="宋体" w:hAnsi="宋体" w:cs="宋体"/>
                <w:kern w:val="0"/>
                <w:sz w:val="24"/>
              </w:rPr>
              <w:t>质保期：</w:t>
            </w:r>
            <w:r w:rsidR="0062442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CB362D" w:rsidRPr="00A76FE2">
              <w:rPr>
                <w:rFonts w:ascii="宋体" w:hAnsi="宋体" w:cs="宋体"/>
                <w:kern w:val="0"/>
                <w:sz w:val="24"/>
              </w:rPr>
              <w:t>年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（安装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验收</w:t>
            </w:r>
            <w:r w:rsidR="00EF4C2B" w:rsidRPr="00A76FE2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后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开始计算）。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7B7623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竞争性谈判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573EFE" w:rsidRPr="00A76FE2" w:rsidRDefault="00573EFE" w:rsidP="00573EFE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A76FE2"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一式 </w:t>
            </w:r>
            <w:r w:rsidR="00EF4C2B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 份，其中正本1份，副本</w:t>
            </w:r>
            <w:r w:rsidR="00EF4C2B"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A76FE2">
              <w:rPr>
                <w:rFonts w:ascii="宋体" w:eastAsia="宋体" w:hint="eastAsia"/>
                <w:szCs w:val="24"/>
              </w:rPr>
              <w:t>1、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法定代表人授权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委托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书</w:t>
            </w:r>
          </w:p>
          <w:p w:rsidR="00573EFE" w:rsidRPr="00A76FE2" w:rsidRDefault="00DE5410" w:rsidP="00A76FE2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355B2">
              <w:rPr>
                <w:rFonts w:ascii="宋体" w:hAnsi="宋体" w:hint="eastAsia"/>
                <w:color w:val="000000"/>
                <w:sz w:val="24"/>
              </w:rPr>
              <w:t>2、报价</w:t>
            </w:r>
            <w:r w:rsidR="00573EFE" w:rsidRPr="00B355B2">
              <w:rPr>
                <w:rFonts w:ascii="宋体" w:hAnsi="宋体" w:hint="eastAsia"/>
                <w:color w:val="000000"/>
                <w:sz w:val="24"/>
              </w:rPr>
              <w:t>表</w:t>
            </w:r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453F16" w:rsidRDefault="001E0D2B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3、提供报价书中产品详细样本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、主要部件配置单</w:t>
            </w:r>
          </w:p>
          <w:p w:rsidR="006A7198" w:rsidRDefault="006A7198" w:rsidP="00DD6567">
            <w:pPr>
              <w:pStyle w:val="af0"/>
              <w:ind w:firstLine="0"/>
              <w:rPr>
                <w:rFonts w:ascii="宋体" w:eastAsia="宋体" w:hint="eastAsia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4、提供</w:t>
            </w:r>
            <w:proofErr w:type="gramStart"/>
            <w:r w:rsidR="00DC1BBB">
              <w:rPr>
                <w:rFonts w:ascii="宋体" w:eastAsia="宋体" w:hint="eastAsia"/>
                <w:color w:val="000000"/>
                <w:kern w:val="2"/>
                <w:szCs w:val="24"/>
              </w:rPr>
              <w:t>婴洗室</w:t>
            </w:r>
            <w:proofErr w:type="gramEnd"/>
            <w:r w:rsidRPr="00C169C5">
              <w:rPr>
                <w:rFonts w:ascii="宋体" w:eastAsia="宋体" w:hint="eastAsia"/>
                <w:color w:val="000000"/>
                <w:kern w:val="2"/>
                <w:szCs w:val="24"/>
              </w:rPr>
              <w:t>平面图、效果图以及整体装饰效果方案</w:t>
            </w:r>
            <w:r w:rsidR="00CF5B3C">
              <w:rPr>
                <w:rFonts w:ascii="宋体" w:eastAsia="宋体" w:hint="eastAsia"/>
                <w:color w:val="000000"/>
                <w:kern w:val="2"/>
                <w:szCs w:val="24"/>
              </w:rPr>
              <w:t>并现场说明</w:t>
            </w:r>
          </w:p>
          <w:p w:rsidR="00CF5B3C" w:rsidRPr="00CF5B3C" w:rsidRDefault="00CF5B3C" w:rsidP="00CF5B3C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5、</w:t>
            </w:r>
            <w:r w:rsidRPr="00CF5B3C">
              <w:rPr>
                <w:rFonts w:ascii="宋体" w:eastAsia="宋体" w:hint="eastAsia"/>
                <w:color w:val="000000"/>
                <w:kern w:val="2"/>
                <w:szCs w:val="24"/>
              </w:rPr>
              <w:t>提交双面亚克力池子样品1个（需按产品规格及主要材质参数说明中标明的尺寸提供）</w:t>
            </w:r>
          </w:p>
          <w:p w:rsidR="00DE5410" w:rsidRPr="00B355B2" w:rsidRDefault="00597E9D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6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、公司基本情况表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资格证明材料：①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企业营业执照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；②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组织机构代码证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；③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税务登记证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；④</w:t>
            </w:r>
            <w:r w:rsidR="003B479B" w:rsidRPr="00B355B2">
              <w:rPr>
                <w:rFonts w:ascii="宋体" w:eastAsia="宋体"/>
                <w:color w:val="000000"/>
                <w:kern w:val="2"/>
                <w:szCs w:val="24"/>
              </w:rPr>
              <w:t>产品生产许可证、各种试验报告、鉴定报告的复印件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。以上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lastRenderedPageBreak/>
              <w:t>复印件需加盖公章（原件备查）。</w:t>
            </w:r>
          </w:p>
          <w:p w:rsidR="00DE5410" w:rsidRPr="00B355B2" w:rsidRDefault="00597E9D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7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、公司类似工程业绩表</w:t>
            </w:r>
          </w:p>
          <w:p w:rsidR="00DE5410" w:rsidRPr="0072793B" w:rsidRDefault="00597E9D" w:rsidP="003B479B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8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、承诺书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1</w:t>
            </w:r>
            <w:r w:rsidR="000D5015" w:rsidRPr="0072793B">
              <w:rPr>
                <w:rFonts w:ascii="宋体" w:eastAsia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DE5410" w:rsidRPr="0072793B" w:rsidTr="003070D6">
        <w:trPr>
          <w:trHeight w:val="930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776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600EE6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</w:t>
            </w:r>
          </w:p>
          <w:p w:rsidR="00DE5410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时间：同</w:t>
            </w:r>
            <w:r w:rsidRPr="0072793B">
              <w:rPr>
                <w:rFonts w:ascii="宋体" w:eastAsia="宋体" w:hint="eastAsia"/>
              </w:rPr>
              <w:t>递交截止时间</w:t>
            </w:r>
          </w:p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地点：重庆医科大学附属第二医院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583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DE5410" w:rsidRPr="0072793B" w:rsidRDefault="00556D49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综合</w:t>
            </w:r>
            <w:r w:rsidR="00DE5410" w:rsidRPr="0072793B">
              <w:rPr>
                <w:rFonts w:ascii="宋体" w:eastAsia="宋体" w:hint="eastAsia"/>
              </w:rPr>
              <w:t>评定</w:t>
            </w:r>
          </w:p>
        </w:tc>
      </w:tr>
      <w:tr w:rsidR="00DE5410" w:rsidRPr="0072793B" w:rsidTr="003070D6">
        <w:trPr>
          <w:trHeight w:val="1543"/>
          <w:jc w:val="center"/>
        </w:trPr>
        <w:tc>
          <w:tcPr>
            <w:tcW w:w="855" w:type="dxa"/>
            <w:vAlign w:val="center"/>
          </w:tcPr>
          <w:p w:rsidR="00DE5410" w:rsidRPr="0072793B" w:rsidRDefault="00EA04FA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C169C5" w:rsidRDefault="00DE5410" w:rsidP="00C169C5">
            <w:pPr>
              <w:pStyle w:val="af0"/>
              <w:ind w:left="1080" w:hangingChars="450" w:hanging="1080"/>
              <w:rPr>
                <w:rFonts w:ascii="宋体" w:eastAsia="宋体" w:hint="eastAsia"/>
              </w:rPr>
            </w:pPr>
            <w:r w:rsidRPr="0072793B">
              <w:rPr>
                <w:rFonts w:ascii="宋体" w:eastAsia="宋体" w:hint="eastAsia"/>
              </w:rPr>
              <w:t>联系地址：重庆市渝中区临江路74</w:t>
            </w:r>
            <w:r w:rsidR="00C169C5">
              <w:rPr>
                <w:rFonts w:ascii="宋体" w:eastAsia="宋体" w:hint="eastAsia"/>
              </w:rPr>
              <w:t>号重庆医科大学附属第二医院</w:t>
            </w:r>
          </w:p>
          <w:p w:rsidR="00DE5410" w:rsidRPr="0072793B" w:rsidRDefault="00DE5410" w:rsidP="00C169C5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 系 人：</w:t>
            </w:r>
            <w:r w:rsidR="00C169C5">
              <w:rPr>
                <w:rFonts w:ascii="宋体" w:eastAsia="宋体" w:hint="eastAsia"/>
              </w:rPr>
              <w:t>徐老师</w:t>
            </w:r>
            <w:r w:rsidRPr="0072793B">
              <w:rPr>
                <w:rFonts w:ascii="宋体" w:eastAsia="宋体" w:hint="eastAsia"/>
              </w:rPr>
              <w:t xml:space="preserve">    联系电话：023-6369</w:t>
            </w:r>
            <w:r w:rsidR="00C169C5">
              <w:rPr>
                <w:rFonts w:ascii="宋体" w:eastAsia="宋体" w:hint="eastAsia"/>
              </w:rPr>
              <w:t>3041</w:t>
            </w:r>
          </w:p>
        </w:tc>
      </w:tr>
    </w:tbl>
    <w:p w:rsidR="00CF169E" w:rsidRPr="0072793B" w:rsidRDefault="00CF169E" w:rsidP="00CF0971">
      <w:pPr>
        <w:pStyle w:val="af0"/>
        <w:ind w:firstLine="0"/>
        <w:rPr>
          <w:rFonts w:ascii="宋体" w:eastAsia="宋体"/>
        </w:rPr>
      </w:pPr>
    </w:p>
    <w:p w:rsidR="00CF169E" w:rsidRPr="0072793B" w:rsidRDefault="009A3A20" w:rsidP="00CF169E">
      <w:p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附件：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/>
          <w:kern w:val="0"/>
          <w:sz w:val="24"/>
          <w:szCs w:val="20"/>
        </w:rPr>
        <w:t>法定代表人授权书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承诺书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CD47DE" w:rsidRPr="0072793B" w:rsidRDefault="00453F16" w:rsidP="00CD47D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proofErr w:type="gramStart"/>
      <w:r>
        <w:rPr>
          <w:rFonts w:ascii="宋体" w:hAnsi="宋体" w:hint="eastAsia"/>
          <w:kern w:val="0"/>
          <w:sz w:val="24"/>
          <w:szCs w:val="20"/>
        </w:rPr>
        <w:t>婴洗室</w:t>
      </w:r>
      <w:proofErr w:type="gramEnd"/>
      <w:r w:rsidR="00DC1BBB">
        <w:rPr>
          <w:rFonts w:ascii="宋体" w:hAnsi="宋体" w:hint="eastAsia"/>
          <w:kern w:val="0"/>
          <w:sz w:val="24"/>
          <w:szCs w:val="20"/>
        </w:rPr>
        <w:t>设备（材料）</w:t>
      </w:r>
      <w:r w:rsidR="00836527" w:rsidRPr="00836527">
        <w:rPr>
          <w:rFonts w:ascii="宋体" w:hAnsi="宋体" w:hint="eastAsia"/>
          <w:kern w:val="0"/>
          <w:sz w:val="24"/>
          <w:szCs w:val="20"/>
        </w:rPr>
        <w:t>清单</w:t>
      </w:r>
    </w:p>
    <w:p w:rsidR="00A80CFB" w:rsidRPr="0072793B" w:rsidRDefault="00CD47DE" w:rsidP="000B6A55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4B0177" w:rsidRPr="00134ED5" w:rsidRDefault="00134ED5" w:rsidP="00134ED5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5．产品</w:t>
      </w:r>
      <w:r w:rsidR="00A76FE2">
        <w:rPr>
          <w:rFonts w:ascii="宋体" w:hAnsi="宋体" w:hint="eastAsia"/>
          <w:bCs/>
          <w:sz w:val="24"/>
        </w:rPr>
        <w:t>基本技术</w:t>
      </w:r>
      <w:r>
        <w:rPr>
          <w:rFonts w:ascii="宋体" w:hAnsi="宋体" w:hint="eastAsia"/>
          <w:bCs/>
          <w:sz w:val="24"/>
        </w:rPr>
        <w:t>要求</w:t>
      </w:r>
    </w:p>
    <w:p w:rsidR="004B0177" w:rsidRPr="007E46ED" w:rsidRDefault="004B0177" w:rsidP="004B0177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:rsidR="00517363" w:rsidRPr="0072793B" w:rsidRDefault="00517363" w:rsidP="009A3A20">
      <w:pPr>
        <w:jc w:val="center"/>
        <w:rPr>
          <w:rFonts w:ascii="宋体" w:hAnsi="宋体"/>
          <w:sz w:val="44"/>
          <w:szCs w:val="44"/>
        </w:rPr>
      </w:pPr>
    </w:p>
    <w:p w:rsidR="00090B13" w:rsidRPr="0072793B" w:rsidRDefault="00090B13" w:rsidP="009A3A20">
      <w:pPr>
        <w:jc w:val="center"/>
        <w:rPr>
          <w:rFonts w:ascii="宋体" w:hAnsi="宋体"/>
          <w:sz w:val="44"/>
          <w:szCs w:val="44"/>
        </w:rPr>
      </w:pPr>
    </w:p>
    <w:p w:rsidR="00A4684C" w:rsidRPr="0072793B" w:rsidRDefault="00A4684C" w:rsidP="009A3A20">
      <w:pPr>
        <w:jc w:val="center"/>
        <w:rPr>
          <w:rFonts w:ascii="宋体" w:hAnsi="宋体"/>
          <w:sz w:val="44"/>
          <w:szCs w:val="44"/>
        </w:rPr>
      </w:pPr>
    </w:p>
    <w:p w:rsidR="00322546" w:rsidRPr="0072793B" w:rsidRDefault="00322546" w:rsidP="009A3A20">
      <w:pPr>
        <w:jc w:val="center"/>
        <w:rPr>
          <w:rFonts w:ascii="宋体" w:hAnsi="宋体"/>
          <w:sz w:val="44"/>
          <w:szCs w:val="44"/>
        </w:rPr>
      </w:pPr>
    </w:p>
    <w:p w:rsidR="00DA7AA5" w:rsidRPr="0072793B" w:rsidRDefault="00DA7AA5" w:rsidP="009A3A20">
      <w:pPr>
        <w:jc w:val="center"/>
        <w:rPr>
          <w:rFonts w:ascii="宋体" w:hAnsi="宋体"/>
          <w:sz w:val="44"/>
          <w:szCs w:val="44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453F16" w:rsidRDefault="00453F16" w:rsidP="004B0177">
      <w:pPr>
        <w:rPr>
          <w:rFonts w:ascii="宋体" w:hAnsi="宋体" w:hint="eastAsia"/>
          <w:sz w:val="30"/>
          <w:szCs w:val="30"/>
        </w:rPr>
      </w:pPr>
    </w:p>
    <w:p w:rsidR="00F044ED" w:rsidRDefault="00F044ED" w:rsidP="004B0177">
      <w:pPr>
        <w:rPr>
          <w:rFonts w:ascii="宋体" w:hAnsi="宋体"/>
          <w:sz w:val="30"/>
          <w:szCs w:val="30"/>
        </w:rPr>
      </w:pPr>
    </w:p>
    <w:p w:rsidR="00322546" w:rsidRPr="0072793B" w:rsidRDefault="004B0177" w:rsidP="004B0177">
      <w:pPr>
        <w:rPr>
          <w:rFonts w:ascii="宋体" w:hAnsi="宋体"/>
          <w:sz w:val="30"/>
          <w:szCs w:val="30"/>
        </w:rPr>
      </w:pPr>
      <w:r w:rsidRPr="0072793B">
        <w:rPr>
          <w:rFonts w:ascii="宋体" w:hAnsi="宋体" w:hint="eastAsia"/>
          <w:sz w:val="30"/>
          <w:szCs w:val="30"/>
        </w:rPr>
        <w:t>附件一</w:t>
      </w:r>
    </w:p>
    <w:p w:rsidR="009A3A20" w:rsidRPr="0072793B" w:rsidRDefault="009A3A20" w:rsidP="009A3A20">
      <w:pPr>
        <w:jc w:val="center"/>
        <w:rPr>
          <w:rFonts w:ascii="宋体" w:hAnsi="宋体"/>
          <w:sz w:val="44"/>
          <w:szCs w:val="44"/>
        </w:rPr>
      </w:pPr>
      <w:r w:rsidRPr="0072793B">
        <w:rPr>
          <w:rFonts w:ascii="宋体" w:hAnsi="宋体" w:hint="eastAsia"/>
          <w:sz w:val="44"/>
          <w:szCs w:val="44"/>
        </w:rPr>
        <w:t>法定代表人授权书</w:t>
      </w:r>
    </w:p>
    <w:p w:rsidR="009A3A20" w:rsidRPr="0072793B" w:rsidRDefault="009A3A20" w:rsidP="009A3A20">
      <w:pPr>
        <w:pStyle w:val="a3"/>
        <w:rPr>
          <w:sz w:val="28"/>
          <w:szCs w:val="28"/>
        </w:rPr>
      </w:pPr>
    </w:p>
    <w:p w:rsidR="009A3A20" w:rsidRPr="0072793B" w:rsidRDefault="009A3A20" w:rsidP="00FB6E0E">
      <w:pPr>
        <w:pStyle w:val="a3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2793B">
        <w:rPr>
          <w:rFonts w:hint="eastAsia"/>
          <w:sz w:val="28"/>
          <w:szCs w:val="28"/>
        </w:rPr>
        <w:t xml:space="preserve">本授权书声明：本人 </w:t>
      </w:r>
      <w:r w:rsidRPr="0072793B">
        <w:rPr>
          <w:rFonts w:hint="eastAsia"/>
          <w:sz w:val="28"/>
          <w:szCs w:val="28"/>
          <w:u w:val="single"/>
        </w:rPr>
        <w:t xml:space="preserve">        </w:t>
      </w:r>
      <w:r w:rsidRPr="0072793B">
        <w:rPr>
          <w:rFonts w:hint="eastAsia"/>
          <w:sz w:val="28"/>
          <w:szCs w:val="28"/>
        </w:rPr>
        <w:t>系</w:t>
      </w:r>
      <w:r w:rsidRPr="0072793B">
        <w:rPr>
          <w:rFonts w:hint="eastAsia"/>
          <w:sz w:val="28"/>
          <w:szCs w:val="28"/>
          <w:u w:val="single"/>
        </w:rPr>
        <w:t xml:space="preserve">                </w:t>
      </w:r>
      <w:r w:rsidRPr="0072793B">
        <w:rPr>
          <w:rFonts w:hint="eastAsia"/>
          <w:sz w:val="28"/>
          <w:szCs w:val="28"/>
        </w:rPr>
        <w:t>的法定代表人，现授权本单位的</w:t>
      </w:r>
      <w:r w:rsidRPr="0072793B">
        <w:rPr>
          <w:rFonts w:hint="eastAsia"/>
          <w:sz w:val="28"/>
          <w:szCs w:val="28"/>
          <w:u w:val="single"/>
        </w:rPr>
        <w:t xml:space="preserve">       </w:t>
      </w:r>
      <w:r w:rsidRPr="0072793B">
        <w:rPr>
          <w:rFonts w:hint="eastAsia"/>
          <w:sz w:val="28"/>
          <w:szCs w:val="28"/>
        </w:rPr>
        <w:t>为本公司代理人，以本公司的名义参加</w:t>
      </w:r>
      <w:r w:rsidR="00A4684C" w:rsidRPr="0072793B">
        <w:rPr>
          <w:rFonts w:hint="eastAsia"/>
          <w:color w:val="000000"/>
          <w:sz w:val="28"/>
          <w:szCs w:val="28"/>
          <w:u w:val="single"/>
        </w:rPr>
        <w:t>重庆医科大学附属第二医院江南医院</w:t>
      </w:r>
      <w:r w:rsidR="00CF6516">
        <w:rPr>
          <w:rFonts w:hint="eastAsia"/>
          <w:color w:val="000000"/>
          <w:sz w:val="28"/>
          <w:szCs w:val="28"/>
          <w:u w:val="single"/>
        </w:rPr>
        <w:t>洗</w:t>
      </w:r>
      <w:r w:rsidR="00377E2D">
        <w:rPr>
          <w:rFonts w:hint="eastAsia"/>
          <w:color w:val="000000"/>
          <w:sz w:val="28"/>
          <w:szCs w:val="28"/>
          <w:u w:val="single"/>
        </w:rPr>
        <w:t>婴</w:t>
      </w:r>
      <w:r w:rsidR="00CF6516">
        <w:rPr>
          <w:rFonts w:hint="eastAsia"/>
          <w:color w:val="000000"/>
          <w:sz w:val="28"/>
          <w:szCs w:val="28"/>
          <w:u w:val="single"/>
        </w:rPr>
        <w:t>室设备采购安装</w:t>
      </w:r>
      <w:r w:rsidRPr="0072793B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2793B">
        <w:rPr>
          <w:rFonts w:hint="eastAsia"/>
          <w:color w:val="000000"/>
          <w:sz w:val="28"/>
          <w:szCs w:val="28"/>
        </w:rPr>
        <w:t>切事务，本人均予以承认。</w:t>
      </w:r>
    </w:p>
    <w:p w:rsidR="009A3A20" w:rsidRPr="0072793B" w:rsidRDefault="009A3A20" w:rsidP="009A3A20">
      <w:pPr>
        <w:pStyle w:val="21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2793B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A4684C" w:rsidRPr="0072793B" w:rsidRDefault="00A4684C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被授权人：                   </w:t>
      </w:r>
      <w:r w:rsidR="00DA0449" w:rsidRPr="0072793B">
        <w:rPr>
          <w:rFonts w:ascii="宋体" w:hAnsi="宋体" w:hint="eastAsia"/>
          <w:kern w:val="0"/>
          <w:sz w:val="28"/>
          <w:szCs w:val="28"/>
        </w:rPr>
        <w:t>部门：                 职务：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887C8E" w:rsidRPr="0072793B" w:rsidRDefault="00887C8E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2793B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9A3A20" w:rsidRPr="0072793B" w:rsidRDefault="00AC2281" w:rsidP="00AC2281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</w:t>
      </w:r>
      <w:r w:rsidR="009A3A20" w:rsidRPr="0072793B">
        <w:rPr>
          <w:rFonts w:ascii="宋体" w:hAnsi="宋体" w:hint="eastAsia"/>
          <w:color w:val="000000"/>
          <w:sz w:val="28"/>
        </w:rPr>
        <w:t>日期：    年    月   日</w:t>
      </w:r>
    </w:p>
    <w:p w:rsidR="009A3A20" w:rsidRPr="0072793B" w:rsidRDefault="004B0177" w:rsidP="004B0177">
      <w:pPr>
        <w:ind w:right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44"/>
          <w:szCs w:val="44"/>
        </w:rPr>
      </w:pPr>
      <w:r w:rsidRPr="0072793B">
        <w:rPr>
          <w:rFonts w:ascii="宋体" w:hAnsi="宋体" w:hint="eastAsia"/>
          <w:color w:val="000000"/>
          <w:sz w:val="44"/>
          <w:szCs w:val="44"/>
        </w:rPr>
        <w:t>承诺书</w:t>
      </w:r>
    </w:p>
    <w:p w:rsidR="009A3A20" w:rsidRPr="0072793B" w:rsidRDefault="009A3A20" w:rsidP="009A3A20">
      <w:pPr>
        <w:spacing w:line="360" w:lineRule="auto"/>
        <w:rPr>
          <w:rFonts w:ascii="宋体" w:hAnsi="宋体"/>
          <w:b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致</w:t>
      </w:r>
      <w:r w:rsidRPr="0072793B">
        <w:rPr>
          <w:rFonts w:ascii="宋体" w:hAnsi="宋体" w:hint="eastAsia"/>
          <w:b/>
          <w:color w:val="000000"/>
          <w:sz w:val="28"/>
        </w:rPr>
        <w:t>：</w:t>
      </w:r>
      <w:r w:rsidRPr="0072793B">
        <w:rPr>
          <w:rFonts w:ascii="宋体" w:hAnsi="宋体" w:hint="eastAsia"/>
          <w:sz w:val="28"/>
          <w:u w:val="single"/>
        </w:rPr>
        <w:t>重庆医科大学附属第二医院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我单位参加贵院</w:t>
      </w:r>
      <w:r w:rsidR="00A4684C" w:rsidRPr="0072793B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江南医院</w:t>
      </w:r>
      <w:r w:rsidR="001E7992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综合</w:t>
      </w:r>
      <w:proofErr w:type="gramStart"/>
      <w:r w:rsidR="001E7992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楼</w:t>
      </w:r>
      <w:r w:rsidR="00CF6516">
        <w:rPr>
          <w:rFonts w:hint="eastAsia"/>
          <w:color w:val="000000"/>
          <w:sz w:val="28"/>
          <w:szCs w:val="28"/>
          <w:u w:val="single"/>
        </w:rPr>
        <w:t>洗</w:t>
      </w:r>
      <w:r w:rsidR="00377E2D">
        <w:rPr>
          <w:rFonts w:hint="eastAsia"/>
          <w:color w:val="000000"/>
          <w:sz w:val="28"/>
          <w:szCs w:val="28"/>
          <w:u w:val="single"/>
        </w:rPr>
        <w:t>婴</w:t>
      </w:r>
      <w:proofErr w:type="gramEnd"/>
      <w:r w:rsidR="00CF6516">
        <w:rPr>
          <w:rFonts w:hint="eastAsia"/>
          <w:color w:val="000000"/>
          <w:sz w:val="28"/>
          <w:szCs w:val="28"/>
          <w:u w:val="single"/>
        </w:rPr>
        <w:t>室设备采购安装</w:t>
      </w:r>
      <w:r w:rsidRPr="0072793B"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 w:rsidR="00FB6E0E" w:rsidRPr="0072793B">
        <w:rPr>
          <w:rFonts w:ascii="宋体" w:hAnsi="宋体" w:hint="eastAsia"/>
          <w:color w:val="000000"/>
          <w:sz w:val="28"/>
        </w:rPr>
        <w:t>费率</w:t>
      </w:r>
      <w:r w:rsidRPr="0072793B">
        <w:rPr>
          <w:rFonts w:ascii="宋体" w:hAnsi="宋体" w:hint="eastAsia"/>
          <w:color w:val="000000"/>
          <w:sz w:val="28"/>
        </w:rPr>
        <w:t>签</w:t>
      </w:r>
      <w:r w:rsidR="00CB0E65">
        <w:rPr>
          <w:rFonts w:ascii="宋体" w:hAnsi="宋体" w:hint="eastAsia"/>
          <w:color w:val="000000"/>
          <w:sz w:val="28"/>
        </w:rPr>
        <w:t>订</w:t>
      </w:r>
      <w:r w:rsidRPr="0072793B"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 w:rsidRPr="0072793B">
        <w:rPr>
          <w:rFonts w:ascii="宋体" w:hAnsi="宋体" w:hint="eastAsia"/>
          <w:color w:val="000000"/>
          <w:sz w:val="28"/>
        </w:rPr>
        <w:t>卖标等</w:t>
      </w:r>
      <w:proofErr w:type="gramEnd"/>
      <w:r w:rsidRPr="0072793B">
        <w:rPr>
          <w:rFonts w:ascii="宋体" w:hAnsi="宋体" w:hint="eastAsia"/>
          <w:color w:val="000000"/>
          <w:sz w:val="28"/>
        </w:rPr>
        <w:t>行为。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2、我司保证按时签</w:t>
      </w:r>
      <w:r w:rsidR="00CB0E65">
        <w:rPr>
          <w:rFonts w:ascii="宋体" w:hAnsi="宋体" w:hint="eastAsia"/>
          <w:color w:val="000000"/>
          <w:sz w:val="28"/>
        </w:rPr>
        <w:t>订</w:t>
      </w:r>
      <w:r w:rsidRPr="0072793B">
        <w:rPr>
          <w:rFonts w:ascii="宋体" w:hAnsi="宋体" w:hint="eastAsia"/>
          <w:color w:val="000000"/>
          <w:sz w:val="28"/>
        </w:rPr>
        <w:t>合同。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</w:t>
      </w:r>
      <w:r w:rsidR="00FB6E0E" w:rsidRPr="0072793B">
        <w:rPr>
          <w:rFonts w:ascii="宋体" w:hAnsi="宋体" w:hint="eastAsia"/>
          <w:color w:val="000000"/>
          <w:sz w:val="28"/>
        </w:rPr>
        <w:t>工作</w:t>
      </w:r>
      <w:r w:rsidRPr="0072793B">
        <w:rPr>
          <w:rFonts w:ascii="宋体" w:hAnsi="宋体" w:hint="eastAsia"/>
          <w:color w:val="000000"/>
          <w:sz w:val="28"/>
        </w:rPr>
        <w:t>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F67DF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竞谈人</w:t>
      </w:r>
      <w:r w:rsidR="009A3A20" w:rsidRPr="0072793B">
        <w:rPr>
          <w:rFonts w:ascii="宋体" w:hAnsi="宋体" w:hint="eastAsia"/>
          <w:color w:val="000000"/>
          <w:sz w:val="28"/>
        </w:rPr>
        <w:t>（公章）</w:t>
      </w:r>
    </w:p>
    <w:p w:rsidR="009A3A20" w:rsidRPr="0072793B" w:rsidRDefault="009A3A20" w:rsidP="009A3A20">
      <w:pPr>
        <w:spacing w:line="360" w:lineRule="auto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4B0177" w:rsidRPr="0072793B" w:rsidRDefault="004B0177" w:rsidP="00614C2F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 w:rsidRPr="0072793B"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附件三</w:t>
      </w:r>
    </w:p>
    <w:p w:rsidR="00EA1608" w:rsidRDefault="001E7992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江南医院综合</w:t>
      </w:r>
      <w:proofErr w:type="gramStart"/>
      <w:r>
        <w:rPr>
          <w:rFonts w:ascii="宋体" w:hAnsi="宋体" w:hint="eastAsia"/>
          <w:color w:val="000000"/>
          <w:kern w:val="0"/>
          <w:sz w:val="30"/>
          <w:szCs w:val="30"/>
        </w:rPr>
        <w:t>楼</w:t>
      </w:r>
      <w:r w:rsidR="00CF6516" w:rsidRPr="00CF6516">
        <w:rPr>
          <w:rFonts w:hint="eastAsia"/>
          <w:color w:val="000000"/>
          <w:sz w:val="28"/>
          <w:szCs w:val="28"/>
        </w:rPr>
        <w:t>洗</w:t>
      </w:r>
      <w:r w:rsidR="00377E2D" w:rsidRPr="00CF6516">
        <w:rPr>
          <w:rFonts w:hint="eastAsia"/>
          <w:color w:val="000000"/>
          <w:sz w:val="28"/>
          <w:szCs w:val="28"/>
        </w:rPr>
        <w:t>婴</w:t>
      </w:r>
      <w:proofErr w:type="gramEnd"/>
      <w:r w:rsidR="00CF6516" w:rsidRPr="00CF6516">
        <w:rPr>
          <w:rFonts w:hint="eastAsia"/>
          <w:color w:val="000000"/>
          <w:sz w:val="28"/>
          <w:szCs w:val="28"/>
        </w:rPr>
        <w:t>室设备</w:t>
      </w:r>
      <w:r w:rsidR="00DC1BBB">
        <w:rPr>
          <w:rFonts w:hint="eastAsia"/>
          <w:color w:val="000000"/>
          <w:sz w:val="28"/>
          <w:szCs w:val="28"/>
        </w:rPr>
        <w:t>（材料）</w:t>
      </w:r>
      <w:r w:rsidR="00A80CFB" w:rsidRPr="0072793B">
        <w:rPr>
          <w:rFonts w:ascii="宋体" w:hAnsi="宋体" w:hint="eastAsia"/>
          <w:color w:val="000000"/>
          <w:kern w:val="0"/>
          <w:sz w:val="30"/>
          <w:szCs w:val="30"/>
        </w:rPr>
        <w:t>清单</w:t>
      </w:r>
    </w:p>
    <w:p w:rsidR="004D7B31" w:rsidRPr="00E6191B" w:rsidRDefault="004D7B31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W w:w="6951" w:type="dxa"/>
        <w:jc w:val="center"/>
        <w:tblInd w:w="103" w:type="dxa"/>
        <w:tblLook w:val="04A0"/>
      </w:tblPr>
      <w:tblGrid>
        <w:gridCol w:w="1423"/>
        <w:gridCol w:w="3260"/>
        <w:gridCol w:w="693"/>
        <w:gridCol w:w="54"/>
        <w:gridCol w:w="1521"/>
      </w:tblGrid>
      <w:tr w:rsidR="00DC1BBB" w:rsidRPr="00B92BAC" w:rsidTr="00CF5B3C">
        <w:trPr>
          <w:trHeight w:val="829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名称/规格（毫米）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</w:t>
            </w:r>
          </w:p>
        </w:tc>
      </w:tr>
      <w:tr w:rsidR="00DC1BBB" w:rsidRPr="00B92BAC" w:rsidTr="00CF5B3C">
        <w:trPr>
          <w:trHeight w:val="829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小游泳池                            外径：800W*690D*620H                   内径：700W*590D*545H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DC1BBB" w:rsidRPr="00B92BAC" w:rsidTr="00CF5B3C">
        <w:trPr>
          <w:trHeight w:val="459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全铜</w:t>
            </w: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下水器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副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DC1BBB" w:rsidRPr="00B92BAC" w:rsidTr="00CF5B3C">
        <w:trPr>
          <w:trHeight w:val="409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排水管（件）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DC1BBB" w:rsidRPr="00B92BAC" w:rsidTr="00CF5B3C">
        <w:trPr>
          <w:trHeight w:val="561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专用1.2mm冷轧方钢支撑架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DC1BBB" w:rsidRPr="00B92BAC" w:rsidTr="00CF5B3C">
        <w:trPr>
          <w:trHeight w:val="497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游泳池水龙头                      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DC1BBB" w:rsidRPr="00B92BAC" w:rsidTr="00CF5B3C">
        <w:trPr>
          <w:trHeight w:val="559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混水阀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DC1BBB" w:rsidRPr="00B92BAC" w:rsidTr="00CF5B3C">
        <w:trPr>
          <w:trHeight w:val="479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全铜角阀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DC1BBB" w:rsidRPr="00B92BAC" w:rsidTr="00CF5B3C">
        <w:trPr>
          <w:trHeight w:val="504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冷热水管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副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DC1BBB" w:rsidRPr="00B92BAC" w:rsidTr="00CF5B3C">
        <w:trPr>
          <w:trHeight w:val="884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洗婴池</w:t>
            </w:r>
            <w:proofErr w:type="gramEnd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                             外径：910W*510D*335H                 内径：800W*410D*225H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C1BBB" w:rsidRPr="00B92BAC" w:rsidTr="00CF5B3C">
        <w:trPr>
          <w:trHeight w:val="51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全铜</w:t>
            </w: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下水器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副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C1BBB" w:rsidRPr="00B92BAC" w:rsidTr="00CF5B3C">
        <w:trPr>
          <w:trHeight w:val="46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排水管（件）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C1BBB" w:rsidRPr="00B92BAC" w:rsidTr="00CF5B3C">
        <w:trPr>
          <w:trHeight w:val="479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专用1.2mm冷轧方钢支撑架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C1BBB" w:rsidRPr="00B92BAC" w:rsidTr="00CF5B3C">
        <w:trPr>
          <w:trHeight w:val="52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洗婴池水</w:t>
            </w:r>
            <w:proofErr w:type="gramEnd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龙头                     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C1BBB" w:rsidRPr="00B92BAC" w:rsidTr="00CF5B3C">
        <w:trPr>
          <w:trHeight w:val="467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弹簧/重力球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C1BBB" w:rsidRPr="00B92BAC" w:rsidTr="00CF5B3C">
        <w:trPr>
          <w:trHeight w:val="347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螺纹抽拉软管（件）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C1BBB" w:rsidRPr="00B92BAC" w:rsidTr="00CF5B3C">
        <w:trPr>
          <w:trHeight w:val="52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洗婴池专用</w:t>
            </w:r>
            <w:proofErr w:type="gramEnd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恒温装置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DC1BBB" w:rsidRPr="00B92BAC" w:rsidTr="00CF5B3C">
        <w:trPr>
          <w:trHeight w:val="321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止回阀、</w:t>
            </w: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外牙直接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DC1BBB" w:rsidRPr="00B92BAC" w:rsidTr="00CF5B3C">
        <w:trPr>
          <w:trHeight w:val="443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混水阀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C1BBB" w:rsidRPr="00B92BAC" w:rsidTr="00CF5B3C">
        <w:trPr>
          <w:trHeight w:val="337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全铜角阀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DC1BBB" w:rsidRPr="00B92BAC" w:rsidTr="00CF5B3C">
        <w:trPr>
          <w:trHeight w:val="428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冷热水管（副）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DC1BBB" w:rsidRPr="00B92BAC" w:rsidTr="00CF5B3C">
        <w:trPr>
          <w:trHeight w:val="49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常规树脂复合型人造石台面（760mm)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8.6</w:t>
            </w:r>
          </w:p>
        </w:tc>
      </w:tr>
      <w:tr w:rsidR="00DC1BBB" w:rsidRPr="00B92BAC" w:rsidTr="00CF5B3C">
        <w:trPr>
          <w:trHeight w:val="404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拼接人造石台面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8.6</w:t>
            </w:r>
          </w:p>
        </w:tc>
      </w:tr>
      <w:tr w:rsidR="00DC1BBB" w:rsidRPr="00B92BAC" w:rsidTr="00CF5B3C">
        <w:trPr>
          <w:trHeight w:val="354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E1级环保双面烤漆门板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8.6</w:t>
            </w:r>
          </w:p>
        </w:tc>
      </w:tr>
      <w:tr w:rsidR="00DC1BBB" w:rsidRPr="00B92BAC" w:rsidTr="00CF5B3C">
        <w:trPr>
          <w:trHeight w:val="461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单面圆弧型烤漆造型板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件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DC1BBB" w:rsidRPr="00B92BAC" w:rsidTr="00CF5B3C">
        <w:trPr>
          <w:trHeight w:val="48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冷轧方钢树脂喷涂柜体支撑架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8.6</w:t>
            </w:r>
          </w:p>
        </w:tc>
      </w:tr>
      <w:tr w:rsidR="00DC1BBB" w:rsidRPr="00B92BAC" w:rsidTr="00CF5B3C">
        <w:trPr>
          <w:trHeight w:val="367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E1级环保双面烤漆门板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7.3</w:t>
            </w:r>
          </w:p>
        </w:tc>
      </w:tr>
      <w:tr w:rsidR="00DC1BBB" w:rsidRPr="00B92BAC" w:rsidTr="00CF5B3C">
        <w:trPr>
          <w:trHeight w:val="417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双面圆弧形烤漆造型板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件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DC1BBB" w:rsidRPr="00B92BAC" w:rsidTr="00CF5B3C">
        <w:trPr>
          <w:trHeight w:val="43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单面18mmE1级中纤板柜体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2.5</w:t>
            </w:r>
          </w:p>
        </w:tc>
      </w:tr>
      <w:tr w:rsidR="00DC1BBB" w:rsidRPr="00B92BAC" w:rsidTr="00CF5B3C">
        <w:trPr>
          <w:trHeight w:val="43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双面18mmE1级中纤板柜体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2.4</w:t>
            </w:r>
          </w:p>
        </w:tc>
      </w:tr>
      <w:tr w:rsidR="00DC1BBB" w:rsidRPr="00B92BAC" w:rsidTr="00CF5B3C">
        <w:trPr>
          <w:trHeight w:val="43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18mmE1级中纤板抽屉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</w:tr>
      <w:tr w:rsidR="00DC1BBB" w:rsidRPr="00B92BAC" w:rsidTr="00CF5B3C">
        <w:trPr>
          <w:trHeight w:val="447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内衬夹板定型</w:t>
            </w: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绵</w:t>
            </w:r>
            <w:proofErr w:type="gramEnd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环保固定软垫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4.9</w:t>
            </w:r>
          </w:p>
        </w:tc>
      </w:tr>
      <w:tr w:rsidR="00DC1BBB" w:rsidRPr="00B92BAC" w:rsidTr="00CF5B3C">
        <w:trPr>
          <w:trHeight w:val="441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靠墙</w:t>
            </w: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打包台固定</w:t>
            </w:r>
            <w:proofErr w:type="gramEnd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软垫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2.5</w:t>
            </w:r>
          </w:p>
        </w:tc>
      </w:tr>
      <w:tr w:rsidR="00DC1BBB" w:rsidRPr="00B92BAC" w:rsidTr="00CF5B3C">
        <w:trPr>
          <w:trHeight w:val="43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定做布罩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9.8</w:t>
            </w:r>
          </w:p>
        </w:tc>
      </w:tr>
      <w:tr w:rsidR="00DC1BBB" w:rsidRPr="00B92BAC" w:rsidTr="00CF5B3C">
        <w:trPr>
          <w:trHeight w:val="57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银色拉丝PVC防酸碱专用踢脚板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18.75</w:t>
            </w:r>
          </w:p>
        </w:tc>
      </w:tr>
      <w:tr w:rsidR="00DC1BBB" w:rsidRPr="00B92BAC" w:rsidTr="00CF5B3C">
        <w:trPr>
          <w:trHeight w:val="54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缓冲液压门铰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DC1BBB" w:rsidRPr="00B92BAC" w:rsidTr="00CF5B3C">
        <w:trPr>
          <w:trHeight w:val="527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静音滚珠三节导轨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副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</w:tr>
      <w:tr w:rsidR="00DC1BBB" w:rsidRPr="00B92BAC" w:rsidTr="00CF5B3C">
        <w:trPr>
          <w:trHeight w:val="39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锌</w:t>
            </w:r>
            <w:proofErr w:type="gramEnd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合金半月内</w:t>
            </w: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凹</w:t>
            </w:r>
            <w:proofErr w:type="gramEnd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拉手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46</w:t>
            </w:r>
          </w:p>
        </w:tc>
      </w:tr>
      <w:tr w:rsidR="00DC1BBB" w:rsidRPr="00B92BAC" w:rsidTr="00CF5B3C">
        <w:trPr>
          <w:trHeight w:val="531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黑色PVC防酸碱专用调节脚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</w:tr>
      <w:tr w:rsidR="00DC1BBB" w:rsidRPr="00B92BAC" w:rsidTr="00CF5B3C">
        <w:trPr>
          <w:trHeight w:val="455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游泳馆专用防霉玻璃胶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支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DC1BBB" w:rsidRPr="00B92BAC" w:rsidTr="00CF5B3C">
        <w:trPr>
          <w:trHeight w:val="366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其它五金及安装配件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D2D2E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  <w:r w:rsidR="00DD2D2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DC1BBB" w:rsidRPr="00B92BAC" w:rsidTr="00CF5B3C">
        <w:trPr>
          <w:trHeight w:val="51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室内外宣传画</w:t>
            </w:r>
          </w:p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DC1BBB" w:rsidRPr="00B92BAC" w:rsidTr="00CF5B3C">
        <w:trPr>
          <w:trHeight w:val="41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蜂窝装饰架                       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DC1BBB" w:rsidRPr="00B92BAC" w:rsidTr="00CF5B3C">
        <w:trPr>
          <w:trHeight w:val="711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抚触台专用</w:t>
            </w:r>
            <w:proofErr w:type="gramEnd"/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护理收纳盒                外径：250W*220D 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DC1BBB" w:rsidRPr="00B92BAC" w:rsidTr="00CF5B3C">
        <w:trPr>
          <w:trHeight w:val="356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6A71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小海豚挂钟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  <w:tr w:rsidR="00DC1BBB" w:rsidRPr="00B92BAC" w:rsidTr="00CF5B3C">
        <w:trPr>
          <w:trHeight w:val="432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BB" w:rsidRPr="00B92BAC" w:rsidRDefault="00DC1BBB" w:rsidP="00B92BA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室内温度计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BB" w:rsidRPr="00B92BAC" w:rsidRDefault="00DC1BBB" w:rsidP="00DC1B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BB" w:rsidRPr="00B92BAC" w:rsidRDefault="00DC1BBB" w:rsidP="00B92BA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B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</w:tr>
    </w:tbl>
    <w:p w:rsidR="00AC2281" w:rsidRPr="00B92BAC" w:rsidRDefault="00AC2281" w:rsidP="00614C2F">
      <w:pPr>
        <w:widowControl/>
        <w:tabs>
          <w:tab w:val="num" w:pos="720"/>
        </w:tabs>
        <w:spacing w:beforeLines="50" w:line="440" w:lineRule="exact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:rsidR="00AC2281" w:rsidRDefault="00AC2281" w:rsidP="00614C2F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614C2F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614C2F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A7198" w:rsidRDefault="006A7198" w:rsidP="00614C2F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A7198" w:rsidRDefault="006A7198" w:rsidP="00614C2F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4B0177" w:rsidRPr="0072793B" w:rsidRDefault="00EB5743" w:rsidP="00614C2F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附件四</w:t>
      </w:r>
    </w:p>
    <w:p w:rsidR="00CA79E3" w:rsidRPr="0072793B" w:rsidRDefault="00EB5743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报价清单</w:t>
      </w:r>
    </w:p>
    <w:p w:rsidR="004B0177" w:rsidRDefault="004B0177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margin" w:tblpY="24"/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850"/>
        <w:gridCol w:w="709"/>
        <w:gridCol w:w="709"/>
        <w:gridCol w:w="1417"/>
        <w:gridCol w:w="992"/>
        <w:gridCol w:w="993"/>
        <w:gridCol w:w="1134"/>
        <w:gridCol w:w="1275"/>
      </w:tblGrid>
      <w:tr w:rsidR="00743662" w:rsidRPr="00EB5743" w:rsidTr="00E9104F">
        <w:trPr>
          <w:trHeight w:val="195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B83B73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合价（元）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43662" w:rsidRPr="00EB5743" w:rsidTr="00E9104F">
        <w:trPr>
          <w:trHeight w:val="2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B574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tbl>
      <w:tblPr>
        <w:tblW w:w="910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850"/>
        <w:gridCol w:w="709"/>
        <w:gridCol w:w="709"/>
        <w:gridCol w:w="1417"/>
        <w:gridCol w:w="992"/>
        <w:gridCol w:w="993"/>
        <w:gridCol w:w="1134"/>
        <w:gridCol w:w="1291"/>
      </w:tblGrid>
      <w:tr w:rsidR="00E9104F" w:rsidTr="00E9104F">
        <w:trPr>
          <w:trHeight w:val="666"/>
        </w:trPr>
        <w:tc>
          <w:tcPr>
            <w:tcW w:w="1007" w:type="dxa"/>
          </w:tcPr>
          <w:p w:rsidR="00E9104F" w:rsidRDefault="00E9104F" w:rsidP="00614C2F">
            <w:pPr>
              <w:tabs>
                <w:tab w:val="num" w:pos="720"/>
              </w:tabs>
              <w:spacing w:beforeLines="50" w:line="440" w:lineRule="exact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850" w:type="dxa"/>
          </w:tcPr>
          <w:p w:rsidR="00E9104F" w:rsidRDefault="00E9104F" w:rsidP="00614C2F">
            <w:pPr>
              <w:tabs>
                <w:tab w:val="num" w:pos="720"/>
              </w:tabs>
              <w:spacing w:beforeLines="50" w:line="440" w:lineRule="exact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</w:tcPr>
          <w:p w:rsidR="00E9104F" w:rsidRDefault="00E9104F" w:rsidP="00614C2F">
            <w:pPr>
              <w:tabs>
                <w:tab w:val="num" w:pos="720"/>
              </w:tabs>
              <w:spacing w:beforeLines="50" w:line="440" w:lineRule="exact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</w:tcPr>
          <w:p w:rsidR="00E9104F" w:rsidRDefault="00E9104F" w:rsidP="00614C2F">
            <w:pPr>
              <w:tabs>
                <w:tab w:val="num" w:pos="720"/>
              </w:tabs>
              <w:spacing w:beforeLines="50" w:line="440" w:lineRule="exact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9104F" w:rsidRDefault="00E9104F" w:rsidP="00614C2F">
            <w:pPr>
              <w:tabs>
                <w:tab w:val="num" w:pos="720"/>
              </w:tabs>
              <w:spacing w:beforeLines="50" w:line="440" w:lineRule="exact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E9104F" w:rsidRDefault="00E9104F" w:rsidP="00614C2F">
            <w:pPr>
              <w:tabs>
                <w:tab w:val="num" w:pos="720"/>
              </w:tabs>
              <w:spacing w:beforeLines="50" w:line="440" w:lineRule="exact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</w:tcPr>
          <w:p w:rsidR="00E9104F" w:rsidRDefault="00E9104F" w:rsidP="00614C2F">
            <w:pPr>
              <w:tabs>
                <w:tab w:val="num" w:pos="720"/>
              </w:tabs>
              <w:spacing w:beforeLines="50" w:line="440" w:lineRule="exact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9104F" w:rsidRDefault="00E9104F" w:rsidP="00614C2F">
            <w:pPr>
              <w:tabs>
                <w:tab w:val="num" w:pos="720"/>
              </w:tabs>
              <w:spacing w:beforeLines="50" w:line="440" w:lineRule="exact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1" w:type="dxa"/>
          </w:tcPr>
          <w:p w:rsidR="00E9104F" w:rsidRDefault="00E9104F" w:rsidP="00614C2F">
            <w:pPr>
              <w:tabs>
                <w:tab w:val="num" w:pos="720"/>
              </w:tabs>
              <w:spacing w:beforeLines="50" w:line="440" w:lineRule="exact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E9104F" w:rsidTr="00E9104F">
        <w:trPr>
          <w:trHeight w:val="747"/>
        </w:trPr>
        <w:tc>
          <w:tcPr>
            <w:tcW w:w="1007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ind w:firstLine="420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1291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</w:tr>
      <w:tr w:rsidR="00E9104F" w:rsidTr="00E9104F">
        <w:trPr>
          <w:trHeight w:val="965"/>
        </w:trPr>
        <w:tc>
          <w:tcPr>
            <w:tcW w:w="1007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ind w:firstLineChars="50" w:firstLine="12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总价</w:t>
            </w: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1+2+</w:t>
            </w:r>
            <w:r>
              <w:rPr>
                <w:rFonts w:cs="宋体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1291" w:type="dxa"/>
          </w:tcPr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E9104F" w:rsidRDefault="00E9104F" w:rsidP="00E9104F">
            <w:pPr>
              <w:pStyle w:val="a3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</w:p>
        </w:tc>
      </w:tr>
    </w:tbl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EB5743" w:rsidRPr="00EB5743" w:rsidRDefault="00EB5743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投标人名称（公章）：</w:t>
      </w:r>
    </w:p>
    <w:p w:rsidR="000F62F6" w:rsidRDefault="00EB5743" w:rsidP="000F62F6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法定代表人或其授权代理人签字：</w:t>
      </w:r>
    </w:p>
    <w:p w:rsidR="00EB5743" w:rsidRPr="00EB5743" w:rsidRDefault="00EB5743" w:rsidP="000F62F6">
      <w:pPr>
        <w:pStyle w:val="a3"/>
        <w:snapToGrid w:val="0"/>
        <w:spacing w:line="360" w:lineRule="auto"/>
        <w:ind w:firstLineChars="2475" w:firstLine="5940"/>
        <w:jc w:val="both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年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月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日</w:t>
      </w:r>
    </w:p>
    <w:p w:rsidR="00134ED5" w:rsidRPr="00EB5743" w:rsidRDefault="00134ED5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134ED5" w:rsidRDefault="00134ED5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614C2F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134ED5" w:rsidRDefault="00134ED5" w:rsidP="00134ED5">
      <w:pPr>
        <w:widowControl/>
        <w:spacing w:line="54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附件五</w:t>
      </w:r>
    </w:p>
    <w:p w:rsidR="00134ED5" w:rsidRDefault="00134ED5" w:rsidP="002B01A5">
      <w:pPr>
        <w:widowControl/>
        <w:spacing w:line="540" w:lineRule="exact"/>
        <w:ind w:firstLineChars="186" w:firstLine="560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2B01A5">
        <w:rPr>
          <w:rFonts w:ascii="宋体" w:hAnsi="宋体" w:cs="宋体" w:hint="eastAsia"/>
          <w:b/>
          <w:kern w:val="0"/>
          <w:sz w:val="30"/>
          <w:szCs w:val="30"/>
        </w:rPr>
        <w:t>产品</w:t>
      </w:r>
      <w:r w:rsidR="000F62F6" w:rsidRPr="002B01A5">
        <w:rPr>
          <w:rFonts w:ascii="宋体" w:hAnsi="宋体" w:cs="宋体" w:hint="eastAsia"/>
          <w:b/>
          <w:kern w:val="0"/>
          <w:sz w:val="30"/>
          <w:szCs w:val="30"/>
        </w:rPr>
        <w:t>基本技术</w:t>
      </w:r>
      <w:r w:rsidRPr="002B01A5">
        <w:rPr>
          <w:rFonts w:ascii="宋体" w:hAnsi="宋体" w:cs="宋体" w:hint="eastAsia"/>
          <w:b/>
          <w:kern w:val="0"/>
          <w:sz w:val="30"/>
          <w:szCs w:val="30"/>
        </w:rPr>
        <w:t>要求：</w:t>
      </w:r>
    </w:p>
    <w:p w:rsidR="00B83B73" w:rsidRPr="00B83B73" w:rsidRDefault="00B83B73" w:rsidP="00B83B73">
      <w:pPr>
        <w:widowControl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bookmarkStart w:id="0" w:name="OLE_LINK2"/>
      <w:r w:rsidRPr="00B83B73">
        <w:rPr>
          <w:rFonts w:asciiTheme="minorEastAsia" w:eastAsiaTheme="minorEastAsia" w:hAnsiTheme="minorEastAsia" w:hint="eastAsia"/>
          <w:szCs w:val="21"/>
        </w:rPr>
        <w:t>（一）</w:t>
      </w: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 xml:space="preserve">、基本要求： </w:t>
      </w:r>
    </w:p>
    <w:p w:rsidR="00B83B73" w:rsidRPr="00B83B73" w:rsidRDefault="00B83B73" w:rsidP="00B83B73">
      <w:pPr>
        <w:widowControl/>
        <w:ind w:firstLineChars="200" w:firstLine="420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1、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洗婴室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及游泳室摆设根据场地定制，保证场地空间得到最大化利用，设计要能保障无任何安全隐患以及符合人体工程学易于使用；</w:t>
      </w:r>
    </w:p>
    <w:p w:rsidR="00B83B73" w:rsidRPr="00B83B73" w:rsidRDefault="00B83B73" w:rsidP="00B83B73">
      <w:pPr>
        <w:widowControl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ab/>
        <w:t>2、涉及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材质均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严格按照国家标准配置，要求无毒、无辐射、无棱角，不含甲醛和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二氧杂环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乙烷等国家明令禁止的婴幼儿卫浴场所施工材料，材质颜色搭配要温馨、轻松、无冰冷感；</w:t>
      </w:r>
      <w:r w:rsidR="00C06154">
        <w:rPr>
          <w:rFonts w:asciiTheme="minorEastAsia" w:eastAsiaTheme="minorEastAsia" w:hAnsiTheme="minorEastAsia" w:cs="宋体" w:hint="eastAsia"/>
          <w:bCs/>
          <w:kern w:val="0"/>
          <w:szCs w:val="21"/>
        </w:rPr>
        <w:t>产品颜色由采购方确认并封样。</w:t>
      </w:r>
    </w:p>
    <w:p w:rsidR="00B83B73" w:rsidRPr="00B83B73" w:rsidRDefault="006A7198" w:rsidP="00B83B73">
      <w:pPr>
        <w:widowControl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bCs/>
          <w:kern w:val="0"/>
          <w:szCs w:val="21"/>
        </w:rPr>
        <w:tab/>
      </w:r>
      <w:r w:rsidR="00B83B73"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3、泳池主要材质：进口双面亚克力，≥6mmPMMA板材，非普通有机板或复合板；</w:t>
      </w:r>
    </w:p>
    <w:p w:rsidR="00B83B73" w:rsidRPr="00B83B73" w:rsidRDefault="00B83B73" w:rsidP="006A7198">
      <w:pPr>
        <w:widowControl/>
        <w:ind w:firstLineChars="177" w:firstLine="372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4、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抚触台主要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材质：柜体为18厘E1级防潮中纤板，柜面为双面钢化烤漆门板；</w:t>
      </w:r>
    </w:p>
    <w:p w:rsidR="00B83B73" w:rsidRPr="00B83B73" w:rsidRDefault="00B83B73" w:rsidP="00B83B73">
      <w:pPr>
        <w:widowControl/>
        <w:ind w:firstLineChars="177" w:firstLine="372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5、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游泳台台面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主要材质：树脂复合人造石；</w:t>
      </w:r>
    </w:p>
    <w:p w:rsidR="00B83B73" w:rsidRPr="00B83B73" w:rsidRDefault="00B83B73" w:rsidP="00B83B73">
      <w:pPr>
        <w:widowControl/>
        <w:ind w:firstLineChars="177" w:firstLine="372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bookmarkStart w:id="1" w:name="OLE_LINK5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6、</w:t>
      </w:r>
      <w:bookmarkEnd w:id="1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所有的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洗婴池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和游泳池下面均需有专用1.2mm冷轧方钢支撑架，防止安全隐患；</w:t>
      </w:r>
    </w:p>
    <w:p w:rsidR="00B83B73" w:rsidRPr="00B83B73" w:rsidRDefault="00B83B73" w:rsidP="006A7198">
      <w:pPr>
        <w:widowControl/>
        <w:ind w:firstLineChars="200" w:firstLine="420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7、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洗婴池必须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有恒温装置能保证出水温度在38℃, 防止烫伤事故；</w:t>
      </w:r>
    </w:p>
    <w:p w:rsidR="006A7198" w:rsidRDefault="00B83B73" w:rsidP="006A7198">
      <w:pPr>
        <w:widowControl/>
        <w:ind w:firstLineChars="200" w:firstLine="420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8、提供平面图、效果图以及整体装饰效果方案；</w:t>
      </w:r>
    </w:p>
    <w:p w:rsidR="00B83B73" w:rsidRPr="00B83B73" w:rsidRDefault="00B83B73" w:rsidP="006A7198">
      <w:pPr>
        <w:widowControl/>
        <w:ind w:firstLineChars="200" w:firstLine="420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9、</w:t>
      </w:r>
      <w:bookmarkEnd w:id="0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安全要求：本次投标产品不允许有带电设备；</w:t>
      </w:r>
    </w:p>
    <w:p w:rsidR="00B83B73" w:rsidRDefault="00B83B73" w:rsidP="006A7198">
      <w:pPr>
        <w:widowControl/>
        <w:ind w:firstLineChars="200" w:firstLine="420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hint="eastAsia"/>
          <w:szCs w:val="21"/>
        </w:rPr>
        <w:t>10</w:t>
      </w:r>
      <w:r w:rsidRPr="00B83B73">
        <w:rPr>
          <w:rFonts w:asciiTheme="minorEastAsia" w:eastAsiaTheme="minorEastAsia" w:hAnsiTheme="minorEastAsia"/>
          <w:szCs w:val="21"/>
        </w:rPr>
        <w:t>、</w:t>
      </w: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提供游泳池、人造石台面、烤漆、水龙头的材质检测报告。</w:t>
      </w:r>
    </w:p>
    <w:p w:rsidR="00DD2D2E" w:rsidRPr="00DD2D2E" w:rsidRDefault="00DD2D2E" w:rsidP="00DD2D2E">
      <w:pPr>
        <w:widowControl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DD2D2E">
        <w:rPr>
          <w:rFonts w:asciiTheme="minorEastAsia" w:eastAsiaTheme="minorEastAsia" w:hAnsiTheme="minorEastAsia" w:cs="宋体" w:hint="eastAsia"/>
          <w:bCs/>
          <w:kern w:val="0"/>
          <w:szCs w:val="21"/>
        </w:rPr>
        <w:t>11</w:t>
      </w:r>
      <w:r w:rsidRPr="00DD2D2E">
        <w:rPr>
          <w:rFonts w:asciiTheme="minorEastAsia" w:eastAsiaTheme="minorEastAsia" w:hAnsiTheme="minorEastAsia"/>
          <w:szCs w:val="21"/>
        </w:rPr>
        <w:t>、</w:t>
      </w:r>
      <w:r w:rsidRPr="00DD2D2E">
        <w:rPr>
          <w:rFonts w:asciiTheme="minorEastAsia" w:eastAsiaTheme="minorEastAsia" w:hAnsiTheme="minorEastAsia" w:cs="宋体" w:hint="eastAsia"/>
          <w:bCs/>
          <w:kern w:val="0"/>
          <w:szCs w:val="21"/>
        </w:rPr>
        <w:t>提交双面亚克力池子样品1个（需按产品规格及主要材质参数说明中标明的尺寸提供）</w:t>
      </w:r>
    </w:p>
    <w:p w:rsidR="00B83B73" w:rsidRPr="00B83B73" w:rsidRDefault="00B83B73" w:rsidP="00B83B73">
      <w:pPr>
        <w:pStyle w:val="11"/>
        <w:ind w:firstLineChars="0" w:firstLine="0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83B73">
        <w:rPr>
          <w:rFonts w:asciiTheme="minorEastAsia" w:eastAsiaTheme="minorEastAsia" w:hAnsiTheme="minorEastAsia" w:hint="eastAsia"/>
          <w:sz w:val="21"/>
          <w:szCs w:val="21"/>
        </w:rPr>
        <w:t>（二）、</w:t>
      </w: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 xml:space="preserve">产品规格及主要材质参数说明： </w:t>
      </w:r>
    </w:p>
    <w:p w:rsidR="00B83B73" w:rsidRPr="00B83B73" w:rsidRDefault="00B83B73" w:rsidP="00B83B73">
      <w:pPr>
        <w:pStyle w:val="ListParagraph1"/>
        <w:spacing w:line="20" w:lineRule="atLeast"/>
        <w:rPr>
          <w:rFonts w:asciiTheme="minorEastAsia" w:eastAsiaTheme="minorEastAsia" w:hAnsiTheme="minorEastAsia"/>
          <w:szCs w:val="21"/>
        </w:rPr>
      </w:pPr>
      <w:r w:rsidRPr="00B83B73">
        <w:rPr>
          <w:rFonts w:asciiTheme="minorEastAsia" w:eastAsiaTheme="minorEastAsia" w:hAnsiTheme="minorEastAsia" w:hint="eastAsia"/>
          <w:szCs w:val="21"/>
        </w:rPr>
        <w:t>1、小游泳池： 外径：800W*690D*620H    内径：700W*590D*545H</w:t>
      </w:r>
    </w:p>
    <w:p w:rsidR="00B83B73" w:rsidRPr="00B83B73" w:rsidRDefault="00B83B73" w:rsidP="00B83B73">
      <w:pPr>
        <w:pStyle w:val="32"/>
        <w:widowControl/>
        <w:ind w:firstLineChars="349" w:firstLine="733"/>
        <w:jc w:val="left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洗婴池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A：外径：910W*510D*335H   内径：800W*410D*225H</w:t>
      </w:r>
    </w:p>
    <w:p w:rsidR="00B83B73" w:rsidRPr="00B83B73" w:rsidRDefault="00B83B73" w:rsidP="00B83B73">
      <w:pPr>
        <w:pStyle w:val="ListParagraph1"/>
        <w:spacing w:line="20" w:lineRule="atLeast"/>
        <w:ind w:left="315" w:hangingChars="150" w:hanging="315"/>
        <w:rPr>
          <w:rFonts w:asciiTheme="minorEastAsia" w:eastAsiaTheme="minorEastAsia" w:hAnsiTheme="minorEastAsia"/>
          <w:szCs w:val="21"/>
        </w:rPr>
      </w:pPr>
      <w:r w:rsidRPr="00B83B73">
        <w:rPr>
          <w:rFonts w:asciiTheme="minorEastAsia" w:eastAsiaTheme="minorEastAsia" w:hAnsiTheme="minorEastAsia" w:hint="eastAsia"/>
          <w:szCs w:val="21"/>
        </w:rPr>
        <w:t xml:space="preserve">   材质说明：产品选用6mm加厚进口双面雅克力板材，整个产品一次成型。独有的圆弧型池身，7厘米飞边，产品尺寸突破最大极限，完全满足大宝宝的游泳空间；</w:t>
      </w:r>
    </w:p>
    <w:p w:rsidR="00B83B73" w:rsidRPr="00B83B73" w:rsidRDefault="00B83B73" w:rsidP="00B83B73">
      <w:pPr>
        <w:pStyle w:val="32"/>
        <w:ind w:left="360" w:firstLineChars="0" w:firstLine="0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 xml:space="preserve">2、抚触台： </w:t>
      </w:r>
    </w:p>
    <w:p w:rsidR="00B83B73" w:rsidRPr="00B83B73" w:rsidRDefault="00B83B73" w:rsidP="00B83B73">
      <w:pPr>
        <w:pStyle w:val="32"/>
        <w:widowControl/>
        <w:ind w:leftChars="171" w:left="359"/>
        <w:jc w:val="left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18mmE1级中纤板面贴防潮装饰板，烤漆采用双面钢化环保聚脂漆，5层底油及3层面漆，台面平整无颗粒、气泡、渣点，颜色均匀，油漆附着力极强，并能满足游泳室潮湿环境防水要求，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抚触台底部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应加装支撑腿，不可直接落地。</w:t>
      </w:r>
    </w:p>
    <w:p w:rsidR="00B83B73" w:rsidRPr="00B83B73" w:rsidRDefault="00B83B73" w:rsidP="00B83B73">
      <w:pPr>
        <w:pStyle w:val="32"/>
        <w:widowControl/>
        <w:ind w:leftChars="171" w:left="359"/>
        <w:jc w:val="left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抚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触台软垫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选用密度高于30#的高密度定型海绵一体发泡成型，弹性好，不易变形；</w:t>
      </w:r>
    </w:p>
    <w:p w:rsidR="00B83B73" w:rsidRPr="00B83B73" w:rsidRDefault="00B83B73" w:rsidP="00B83B73">
      <w:pPr>
        <w:pStyle w:val="32"/>
        <w:widowControl/>
        <w:ind w:left="360" w:firstLineChars="0" w:firstLine="0"/>
        <w:jc w:val="left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ab/>
      </w: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ab/>
        <w:t>成型板：用高频热压机将多层木皮涂胶层叠后热压成型，成型效果好，不易变形、开裂；</w:t>
      </w:r>
    </w:p>
    <w:p w:rsidR="00B83B73" w:rsidRPr="00B83B73" w:rsidRDefault="00B83B73" w:rsidP="00B83B73">
      <w:pPr>
        <w:pStyle w:val="32"/>
        <w:widowControl/>
        <w:ind w:left="360" w:firstLineChars="0" w:firstLine="0"/>
        <w:jc w:val="left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ab/>
      </w: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ab/>
        <w:t>抚触台面料：优质超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纤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皮。</w:t>
      </w:r>
    </w:p>
    <w:p w:rsidR="00B83B73" w:rsidRPr="00B83B73" w:rsidRDefault="00B83B73" w:rsidP="00B83B73">
      <w:pPr>
        <w:pStyle w:val="32"/>
        <w:widowControl/>
        <w:ind w:left="360" w:firstLineChars="0" w:firstLine="0"/>
        <w:jc w:val="left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ab/>
      </w: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ab/>
        <w:t>高度应满足工作人员坐姿操作，台下做抽屉和柜子并预留腿部活动空间。</w:t>
      </w:r>
    </w:p>
    <w:p w:rsidR="00B83B73" w:rsidRPr="00B83B73" w:rsidRDefault="00B83B73" w:rsidP="00B83B73">
      <w:pPr>
        <w:widowControl/>
        <w:ind w:firstLineChars="147" w:firstLine="309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 xml:space="preserve">3、洗浴台： </w:t>
      </w:r>
    </w:p>
    <w:p w:rsidR="00B83B73" w:rsidRPr="00B83B73" w:rsidRDefault="00B83B73" w:rsidP="00B83B73">
      <w:pPr>
        <w:pStyle w:val="32"/>
        <w:widowControl/>
        <w:ind w:leftChars="171" w:left="359"/>
        <w:jc w:val="left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12.7mm人造石台面，弧形转角，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带挡水槽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，18mmE1级防潮中纤板面贴防潮装饰板，烤漆采用双面钢化环保聚脂漆，5层底油及3层面漆，台面平整无颗粒、气泡、渣点，颜色均匀，油漆附着力极强，并能满足游泳室潮湿环境防水要求。</w:t>
      </w:r>
    </w:p>
    <w:p w:rsidR="00B83B73" w:rsidRPr="00B83B73" w:rsidRDefault="00B83B73" w:rsidP="00B83B73">
      <w:pPr>
        <w:pStyle w:val="ListParagraph1"/>
        <w:spacing w:line="20" w:lineRule="atLeast"/>
        <w:ind w:leftChars="100" w:left="210" w:firstLineChars="0" w:firstLine="0"/>
        <w:rPr>
          <w:rFonts w:asciiTheme="minorEastAsia" w:eastAsiaTheme="minorEastAsia" w:hAnsiTheme="minorEastAsia"/>
          <w:szCs w:val="21"/>
        </w:rPr>
      </w:pPr>
      <w:r w:rsidRPr="00B83B73">
        <w:rPr>
          <w:rFonts w:asciiTheme="minorEastAsia" w:eastAsiaTheme="minorEastAsia" w:hAnsiTheme="minorEastAsia" w:hint="eastAsia"/>
          <w:szCs w:val="21"/>
        </w:rPr>
        <w:t>4、专用1.2mm冷轧方钢支撑架：</w:t>
      </w:r>
    </w:p>
    <w:p w:rsidR="00B83B73" w:rsidRPr="00B83B73" w:rsidRDefault="00B83B73" w:rsidP="00B83B73">
      <w:pPr>
        <w:pStyle w:val="ListParagraph1"/>
        <w:spacing w:line="20" w:lineRule="atLeast"/>
        <w:ind w:leftChars="100" w:left="210"/>
        <w:rPr>
          <w:rFonts w:asciiTheme="minorEastAsia" w:eastAsiaTheme="minorEastAsia" w:hAnsiTheme="minorEastAsia"/>
          <w:szCs w:val="21"/>
        </w:rPr>
      </w:pPr>
      <w:r w:rsidRPr="00B83B73">
        <w:rPr>
          <w:rFonts w:asciiTheme="minorEastAsia" w:eastAsiaTheme="minorEastAsia" w:hAnsiTheme="minorEastAsia" w:hint="eastAsia"/>
          <w:szCs w:val="21"/>
        </w:rPr>
        <w:t>全龙骨1.2mm冷轧方管钢架支撑，经打磨、除锈、防氧化、静电喷粉、高温锔炉等工序处理；</w:t>
      </w:r>
    </w:p>
    <w:p w:rsidR="00B83B73" w:rsidRPr="00B83B73" w:rsidRDefault="00B83B73" w:rsidP="00B83B73">
      <w:pPr>
        <w:pStyle w:val="11"/>
        <w:widowControl/>
        <w:ind w:leftChars="100" w:left="42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B83B73">
        <w:rPr>
          <w:rFonts w:asciiTheme="minorEastAsia" w:eastAsiaTheme="minorEastAsia" w:hAnsiTheme="minorEastAsia" w:hint="eastAsia"/>
          <w:sz w:val="21"/>
          <w:szCs w:val="21"/>
        </w:rPr>
        <w:t>5、E1级环保双面烤漆门板：</w:t>
      </w:r>
    </w:p>
    <w:p w:rsidR="00B83B73" w:rsidRPr="00B83B73" w:rsidRDefault="00B83B73" w:rsidP="00B83B73">
      <w:pPr>
        <w:pStyle w:val="11"/>
        <w:widowControl/>
        <w:ind w:leftChars="200" w:left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B83B73">
        <w:rPr>
          <w:rFonts w:asciiTheme="minorEastAsia" w:eastAsiaTheme="minorEastAsia" w:hAnsiTheme="minorEastAsia" w:hint="eastAsia"/>
          <w:sz w:val="21"/>
          <w:szCs w:val="21"/>
        </w:rPr>
        <w:t>≥18mmE1中纤板面贴防潮装饰板，</w:t>
      </w:r>
      <w:r w:rsidR="00DD2D2E" w:rsidRPr="00B83B73">
        <w:rPr>
          <w:rFonts w:asciiTheme="minorEastAsia" w:eastAsiaTheme="minorEastAsia" w:hAnsiTheme="minorEastAsia" w:hint="eastAsia"/>
          <w:sz w:val="21"/>
          <w:szCs w:val="21"/>
        </w:rPr>
        <w:t>双面烤漆</w:t>
      </w:r>
      <w:r w:rsidR="00DD2D2E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B83B73">
        <w:rPr>
          <w:rFonts w:asciiTheme="minorEastAsia" w:eastAsiaTheme="minorEastAsia" w:hAnsiTheme="minorEastAsia" w:hint="eastAsia"/>
          <w:sz w:val="21"/>
          <w:szCs w:val="21"/>
        </w:rPr>
        <w:t>烤漆采用环保聚脂漆，5层底油及3层面漆，台面平整无颗粒、气泡、渣点，颜色均匀，油漆附着力极强,并达到最高防水性能；</w:t>
      </w:r>
    </w:p>
    <w:p w:rsidR="00B83B73" w:rsidRPr="00B83B73" w:rsidRDefault="00B83B73" w:rsidP="00B83B73">
      <w:pPr>
        <w:pStyle w:val="32"/>
        <w:widowControl/>
        <w:ind w:firstLineChars="100" w:firstLine="210"/>
        <w:jc w:val="left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6、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洗婴池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恒温装置：全铜锻造，精工镀镍，全物理方式混水调温、安全可靠。</w:t>
      </w:r>
    </w:p>
    <w:p w:rsidR="00B83B73" w:rsidRDefault="00B83B73" w:rsidP="00B83B73">
      <w:pPr>
        <w:widowControl/>
        <w:ind w:firstLineChars="100" w:firstLine="210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7、水</w:t>
      </w:r>
      <w:r>
        <w:rPr>
          <w:rFonts w:asciiTheme="minorEastAsia" w:eastAsiaTheme="minorEastAsia" w:hAnsiTheme="minorEastAsia" w:cs="宋体" w:hint="eastAsia"/>
          <w:bCs/>
          <w:kern w:val="0"/>
          <w:szCs w:val="21"/>
        </w:rPr>
        <w:t>龙头：分体</w:t>
      </w:r>
      <w:proofErr w:type="gramStart"/>
      <w:r>
        <w:rPr>
          <w:rFonts w:asciiTheme="minorEastAsia" w:eastAsiaTheme="minorEastAsia" w:hAnsiTheme="minorEastAsia" w:cs="宋体" w:hint="eastAsia"/>
          <w:bCs/>
          <w:kern w:val="0"/>
          <w:szCs w:val="21"/>
        </w:rPr>
        <w:t>冷热水双把手</w:t>
      </w:r>
      <w:proofErr w:type="gramEnd"/>
      <w:r>
        <w:rPr>
          <w:rFonts w:asciiTheme="minorEastAsia" w:eastAsiaTheme="minorEastAsia" w:hAnsiTheme="minorEastAsia" w:cs="宋体" w:hint="eastAsia"/>
          <w:bCs/>
          <w:kern w:val="0"/>
          <w:szCs w:val="21"/>
        </w:rPr>
        <w:t>铜制镀鉻高级水龙头，水柱花洒两用，可抽拉</w:t>
      </w: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。</w:t>
      </w:r>
    </w:p>
    <w:p w:rsidR="00B83B73" w:rsidRPr="00B83B73" w:rsidRDefault="00B83B73" w:rsidP="00B83B73">
      <w:pPr>
        <w:widowControl/>
        <w:ind w:firstLineChars="100" w:firstLine="210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8、配套产品：抚触台布罩、室内外宣传画、蜂窝装饰架、</w:t>
      </w:r>
      <w:proofErr w:type="gramStart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抚触台专用</w:t>
      </w:r>
      <w:proofErr w:type="gramEnd"/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>护理收纳盒、小海豚挂钟</w:t>
      </w:r>
      <w:r w:rsidR="006A7198">
        <w:rPr>
          <w:rFonts w:asciiTheme="minorEastAsia" w:eastAsiaTheme="minorEastAsia" w:hAnsiTheme="minorEastAsia" w:cs="宋体" w:hint="eastAsia"/>
          <w:bCs/>
          <w:kern w:val="0"/>
          <w:szCs w:val="21"/>
        </w:rPr>
        <w:t>等</w:t>
      </w:r>
      <w:r>
        <w:rPr>
          <w:rFonts w:asciiTheme="minorEastAsia" w:eastAsiaTheme="minorEastAsia" w:hAnsiTheme="minorEastAsia" w:cs="宋体" w:hint="eastAsia"/>
          <w:bCs/>
          <w:kern w:val="0"/>
          <w:szCs w:val="21"/>
        </w:rPr>
        <w:t>。</w:t>
      </w:r>
      <w:r w:rsidRPr="00B83B73">
        <w:rPr>
          <w:rFonts w:asciiTheme="minorEastAsia" w:eastAsiaTheme="minorEastAsia" w:hAnsiTheme="minorEastAsia" w:cs="宋体" w:hint="eastAsia"/>
          <w:bCs/>
          <w:kern w:val="0"/>
          <w:szCs w:val="21"/>
        </w:rPr>
        <w:t xml:space="preserve">  </w:t>
      </w:r>
    </w:p>
    <w:sectPr w:rsidR="00B83B73" w:rsidRPr="00B83B73" w:rsidSect="00975897">
      <w:footerReference w:type="default" r:id="rId13"/>
      <w:type w:val="continuous"/>
      <w:pgSz w:w="11907" w:h="16840" w:code="9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9A9" w:rsidRDefault="002729A9">
      <w:r>
        <w:separator/>
      </w:r>
    </w:p>
  </w:endnote>
  <w:endnote w:type="continuationSeparator" w:id="0">
    <w:p w:rsidR="002729A9" w:rsidRDefault="00272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AD" w:rsidRDefault="00234090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C314AD">
      <w:rPr>
        <w:rStyle w:val="a6"/>
      </w:rPr>
      <w:instrText xml:space="preserve">PAGE  </w:instrText>
    </w:r>
    <w:r>
      <w:fldChar w:fldCharType="end"/>
    </w:r>
  </w:p>
  <w:p w:rsidR="00C314AD" w:rsidRDefault="00C314A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AD" w:rsidRDefault="00234090" w:rsidP="000001EA">
    <w:pPr>
      <w:pStyle w:val="a5"/>
      <w:ind w:right="360"/>
      <w:jc w:val="center"/>
    </w:pPr>
    <w:r>
      <w:rPr>
        <w:rStyle w:val="a6"/>
      </w:rPr>
      <w:fldChar w:fldCharType="begin"/>
    </w:r>
    <w:r w:rsidR="00C314AD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314AD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AD" w:rsidRDefault="00C314AD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AD" w:rsidRPr="001F4ECE" w:rsidRDefault="00234090" w:rsidP="001F4ECE">
    <w:pPr>
      <w:pStyle w:val="a5"/>
      <w:jc w:val="center"/>
    </w:pPr>
    <w:r>
      <w:rPr>
        <w:rStyle w:val="a6"/>
      </w:rPr>
      <w:fldChar w:fldCharType="begin"/>
    </w:r>
    <w:r w:rsidR="00C314AD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044ED">
      <w:rPr>
        <w:rStyle w:val="a6"/>
        <w:noProof/>
      </w:rPr>
      <w:t>10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9A9" w:rsidRDefault="002729A9">
      <w:r>
        <w:separator/>
      </w:r>
    </w:p>
  </w:footnote>
  <w:footnote w:type="continuationSeparator" w:id="0">
    <w:p w:rsidR="002729A9" w:rsidRDefault="00272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AD" w:rsidRDefault="00234090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C314AD">
      <w:rPr>
        <w:rStyle w:val="a6"/>
      </w:rPr>
      <w:instrText xml:space="preserve">PAGE  </w:instrText>
    </w:r>
    <w:r>
      <w:fldChar w:fldCharType="end"/>
    </w:r>
  </w:p>
  <w:p w:rsidR="00C314AD" w:rsidRDefault="00C314A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AD" w:rsidRDefault="00C314AD" w:rsidP="00AA6E8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AD" w:rsidRDefault="00C314A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CA3340F"/>
    <w:multiLevelType w:val="hybridMultilevel"/>
    <w:tmpl w:val="A168A716"/>
    <w:lvl w:ilvl="0" w:tplc="9E98C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48EA7C12"/>
    <w:multiLevelType w:val="hybridMultilevel"/>
    <w:tmpl w:val="ED7E98E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0DC54F4"/>
    <w:multiLevelType w:val="hybridMultilevel"/>
    <w:tmpl w:val="947E19DC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3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abstractNum w:abstractNumId="14">
    <w:nsid w:val="578F353F"/>
    <w:multiLevelType w:val="singleLevel"/>
    <w:tmpl w:val="578F353F"/>
    <w:lvl w:ilvl="0">
      <w:start w:val="1"/>
      <w:numFmt w:val="chineseCounting"/>
      <w:suff w:val="nothing"/>
      <w:lvlText w:val="%1、"/>
      <w:lvlJc w:val="left"/>
    </w:lvl>
  </w:abstractNum>
  <w:abstractNum w:abstractNumId="15">
    <w:nsid w:val="578F394C"/>
    <w:multiLevelType w:val="singleLevel"/>
    <w:tmpl w:val="578F394C"/>
    <w:lvl w:ilvl="0">
      <w:start w:val="3"/>
      <w:numFmt w:val="decimal"/>
      <w:suff w:val="nothing"/>
      <w:lvlText w:val="%1、"/>
      <w:lvlJc w:val="left"/>
    </w:lvl>
  </w:abstractNum>
  <w:abstractNum w:abstractNumId="16">
    <w:nsid w:val="578F3965"/>
    <w:multiLevelType w:val="singleLevel"/>
    <w:tmpl w:val="578F3965"/>
    <w:lvl w:ilvl="0">
      <w:start w:val="3"/>
      <w:numFmt w:val="chineseCounting"/>
      <w:suff w:val="nothing"/>
      <w:lvlText w:val="%1、"/>
      <w:lvlJc w:val="left"/>
    </w:lvl>
  </w:abstractNum>
  <w:abstractNum w:abstractNumId="17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9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1"/>
  </w:num>
  <w:num w:numId="18">
    <w:abstractNumId w:val="10"/>
  </w:num>
  <w:num w:numId="19">
    <w:abstractNumId w:val="14"/>
  </w:num>
  <w:num w:numId="20">
    <w:abstractNumId w:val="15"/>
  </w:num>
  <w:num w:numId="21">
    <w:abstractNumId w:val="16"/>
  </w:num>
  <w:num w:numId="22">
    <w:abstractNumId w:val="13"/>
  </w:num>
  <w:num w:numId="23">
    <w:abstractNumId w:val="1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EF3"/>
    <w:rsid w:val="0002603E"/>
    <w:rsid w:val="00026671"/>
    <w:rsid w:val="00040D95"/>
    <w:rsid w:val="0004631C"/>
    <w:rsid w:val="00047684"/>
    <w:rsid w:val="000525FE"/>
    <w:rsid w:val="00054C27"/>
    <w:rsid w:val="00056B28"/>
    <w:rsid w:val="00057FFD"/>
    <w:rsid w:val="00062102"/>
    <w:rsid w:val="0006339B"/>
    <w:rsid w:val="00076A3D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A0DC1"/>
    <w:rsid w:val="000A4A73"/>
    <w:rsid w:val="000A5806"/>
    <w:rsid w:val="000A6675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B4843"/>
    <w:rsid w:val="001C553C"/>
    <w:rsid w:val="001C600A"/>
    <w:rsid w:val="001D1070"/>
    <w:rsid w:val="001D142C"/>
    <w:rsid w:val="001D3D15"/>
    <w:rsid w:val="001E0D2B"/>
    <w:rsid w:val="001E3C68"/>
    <w:rsid w:val="001E7992"/>
    <w:rsid w:val="001F0C94"/>
    <w:rsid w:val="001F1060"/>
    <w:rsid w:val="001F1307"/>
    <w:rsid w:val="001F2134"/>
    <w:rsid w:val="001F4ECE"/>
    <w:rsid w:val="001F540B"/>
    <w:rsid w:val="001F5532"/>
    <w:rsid w:val="002025FF"/>
    <w:rsid w:val="00202B0F"/>
    <w:rsid w:val="00204870"/>
    <w:rsid w:val="002049CA"/>
    <w:rsid w:val="00210894"/>
    <w:rsid w:val="00213F68"/>
    <w:rsid w:val="00213FD7"/>
    <w:rsid w:val="00215F71"/>
    <w:rsid w:val="00224814"/>
    <w:rsid w:val="00226DA0"/>
    <w:rsid w:val="00234090"/>
    <w:rsid w:val="00234CA9"/>
    <w:rsid w:val="00235F0A"/>
    <w:rsid w:val="00237D74"/>
    <w:rsid w:val="0024102D"/>
    <w:rsid w:val="0024409B"/>
    <w:rsid w:val="002514A2"/>
    <w:rsid w:val="00251FF0"/>
    <w:rsid w:val="00253703"/>
    <w:rsid w:val="0025379E"/>
    <w:rsid w:val="00255703"/>
    <w:rsid w:val="00256B89"/>
    <w:rsid w:val="00262613"/>
    <w:rsid w:val="00270904"/>
    <w:rsid w:val="002729A9"/>
    <w:rsid w:val="00272B88"/>
    <w:rsid w:val="00276277"/>
    <w:rsid w:val="00281B67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C0C71"/>
    <w:rsid w:val="002C0D1B"/>
    <w:rsid w:val="002C201E"/>
    <w:rsid w:val="002C732F"/>
    <w:rsid w:val="002D0469"/>
    <w:rsid w:val="002D204A"/>
    <w:rsid w:val="002D6ACF"/>
    <w:rsid w:val="002E5FEA"/>
    <w:rsid w:val="002E7032"/>
    <w:rsid w:val="002F04BF"/>
    <w:rsid w:val="002F72E1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3989"/>
    <w:rsid w:val="00377E2D"/>
    <w:rsid w:val="00377FB7"/>
    <w:rsid w:val="0039079A"/>
    <w:rsid w:val="003922BF"/>
    <w:rsid w:val="0039265C"/>
    <w:rsid w:val="003B32C2"/>
    <w:rsid w:val="003B479B"/>
    <w:rsid w:val="003B4D22"/>
    <w:rsid w:val="003B768B"/>
    <w:rsid w:val="003B7CC9"/>
    <w:rsid w:val="003C7763"/>
    <w:rsid w:val="003C78F7"/>
    <w:rsid w:val="003D4B47"/>
    <w:rsid w:val="003E0F1C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575"/>
    <w:rsid w:val="004339F6"/>
    <w:rsid w:val="00447133"/>
    <w:rsid w:val="00451960"/>
    <w:rsid w:val="00453F16"/>
    <w:rsid w:val="00457893"/>
    <w:rsid w:val="00457D46"/>
    <w:rsid w:val="004603AD"/>
    <w:rsid w:val="004640AE"/>
    <w:rsid w:val="0047096F"/>
    <w:rsid w:val="0047396C"/>
    <w:rsid w:val="004807DA"/>
    <w:rsid w:val="0048097A"/>
    <w:rsid w:val="00481562"/>
    <w:rsid w:val="00486161"/>
    <w:rsid w:val="00493F12"/>
    <w:rsid w:val="00494EAD"/>
    <w:rsid w:val="00495415"/>
    <w:rsid w:val="00495D1A"/>
    <w:rsid w:val="0049649E"/>
    <w:rsid w:val="004973F6"/>
    <w:rsid w:val="004B0177"/>
    <w:rsid w:val="004B1261"/>
    <w:rsid w:val="004B289D"/>
    <w:rsid w:val="004C5265"/>
    <w:rsid w:val="004D5939"/>
    <w:rsid w:val="004D7B31"/>
    <w:rsid w:val="004E3B83"/>
    <w:rsid w:val="004E5EF1"/>
    <w:rsid w:val="004F0CA2"/>
    <w:rsid w:val="004F229C"/>
    <w:rsid w:val="004F3B30"/>
    <w:rsid w:val="00500E5B"/>
    <w:rsid w:val="00504003"/>
    <w:rsid w:val="00504A11"/>
    <w:rsid w:val="00505BD8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541F"/>
    <w:rsid w:val="00556D49"/>
    <w:rsid w:val="00564045"/>
    <w:rsid w:val="0056509A"/>
    <w:rsid w:val="00566386"/>
    <w:rsid w:val="00567025"/>
    <w:rsid w:val="005673D3"/>
    <w:rsid w:val="00573EFE"/>
    <w:rsid w:val="0058229C"/>
    <w:rsid w:val="00594A0E"/>
    <w:rsid w:val="00597E9D"/>
    <w:rsid w:val="005A5C4F"/>
    <w:rsid w:val="005A6616"/>
    <w:rsid w:val="005B0CE3"/>
    <w:rsid w:val="005B2174"/>
    <w:rsid w:val="005B5053"/>
    <w:rsid w:val="005B6DE2"/>
    <w:rsid w:val="005C1018"/>
    <w:rsid w:val="005D00E8"/>
    <w:rsid w:val="005D65C2"/>
    <w:rsid w:val="005E12C6"/>
    <w:rsid w:val="005F172B"/>
    <w:rsid w:val="005F6677"/>
    <w:rsid w:val="006003EB"/>
    <w:rsid w:val="00600EE6"/>
    <w:rsid w:val="00601A19"/>
    <w:rsid w:val="00606F34"/>
    <w:rsid w:val="006100AC"/>
    <w:rsid w:val="00612EC4"/>
    <w:rsid w:val="00613113"/>
    <w:rsid w:val="0061346C"/>
    <w:rsid w:val="006139C4"/>
    <w:rsid w:val="00614C2F"/>
    <w:rsid w:val="00616DD2"/>
    <w:rsid w:val="00624420"/>
    <w:rsid w:val="00625EC6"/>
    <w:rsid w:val="0063180A"/>
    <w:rsid w:val="0063278B"/>
    <w:rsid w:val="006351B0"/>
    <w:rsid w:val="006371C5"/>
    <w:rsid w:val="00637BBC"/>
    <w:rsid w:val="006458F0"/>
    <w:rsid w:val="00651FC4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3562"/>
    <w:rsid w:val="006A7198"/>
    <w:rsid w:val="006A7FF2"/>
    <w:rsid w:val="006B0E01"/>
    <w:rsid w:val="006B24F9"/>
    <w:rsid w:val="006B2DE1"/>
    <w:rsid w:val="006B5C9F"/>
    <w:rsid w:val="006C3E28"/>
    <w:rsid w:val="006C5162"/>
    <w:rsid w:val="006D1D35"/>
    <w:rsid w:val="006D22B2"/>
    <w:rsid w:val="006F41C6"/>
    <w:rsid w:val="006F41DF"/>
    <w:rsid w:val="006F4B3F"/>
    <w:rsid w:val="0070195B"/>
    <w:rsid w:val="00703BC5"/>
    <w:rsid w:val="00704663"/>
    <w:rsid w:val="00707D3F"/>
    <w:rsid w:val="00710F95"/>
    <w:rsid w:val="00712A0D"/>
    <w:rsid w:val="00725E0A"/>
    <w:rsid w:val="00726CA1"/>
    <w:rsid w:val="007271DE"/>
    <w:rsid w:val="0072793B"/>
    <w:rsid w:val="007318A0"/>
    <w:rsid w:val="0073494F"/>
    <w:rsid w:val="00740B72"/>
    <w:rsid w:val="00742108"/>
    <w:rsid w:val="00743662"/>
    <w:rsid w:val="00746023"/>
    <w:rsid w:val="007460CC"/>
    <w:rsid w:val="00754C73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D43"/>
    <w:rsid w:val="007B48A9"/>
    <w:rsid w:val="007B634F"/>
    <w:rsid w:val="007B7623"/>
    <w:rsid w:val="007C1079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21193"/>
    <w:rsid w:val="00821A34"/>
    <w:rsid w:val="0083177E"/>
    <w:rsid w:val="008319D0"/>
    <w:rsid w:val="00836527"/>
    <w:rsid w:val="00843B95"/>
    <w:rsid w:val="00850499"/>
    <w:rsid w:val="00852185"/>
    <w:rsid w:val="0086459F"/>
    <w:rsid w:val="00872592"/>
    <w:rsid w:val="00873859"/>
    <w:rsid w:val="00874654"/>
    <w:rsid w:val="00877994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43EFE"/>
    <w:rsid w:val="0094605F"/>
    <w:rsid w:val="00950E97"/>
    <w:rsid w:val="0096228D"/>
    <w:rsid w:val="0096584A"/>
    <w:rsid w:val="009675D3"/>
    <w:rsid w:val="009724CF"/>
    <w:rsid w:val="0097514C"/>
    <w:rsid w:val="009756D1"/>
    <w:rsid w:val="00975897"/>
    <w:rsid w:val="00976464"/>
    <w:rsid w:val="009876AE"/>
    <w:rsid w:val="00990162"/>
    <w:rsid w:val="0099152F"/>
    <w:rsid w:val="00993028"/>
    <w:rsid w:val="00994796"/>
    <w:rsid w:val="009974A7"/>
    <w:rsid w:val="009A0D97"/>
    <w:rsid w:val="009A1C2C"/>
    <w:rsid w:val="009A3A20"/>
    <w:rsid w:val="009A422D"/>
    <w:rsid w:val="009B27D0"/>
    <w:rsid w:val="009B2922"/>
    <w:rsid w:val="009B3F3E"/>
    <w:rsid w:val="009B481E"/>
    <w:rsid w:val="009C082D"/>
    <w:rsid w:val="009C0D9F"/>
    <w:rsid w:val="009C2AB9"/>
    <w:rsid w:val="009C7AFF"/>
    <w:rsid w:val="009D445F"/>
    <w:rsid w:val="009E3EB2"/>
    <w:rsid w:val="009E422E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27D49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7AD4"/>
    <w:rsid w:val="00A76FE2"/>
    <w:rsid w:val="00A80CFB"/>
    <w:rsid w:val="00A8685E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D0077"/>
    <w:rsid w:val="00AD03C7"/>
    <w:rsid w:val="00AD5358"/>
    <w:rsid w:val="00AE2593"/>
    <w:rsid w:val="00AE3309"/>
    <w:rsid w:val="00AE34A2"/>
    <w:rsid w:val="00AE4D19"/>
    <w:rsid w:val="00AE5F48"/>
    <w:rsid w:val="00AF28DA"/>
    <w:rsid w:val="00B02669"/>
    <w:rsid w:val="00B07420"/>
    <w:rsid w:val="00B21CA9"/>
    <w:rsid w:val="00B21CAC"/>
    <w:rsid w:val="00B305BC"/>
    <w:rsid w:val="00B317EB"/>
    <w:rsid w:val="00B33553"/>
    <w:rsid w:val="00B35013"/>
    <w:rsid w:val="00B355B2"/>
    <w:rsid w:val="00B44121"/>
    <w:rsid w:val="00B5062A"/>
    <w:rsid w:val="00B52A35"/>
    <w:rsid w:val="00B53411"/>
    <w:rsid w:val="00B5632D"/>
    <w:rsid w:val="00B720ED"/>
    <w:rsid w:val="00B74352"/>
    <w:rsid w:val="00B83265"/>
    <w:rsid w:val="00B83B73"/>
    <w:rsid w:val="00B86622"/>
    <w:rsid w:val="00B90ED6"/>
    <w:rsid w:val="00B92BAC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A2E"/>
    <w:rsid w:val="00BC1D2D"/>
    <w:rsid w:val="00BF061E"/>
    <w:rsid w:val="00BF3430"/>
    <w:rsid w:val="00C031EF"/>
    <w:rsid w:val="00C06154"/>
    <w:rsid w:val="00C13C36"/>
    <w:rsid w:val="00C169C5"/>
    <w:rsid w:val="00C24FB7"/>
    <w:rsid w:val="00C314AD"/>
    <w:rsid w:val="00C31DC0"/>
    <w:rsid w:val="00C3273B"/>
    <w:rsid w:val="00C402EC"/>
    <w:rsid w:val="00C477E0"/>
    <w:rsid w:val="00C5255B"/>
    <w:rsid w:val="00C55F43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0E65"/>
    <w:rsid w:val="00CB2F8C"/>
    <w:rsid w:val="00CB362D"/>
    <w:rsid w:val="00CB586A"/>
    <w:rsid w:val="00CC0D70"/>
    <w:rsid w:val="00CC4427"/>
    <w:rsid w:val="00CC53C0"/>
    <w:rsid w:val="00CC5456"/>
    <w:rsid w:val="00CC6824"/>
    <w:rsid w:val="00CC74BA"/>
    <w:rsid w:val="00CD47DE"/>
    <w:rsid w:val="00CD5E9A"/>
    <w:rsid w:val="00CD74D9"/>
    <w:rsid w:val="00CE73F0"/>
    <w:rsid w:val="00CF0971"/>
    <w:rsid w:val="00CF169E"/>
    <w:rsid w:val="00CF5B3C"/>
    <w:rsid w:val="00CF5CF1"/>
    <w:rsid w:val="00CF603D"/>
    <w:rsid w:val="00CF6516"/>
    <w:rsid w:val="00D015DE"/>
    <w:rsid w:val="00D072EA"/>
    <w:rsid w:val="00D075FB"/>
    <w:rsid w:val="00D10B7C"/>
    <w:rsid w:val="00D21574"/>
    <w:rsid w:val="00D250CF"/>
    <w:rsid w:val="00D25942"/>
    <w:rsid w:val="00D27C41"/>
    <w:rsid w:val="00D31F8C"/>
    <w:rsid w:val="00D378B3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1BBB"/>
    <w:rsid w:val="00DC42D6"/>
    <w:rsid w:val="00DD05F6"/>
    <w:rsid w:val="00DD2D2E"/>
    <w:rsid w:val="00DD4B3C"/>
    <w:rsid w:val="00DD5A3B"/>
    <w:rsid w:val="00DD6567"/>
    <w:rsid w:val="00DD78DC"/>
    <w:rsid w:val="00DE1523"/>
    <w:rsid w:val="00DE2F50"/>
    <w:rsid w:val="00DE5410"/>
    <w:rsid w:val="00E01B37"/>
    <w:rsid w:val="00E043A4"/>
    <w:rsid w:val="00E14B8F"/>
    <w:rsid w:val="00E22DD3"/>
    <w:rsid w:val="00E23C07"/>
    <w:rsid w:val="00E2493F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816F3"/>
    <w:rsid w:val="00E9104F"/>
    <w:rsid w:val="00E938B5"/>
    <w:rsid w:val="00EA0499"/>
    <w:rsid w:val="00EA04FA"/>
    <w:rsid w:val="00EA1608"/>
    <w:rsid w:val="00EA25CB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E0A50"/>
    <w:rsid w:val="00EE0D52"/>
    <w:rsid w:val="00EE18FC"/>
    <w:rsid w:val="00EE2B34"/>
    <w:rsid w:val="00EE725E"/>
    <w:rsid w:val="00EF4C2B"/>
    <w:rsid w:val="00F00AD0"/>
    <w:rsid w:val="00F044ED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1421"/>
    <w:rsid w:val="00F91F52"/>
    <w:rsid w:val="00F92403"/>
    <w:rsid w:val="00F94CEF"/>
    <w:rsid w:val="00F97BE3"/>
    <w:rsid w:val="00FB3C7A"/>
    <w:rsid w:val="00FB6E0E"/>
    <w:rsid w:val="00FB74D1"/>
    <w:rsid w:val="00FC126C"/>
    <w:rsid w:val="00FC21BD"/>
    <w:rsid w:val="00FC4604"/>
    <w:rsid w:val="00FD2791"/>
    <w:rsid w:val="00FE37DB"/>
    <w:rsid w:val="00FE4B87"/>
    <w:rsid w:val="00FE58B3"/>
    <w:rsid w:val="00FE61C8"/>
    <w:rsid w:val="00F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link w:val="Char"/>
    <w:uiPriority w:val="99"/>
    <w:qFormat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0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1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2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link w:val="Char3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qFormat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character" w:customStyle="1" w:styleId="Char3">
    <w:name w:val="日期 Char"/>
    <w:link w:val="ab"/>
    <w:rsid w:val="0047096F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4B0177"/>
    <w:pPr>
      <w:ind w:firstLineChars="200" w:firstLine="420"/>
    </w:pPr>
  </w:style>
  <w:style w:type="paragraph" w:customStyle="1" w:styleId="reader-word-layer">
    <w:name w:val="reader-word-layer"/>
    <w:basedOn w:val="a"/>
    <w:rsid w:val="00727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sid w:val="00573EFE"/>
    <w:rPr>
      <w:sz w:val="28"/>
      <w:szCs w:val="20"/>
    </w:rPr>
  </w:style>
  <w:style w:type="character" w:customStyle="1" w:styleId="Char">
    <w:name w:val="纯文本 Char"/>
    <w:basedOn w:val="a0"/>
    <w:link w:val="a3"/>
    <w:uiPriority w:val="99"/>
    <w:qFormat/>
    <w:rsid w:val="00EB5743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1579CD"/>
    <w:rPr>
      <w:rFonts w:eastAsia="仿宋_GB2312"/>
      <w:b/>
      <w:kern w:val="44"/>
      <w:sz w:val="44"/>
    </w:rPr>
  </w:style>
  <w:style w:type="paragraph" w:customStyle="1" w:styleId="ListParagraph1">
    <w:name w:val="List Paragraph1"/>
    <w:basedOn w:val="a"/>
    <w:rsid w:val="00B83B73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"/>
    <w:basedOn w:val="a"/>
    <w:qFormat/>
    <w:rsid w:val="00B83B73"/>
    <w:pPr>
      <w:ind w:firstLineChars="200" w:firstLine="420"/>
    </w:pPr>
    <w:rPr>
      <w:sz w:val="28"/>
    </w:rPr>
  </w:style>
  <w:style w:type="paragraph" w:customStyle="1" w:styleId="32">
    <w:name w:val="列出段落3"/>
    <w:basedOn w:val="a"/>
    <w:qFormat/>
    <w:rsid w:val="00B83B73"/>
    <w:pPr>
      <w:ind w:firstLineChars="200" w:firstLine="42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784</Words>
  <Characters>4470</Characters>
  <Application>Microsoft Office Word</Application>
  <DocSecurity>0</DocSecurity>
  <Lines>37</Lines>
  <Paragraphs>10</Paragraphs>
  <ScaleCrop>false</ScaleCrop>
  <Company>China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dc:description/>
  <cp:lastModifiedBy>User</cp:lastModifiedBy>
  <cp:revision>14</cp:revision>
  <cp:lastPrinted>2011-12-20T05:46:00Z</cp:lastPrinted>
  <dcterms:created xsi:type="dcterms:W3CDTF">2018-01-30T09:18:00Z</dcterms:created>
  <dcterms:modified xsi:type="dcterms:W3CDTF">2018-02-01T01:54:00Z</dcterms:modified>
</cp:coreProperties>
</file>