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cs="宋体"/>
          <w:b/>
          <w:color w:val="auto"/>
          <w:kern w:val="0"/>
          <w:sz w:val="30"/>
          <w:szCs w:val="30"/>
          <w:highlight w:val="none"/>
        </w:rPr>
      </w:pPr>
      <w:r>
        <w:rPr>
          <w:rFonts w:hint="eastAsia" w:ascii="宋体" w:hAnsi="宋体" w:cs="宋体"/>
          <w:b/>
          <w:color w:val="auto"/>
          <w:kern w:val="0"/>
          <w:sz w:val="30"/>
          <w:szCs w:val="30"/>
          <w:highlight w:val="none"/>
        </w:rPr>
        <w:t>项目名称：</w:t>
      </w:r>
      <w:r>
        <w:rPr>
          <w:rFonts w:hint="eastAsia" w:ascii="宋体" w:hAnsi="宋体" w:cs="宋体"/>
          <w:b/>
          <w:color w:val="auto"/>
          <w:kern w:val="0"/>
          <w:sz w:val="36"/>
          <w:szCs w:val="36"/>
          <w:highlight w:val="none"/>
        </w:rPr>
        <w:t>重庆医科大学附属第二医院江南医院地下停车库地坪工程</w:t>
      </w:r>
    </w:p>
    <w:p>
      <w:pPr>
        <w:rPr>
          <w:rFonts w:ascii="宋体" w:cs="宋体"/>
          <w:b/>
          <w:color w:val="auto"/>
          <w:kern w:val="0"/>
          <w:sz w:val="30"/>
          <w:szCs w:val="30"/>
          <w:highlight w:val="none"/>
        </w:rPr>
      </w:pPr>
    </w:p>
    <w:p>
      <w:pPr>
        <w:rPr>
          <w:rFonts w:ascii="宋体" w:cs="宋体"/>
          <w:b/>
          <w:color w:val="auto"/>
          <w:kern w:val="0"/>
          <w:sz w:val="36"/>
          <w:szCs w:val="36"/>
          <w:highlight w:val="none"/>
        </w:rPr>
      </w:pPr>
    </w:p>
    <w:p>
      <w:pPr>
        <w:snapToGrid w:val="0"/>
        <w:spacing w:line="360" w:lineRule="auto"/>
        <w:rPr>
          <w:rFonts w:ascii="宋体"/>
          <w:b/>
          <w:color w:val="auto"/>
          <w:sz w:val="30"/>
          <w:szCs w:val="30"/>
          <w:highlight w:val="none"/>
        </w:rPr>
      </w:pPr>
    </w:p>
    <w:p>
      <w:pPr>
        <w:snapToGrid w:val="0"/>
        <w:spacing w:line="360" w:lineRule="auto"/>
        <w:jc w:val="center"/>
        <w:rPr>
          <w:rFonts w:ascii="宋体"/>
          <w:b/>
          <w:color w:val="auto"/>
          <w:sz w:val="30"/>
          <w:szCs w:val="30"/>
          <w:highlight w:val="none"/>
        </w:rPr>
      </w:pPr>
    </w:p>
    <w:p>
      <w:pPr>
        <w:snapToGrid w:val="0"/>
        <w:spacing w:line="480" w:lineRule="auto"/>
        <w:jc w:val="center"/>
        <w:rPr>
          <w:rFonts w:ascii="宋体"/>
          <w:b/>
          <w:color w:val="auto"/>
          <w:sz w:val="30"/>
          <w:szCs w:val="30"/>
          <w:highlight w:val="none"/>
        </w:rPr>
      </w:pPr>
    </w:p>
    <w:p>
      <w:pPr>
        <w:spacing w:line="480" w:lineRule="auto"/>
        <w:jc w:val="center"/>
        <w:rPr>
          <w:rFonts w:ascii="宋体"/>
          <w:color w:val="auto"/>
          <w:highlight w:val="none"/>
        </w:rPr>
      </w:pPr>
      <w:r>
        <w:rPr>
          <w:rFonts w:hint="eastAsia" w:ascii="宋体" w:hAnsi="宋体"/>
          <w:b/>
          <w:color w:val="auto"/>
          <w:sz w:val="72"/>
          <w:szCs w:val="72"/>
          <w:highlight w:val="none"/>
        </w:rPr>
        <w:t>竞争性比选文件</w:t>
      </w:r>
    </w:p>
    <w:p>
      <w:pPr>
        <w:spacing w:line="400" w:lineRule="exact"/>
        <w:jc w:val="center"/>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jc w:val="center"/>
        <w:rPr>
          <w:rFonts w:ascii="宋体"/>
          <w:b/>
          <w:color w:val="auto"/>
          <w:sz w:val="30"/>
          <w:szCs w:val="30"/>
          <w:highlight w:val="none"/>
          <w:u w:val="single"/>
        </w:rPr>
      </w:pPr>
      <w:r>
        <w:rPr>
          <w:rFonts w:hint="eastAsia" w:ascii="宋体" w:hAnsi="宋体"/>
          <w:b/>
          <w:color w:val="auto"/>
          <w:sz w:val="30"/>
          <w:szCs w:val="30"/>
          <w:highlight w:val="none"/>
        </w:rPr>
        <w:t>比选人：</w:t>
      </w:r>
      <w:r>
        <w:rPr>
          <w:rFonts w:hint="eastAsia" w:ascii="宋体" w:hAnsi="宋体"/>
          <w:b/>
          <w:color w:val="auto"/>
          <w:sz w:val="30"/>
          <w:szCs w:val="30"/>
          <w:highlight w:val="none"/>
          <w:u w:val="single"/>
        </w:rPr>
        <w:t>重庆医科大学附属第二医院（盖章）</w:t>
      </w:r>
    </w:p>
    <w:p>
      <w:pPr>
        <w:spacing w:line="400" w:lineRule="exact"/>
        <w:rPr>
          <w:rFonts w:ascii="宋体"/>
          <w:b/>
          <w:color w:val="auto"/>
          <w:sz w:val="30"/>
          <w:szCs w:val="30"/>
          <w:highlight w:val="none"/>
          <w:u w:val="single"/>
        </w:rPr>
      </w:pPr>
    </w:p>
    <w:p>
      <w:pPr>
        <w:spacing w:line="400" w:lineRule="exact"/>
        <w:jc w:val="center"/>
        <w:rPr>
          <w:rFonts w:ascii="宋体"/>
          <w:b/>
          <w:color w:val="auto"/>
          <w:sz w:val="30"/>
          <w:szCs w:val="30"/>
          <w:highlight w:val="none"/>
          <w:u w:val="single"/>
        </w:rPr>
      </w:pPr>
      <w:r>
        <w:rPr>
          <w:rFonts w:hint="eastAsia" w:ascii="宋体" w:hAnsi="宋体"/>
          <w:b/>
          <w:color w:val="auto"/>
          <w:sz w:val="30"/>
          <w:szCs w:val="30"/>
          <w:highlight w:val="none"/>
        </w:rPr>
        <w:t>比选代理机构：</w:t>
      </w:r>
      <w:r>
        <w:rPr>
          <w:rFonts w:hint="eastAsia" w:ascii="宋体" w:hAnsi="宋体"/>
          <w:b/>
          <w:color w:val="auto"/>
          <w:sz w:val="30"/>
          <w:szCs w:val="30"/>
          <w:highlight w:val="none"/>
          <w:u w:val="single"/>
        </w:rPr>
        <w:t>重庆驰久卓越工程管理有限公司（盖章）</w:t>
      </w:r>
    </w:p>
    <w:p>
      <w:pPr>
        <w:spacing w:line="400" w:lineRule="exact"/>
        <w:jc w:val="center"/>
        <w:rPr>
          <w:rFonts w:ascii="宋体"/>
          <w:b/>
          <w:color w:val="auto"/>
          <w:sz w:val="30"/>
          <w:szCs w:val="30"/>
          <w:highlight w:val="none"/>
          <w:u w:val="single"/>
        </w:rPr>
      </w:pPr>
    </w:p>
    <w:p>
      <w:pPr>
        <w:spacing w:line="400" w:lineRule="exact"/>
        <w:jc w:val="center"/>
        <w:rPr>
          <w:rFonts w:ascii="宋体"/>
          <w:b/>
          <w:color w:val="auto"/>
          <w:sz w:val="30"/>
          <w:szCs w:val="30"/>
          <w:highlight w:val="none"/>
          <w:u w:val="single"/>
        </w:rPr>
      </w:pPr>
    </w:p>
    <w:p>
      <w:pPr>
        <w:spacing w:line="400" w:lineRule="exact"/>
        <w:rPr>
          <w:rFonts w:ascii="宋体"/>
          <w:b/>
          <w:color w:val="auto"/>
          <w:sz w:val="30"/>
          <w:szCs w:val="30"/>
          <w:highlight w:val="none"/>
          <w:u w:val="single"/>
        </w:rPr>
      </w:pPr>
    </w:p>
    <w:p>
      <w:pPr>
        <w:spacing w:line="400" w:lineRule="exact"/>
        <w:jc w:val="center"/>
        <w:rPr>
          <w:rFonts w:ascii="宋体"/>
          <w:b/>
          <w:color w:val="auto"/>
          <w:sz w:val="30"/>
          <w:szCs w:val="30"/>
          <w:highlight w:val="none"/>
          <w:u w:val="single"/>
        </w:rPr>
      </w:pPr>
    </w:p>
    <w:p>
      <w:pPr>
        <w:tabs>
          <w:tab w:val="left" w:pos="540"/>
        </w:tabs>
        <w:spacing w:line="480" w:lineRule="auto"/>
        <w:ind w:firstLine="472" w:firstLineChars="147"/>
        <w:jc w:val="center"/>
        <w:rPr>
          <w:rFonts w:ascii="宋体" w:cs="宋体"/>
          <w:b/>
          <w:color w:val="auto"/>
          <w:sz w:val="32"/>
          <w:szCs w:val="32"/>
          <w:highlight w:val="none"/>
        </w:rPr>
      </w:pPr>
      <w:bookmarkStart w:id="0" w:name="_Toc144974478"/>
      <w:bookmarkStart w:id="1" w:name="_Toc152042286"/>
      <w:r>
        <w:rPr>
          <w:rFonts w:hint="eastAsia" w:ascii="宋体" w:hAnsi="宋体" w:cs="宋体"/>
          <w:b/>
          <w:color w:val="auto"/>
          <w:sz w:val="32"/>
          <w:szCs w:val="32"/>
          <w:highlight w:val="none"/>
        </w:rPr>
        <w:t>编制人：</w:t>
      </w:r>
      <w:r>
        <w:rPr>
          <w:rFonts w:hint="eastAsia" w:ascii="宋体" w:hAnsi="宋体" w:cs="宋体"/>
          <w:b/>
          <w:color w:val="auto"/>
          <w:sz w:val="32"/>
          <w:szCs w:val="32"/>
          <w:highlight w:val="none"/>
          <w:u w:val="single"/>
        </w:rPr>
        <w:t>袁著</w:t>
      </w:r>
      <w:r>
        <w:rPr>
          <w:rFonts w:hint="eastAsia" w:ascii="宋体" w:hAnsi="宋体" w:cs="宋体"/>
          <w:b/>
          <w:color w:val="auto"/>
          <w:sz w:val="32"/>
          <w:szCs w:val="32"/>
          <w:highlight w:val="none"/>
        </w:rPr>
        <w:t>资格：</w:t>
      </w:r>
      <w:r>
        <w:rPr>
          <w:rFonts w:hint="eastAsia" w:ascii="宋体" w:hAnsi="宋体" w:cs="宋体"/>
          <w:b/>
          <w:color w:val="auto"/>
          <w:sz w:val="32"/>
          <w:szCs w:val="32"/>
          <w:highlight w:val="none"/>
          <w:u w:val="single"/>
        </w:rPr>
        <w:t>渝建招</w:t>
      </w:r>
      <w:r>
        <w:rPr>
          <w:rFonts w:ascii="宋体" w:hAnsi="宋体" w:cs="宋体"/>
          <w:b/>
          <w:color w:val="auto"/>
          <w:sz w:val="32"/>
          <w:szCs w:val="32"/>
          <w:highlight w:val="none"/>
          <w:u w:val="single"/>
        </w:rPr>
        <w:t>2014162</w:t>
      </w:r>
    </w:p>
    <w:p>
      <w:pPr>
        <w:widowControl/>
        <w:spacing w:line="480" w:lineRule="auto"/>
        <w:ind w:firstLine="482" w:firstLineChars="150"/>
        <w:jc w:val="center"/>
        <w:rPr>
          <w:rFonts w:ascii="宋体" w:cs="宋体"/>
          <w:color w:val="auto"/>
          <w:kern w:val="0"/>
          <w:sz w:val="30"/>
          <w:szCs w:val="30"/>
          <w:highlight w:val="none"/>
          <w:u w:val="single"/>
        </w:rPr>
      </w:pPr>
      <w:r>
        <w:rPr>
          <w:rFonts w:hint="eastAsia" w:ascii="宋体" w:hAnsi="宋体" w:cs="宋体"/>
          <w:b/>
          <w:color w:val="auto"/>
          <w:sz w:val="32"/>
          <w:szCs w:val="32"/>
          <w:highlight w:val="none"/>
        </w:rPr>
        <w:t>审核人：</w:t>
      </w:r>
      <w:r>
        <w:rPr>
          <w:rFonts w:hint="eastAsia" w:ascii="宋体" w:hAnsi="宋体" w:cs="宋体"/>
          <w:b/>
          <w:color w:val="auto"/>
          <w:sz w:val="32"/>
          <w:szCs w:val="32"/>
          <w:highlight w:val="none"/>
          <w:u w:val="single"/>
        </w:rPr>
        <w:t>殷锴</w:t>
      </w:r>
      <w:r>
        <w:rPr>
          <w:rFonts w:hint="eastAsia" w:ascii="宋体" w:hAnsi="宋体" w:cs="宋体"/>
          <w:b/>
          <w:color w:val="auto"/>
          <w:sz w:val="32"/>
          <w:szCs w:val="32"/>
          <w:highlight w:val="none"/>
        </w:rPr>
        <w:t>资格：</w:t>
      </w:r>
      <w:r>
        <w:rPr>
          <w:rFonts w:hint="eastAsia" w:ascii="宋体" w:hAnsi="宋体" w:cs="宋体"/>
          <w:b/>
          <w:color w:val="auto"/>
          <w:sz w:val="32"/>
          <w:szCs w:val="32"/>
          <w:highlight w:val="none"/>
          <w:u w:val="single"/>
        </w:rPr>
        <w:t>渝建招</w:t>
      </w:r>
      <w:r>
        <w:rPr>
          <w:rFonts w:ascii="宋体" w:hAnsi="宋体" w:cs="宋体"/>
          <w:b/>
          <w:color w:val="auto"/>
          <w:sz w:val="32"/>
          <w:szCs w:val="32"/>
          <w:highlight w:val="none"/>
          <w:u w:val="single"/>
        </w:rPr>
        <w:t>2013427</w:t>
      </w:r>
    </w:p>
    <w:p>
      <w:pPr>
        <w:autoSpaceDE w:val="0"/>
        <w:autoSpaceDN w:val="0"/>
        <w:adjustRightInd w:val="0"/>
        <w:snapToGrid w:val="0"/>
        <w:spacing w:line="480" w:lineRule="auto"/>
        <w:jc w:val="center"/>
        <w:rPr>
          <w:rFonts w:ascii="宋体" w:cs="宋体"/>
          <w:b/>
          <w:color w:val="auto"/>
          <w:sz w:val="32"/>
          <w:szCs w:val="32"/>
          <w:highlight w:val="none"/>
        </w:rPr>
        <w:sectPr>
          <w:headerReference r:id="rId3" w:type="default"/>
          <w:footerReference r:id="rId4" w:type="default"/>
          <w:pgSz w:w="11906" w:h="16838"/>
          <w:pgMar w:top="1440" w:right="1797" w:bottom="1440" w:left="1298" w:header="851" w:footer="992" w:gutter="0"/>
          <w:cols w:space="720" w:num="1"/>
          <w:docGrid w:linePitch="312" w:charSpace="0"/>
        </w:sectPr>
      </w:pPr>
      <w:r>
        <w:rPr>
          <w:rFonts w:hint="eastAsia" w:ascii="宋体" w:hAnsi="宋体" w:cs="宋体"/>
          <w:b/>
          <w:color w:val="auto"/>
          <w:sz w:val="32"/>
          <w:szCs w:val="32"/>
          <w:highlight w:val="none"/>
        </w:rPr>
        <w:t>二</w:t>
      </w:r>
      <w:r>
        <w:rPr>
          <w:rFonts w:ascii="宋体" w:cs="宋体"/>
          <w:b/>
          <w:color w:val="auto"/>
          <w:sz w:val="32"/>
          <w:szCs w:val="32"/>
          <w:highlight w:val="none"/>
        </w:rPr>
        <w:t>0</w:t>
      </w:r>
      <w:r>
        <w:rPr>
          <w:rFonts w:hint="eastAsia" w:ascii="宋体" w:hAnsi="宋体" w:cs="宋体"/>
          <w:b/>
          <w:color w:val="auto"/>
          <w:sz w:val="32"/>
          <w:szCs w:val="32"/>
          <w:highlight w:val="none"/>
        </w:rPr>
        <w:t>一八年八月</w:t>
      </w:r>
    </w:p>
    <w:p>
      <w:pPr>
        <w:autoSpaceDE w:val="0"/>
        <w:autoSpaceDN w:val="0"/>
        <w:adjustRightInd w:val="0"/>
        <w:snapToGrid w:val="0"/>
        <w:spacing w:line="480" w:lineRule="auto"/>
        <w:jc w:val="center"/>
        <w:rPr>
          <w:rFonts w:ascii="宋体"/>
          <w:bCs/>
          <w:color w:val="auto"/>
          <w:szCs w:val="21"/>
          <w:highlight w:val="none"/>
        </w:rPr>
      </w:pPr>
      <w:r>
        <w:rPr>
          <w:rFonts w:ascii="宋体"/>
          <w:color w:val="auto"/>
          <w:highlight w:val="none"/>
        </w:rPr>
        <w:tab/>
      </w:r>
      <w:r>
        <w:rPr>
          <w:rFonts w:hint="eastAsia" w:ascii="宋体" w:hAnsi="宋体"/>
          <w:b/>
          <w:bCs/>
          <w:color w:val="auto"/>
          <w:sz w:val="32"/>
          <w:highlight w:val="none"/>
        </w:rPr>
        <w:t>目录</w:t>
      </w:r>
      <w:bookmarkEnd w:id="0"/>
      <w:bookmarkEnd w:id="1"/>
      <w:r>
        <w:rPr>
          <w:rFonts w:ascii="宋体"/>
          <w:b/>
          <w:bCs/>
          <w:color w:val="auto"/>
          <w:sz w:val="32"/>
          <w:highlight w:val="none"/>
        </w:rPr>
        <w:tab/>
      </w:r>
      <w:bookmarkStart w:id="2" w:name="_Toc152042287"/>
      <w:bookmarkStart w:id="3" w:name="_Toc152045511"/>
      <w:bookmarkStart w:id="4" w:name="_Toc144974479"/>
    </w:p>
    <w:p>
      <w:pPr>
        <w:pStyle w:val="12"/>
        <w:tabs>
          <w:tab w:val="right" w:leader="dot" w:pos="8811"/>
        </w:tabs>
        <w:rPr>
          <w:color w:val="auto"/>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"_Toc32187" </w:instrText>
      </w:r>
      <w:r>
        <w:rPr>
          <w:color w:val="auto"/>
          <w:highlight w:val="none"/>
        </w:rPr>
        <w:fldChar w:fldCharType="separate"/>
      </w:r>
      <w:r>
        <w:rPr>
          <w:rFonts w:hint="eastAsia" w:ascii="宋体" w:hAnsi="宋体"/>
          <w:color w:val="auto"/>
          <w:szCs w:val="44"/>
          <w:highlight w:val="none"/>
        </w:rPr>
        <w:t>第一章比选公告</w:t>
      </w:r>
      <w:r>
        <w:rPr>
          <w:color w:val="auto"/>
          <w:highlight w:val="none"/>
        </w:rPr>
        <w:tab/>
      </w:r>
      <w:r>
        <w:rPr>
          <w:color w:val="auto"/>
          <w:highlight w:val="none"/>
        </w:rPr>
        <w:fldChar w:fldCharType="begin"/>
      </w:r>
      <w:r>
        <w:rPr>
          <w:color w:val="auto"/>
          <w:highlight w:val="none"/>
        </w:rPr>
        <w:instrText xml:space="preserve"> PAGEREF _Toc32187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12"/>
        <w:tabs>
          <w:tab w:val="right" w:leader="dot" w:pos="8811"/>
        </w:tabs>
        <w:rPr>
          <w:color w:val="auto"/>
          <w:highlight w:val="none"/>
        </w:rPr>
      </w:pPr>
      <w:r>
        <w:rPr>
          <w:color w:val="auto"/>
          <w:highlight w:val="none"/>
        </w:rPr>
        <w:fldChar w:fldCharType="begin"/>
      </w:r>
      <w:r>
        <w:rPr>
          <w:color w:val="auto"/>
          <w:highlight w:val="none"/>
        </w:rPr>
        <w:instrText xml:space="preserve"> HYPERLINK \l "_Toc14609" </w:instrText>
      </w:r>
      <w:r>
        <w:rPr>
          <w:color w:val="auto"/>
          <w:highlight w:val="none"/>
        </w:rPr>
        <w:fldChar w:fldCharType="separate"/>
      </w:r>
      <w:r>
        <w:rPr>
          <w:rFonts w:hint="eastAsia"/>
          <w:color w:val="auto"/>
          <w:highlight w:val="none"/>
        </w:rPr>
        <w:t>第二章竞选人须知</w:t>
      </w:r>
      <w:r>
        <w:rPr>
          <w:color w:val="auto"/>
          <w:highlight w:val="none"/>
        </w:rPr>
        <w:tab/>
      </w:r>
      <w:r>
        <w:rPr>
          <w:color w:val="auto"/>
          <w:highlight w:val="none"/>
        </w:rPr>
        <w:fldChar w:fldCharType="begin"/>
      </w:r>
      <w:r>
        <w:rPr>
          <w:color w:val="auto"/>
          <w:highlight w:val="none"/>
        </w:rPr>
        <w:instrText xml:space="preserve"> PAGEREF _Toc14609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12"/>
        <w:tabs>
          <w:tab w:val="right" w:leader="dot" w:pos="8811"/>
        </w:tabs>
        <w:rPr>
          <w:color w:val="auto"/>
          <w:highlight w:val="none"/>
        </w:rPr>
      </w:pPr>
      <w:r>
        <w:rPr>
          <w:color w:val="auto"/>
          <w:highlight w:val="none"/>
        </w:rPr>
        <w:fldChar w:fldCharType="begin"/>
      </w:r>
      <w:r>
        <w:rPr>
          <w:color w:val="auto"/>
          <w:highlight w:val="none"/>
        </w:rPr>
        <w:instrText xml:space="preserve"> HYPERLINK \l "_Toc18400" </w:instrText>
      </w:r>
      <w:r>
        <w:rPr>
          <w:color w:val="auto"/>
          <w:highlight w:val="none"/>
        </w:rPr>
        <w:fldChar w:fldCharType="separate"/>
      </w:r>
      <w:r>
        <w:rPr>
          <w:rFonts w:hint="eastAsia"/>
          <w:color w:val="auto"/>
          <w:highlight w:val="none"/>
        </w:rPr>
        <w:t>第三章评标办法</w:t>
      </w:r>
      <w:r>
        <w:rPr>
          <w:color w:val="auto"/>
          <w:highlight w:val="none"/>
        </w:rPr>
        <w:tab/>
      </w:r>
      <w:r>
        <w:rPr>
          <w:color w:val="auto"/>
          <w:highlight w:val="none"/>
        </w:rPr>
        <w:fldChar w:fldCharType="begin"/>
      </w:r>
      <w:r>
        <w:rPr>
          <w:color w:val="auto"/>
          <w:highlight w:val="none"/>
        </w:rPr>
        <w:instrText xml:space="preserve"> PAGEREF _Toc18400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12"/>
        <w:tabs>
          <w:tab w:val="right" w:leader="dot" w:pos="8811"/>
        </w:tabs>
        <w:rPr>
          <w:color w:val="auto"/>
          <w:highlight w:val="none"/>
        </w:rPr>
      </w:pPr>
      <w:r>
        <w:rPr>
          <w:color w:val="auto"/>
          <w:highlight w:val="none"/>
        </w:rPr>
        <w:fldChar w:fldCharType="begin"/>
      </w:r>
      <w:r>
        <w:rPr>
          <w:color w:val="auto"/>
          <w:highlight w:val="none"/>
        </w:rPr>
        <w:instrText xml:space="preserve"> HYPERLINK \l "_Toc18341" </w:instrText>
      </w:r>
      <w:r>
        <w:rPr>
          <w:color w:val="auto"/>
          <w:highlight w:val="none"/>
        </w:rPr>
        <w:fldChar w:fldCharType="separate"/>
      </w:r>
      <w:r>
        <w:rPr>
          <w:rFonts w:hint="eastAsia"/>
          <w:color w:val="auto"/>
          <w:highlight w:val="none"/>
        </w:rPr>
        <w:t>第四章比选清单</w:t>
      </w:r>
      <w:r>
        <w:rPr>
          <w:color w:val="auto"/>
          <w:highlight w:val="none"/>
        </w:rPr>
        <w:tab/>
      </w:r>
      <w:r>
        <w:rPr>
          <w:color w:val="auto"/>
          <w:highlight w:val="none"/>
        </w:rPr>
        <w:fldChar w:fldCharType="begin"/>
      </w:r>
      <w:r>
        <w:rPr>
          <w:color w:val="auto"/>
          <w:highlight w:val="none"/>
        </w:rPr>
        <w:instrText xml:space="preserve"> PAGEREF _Toc18341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12"/>
        <w:tabs>
          <w:tab w:val="right" w:leader="dot" w:pos="8811"/>
        </w:tabs>
        <w:rPr>
          <w:color w:val="auto"/>
          <w:highlight w:val="none"/>
        </w:rPr>
      </w:pPr>
      <w:r>
        <w:rPr>
          <w:color w:val="auto"/>
          <w:highlight w:val="none"/>
        </w:rPr>
        <w:fldChar w:fldCharType="begin"/>
      </w:r>
      <w:r>
        <w:rPr>
          <w:color w:val="auto"/>
          <w:highlight w:val="none"/>
        </w:rPr>
        <w:instrText xml:space="preserve"> HYPERLINK \l "_Toc31212" </w:instrText>
      </w:r>
      <w:r>
        <w:rPr>
          <w:color w:val="auto"/>
          <w:highlight w:val="none"/>
        </w:rPr>
        <w:fldChar w:fldCharType="separate"/>
      </w:r>
      <w:r>
        <w:rPr>
          <w:rFonts w:hint="eastAsia"/>
          <w:color w:val="auto"/>
          <w:highlight w:val="none"/>
        </w:rPr>
        <w:t>第五章合同条款及格式</w:t>
      </w:r>
      <w:r>
        <w:rPr>
          <w:color w:val="auto"/>
          <w:highlight w:val="none"/>
        </w:rPr>
        <w:tab/>
      </w:r>
      <w:r>
        <w:rPr>
          <w:color w:val="auto"/>
          <w:highlight w:val="none"/>
        </w:rPr>
        <w:fldChar w:fldCharType="begin"/>
      </w:r>
      <w:r>
        <w:rPr>
          <w:color w:val="auto"/>
          <w:highlight w:val="none"/>
        </w:rPr>
        <w:instrText xml:space="preserve"> PAGEREF _Toc31212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12"/>
        <w:tabs>
          <w:tab w:val="right" w:leader="dot" w:pos="8811"/>
        </w:tabs>
        <w:rPr>
          <w:color w:val="auto"/>
          <w:highlight w:val="none"/>
        </w:rPr>
      </w:pPr>
      <w:r>
        <w:rPr>
          <w:color w:val="auto"/>
          <w:highlight w:val="none"/>
        </w:rPr>
        <w:fldChar w:fldCharType="begin"/>
      </w:r>
      <w:r>
        <w:rPr>
          <w:color w:val="auto"/>
          <w:highlight w:val="none"/>
        </w:rPr>
        <w:instrText xml:space="preserve"> HYPERLINK \l "_Toc29172" </w:instrText>
      </w:r>
      <w:r>
        <w:rPr>
          <w:color w:val="auto"/>
          <w:highlight w:val="none"/>
        </w:rPr>
        <w:fldChar w:fldCharType="separate"/>
      </w:r>
      <w:r>
        <w:rPr>
          <w:rFonts w:hint="eastAsia"/>
          <w:color w:val="auto"/>
          <w:highlight w:val="none"/>
        </w:rPr>
        <w:t>第六章技术标准</w:t>
      </w:r>
      <w:r>
        <w:rPr>
          <w:color w:val="auto"/>
          <w:highlight w:val="none"/>
        </w:rPr>
        <w:tab/>
      </w:r>
      <w:r>
        <w:rPr>
          <w:color w:val="auto"/>
          <w:highlight w:val="none"/>
        </w:rPr>
        <w:fldChar w:fldCharType="begin"/>
      </w:r>
      <w:r>
        <w:rPr>
          <w:color w:val="auto"/>
          <w:highlight w:val="none"/>
        </w:rPr>
        <w:instrText xml:space="preserve"> PAGEREF _Toc29172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12"/>
        <w:tabs>
          <w:tab w:val="right" w:leader="dot" w:pos="8811"/>
        </w:tabs>
        <w:rPr>
          <w:color w:val="auto"/>
          <w:highlight w:val="none"/>
        </w:rPr>
      </w:pPr>
      <w:r>
        <w:rPr>
          <w:color w:val="auto"/>
          <w:highlight w:val="none"/>
        </w:rPr>
        <w:fldChar w:fldCharType="begin"/>
      </w:r>
      <w:r>
        <w:rPr>
          <w:color w:val="auto"/>
          <w:highlight w:val="none"/>
        </w:rPr>
        <w:instrText xml:space="preserve"> HYPERLINK \l "_Toc10936" </w:instrText>
      </w:r>
      <w:r>
        <w:rPr>
          <w:color w:val="auto"/>
          <w:highlight w:val="none"/>
        </w:rPr>
        <w:fldChar w:fldCharType="separate"/>
      </w:r>
      <w:r>
        <w:rPr>
          <w:rFonts w:hint="eastAsia"/>
          <w:color w:val="auto"/>
          <w:highlight w:val="none"/>
        </w:rPr>
        <w:t>第七章竞选文件格式</w:t>
      </w:r>
      <w:r>
        <w:rPr>
          <w:color w:val="auto"/>
          <w:highlight w:val="none"/>
        </w:rPr>
        <w:tab/>
      </w:r>
      <w:r>
        <w:rPr>
          <w:color w:val="auto"/>
          <w:highlight w:val="none"/>
        </w:rPr>
        <w:fldChar w:fldCharType="begin"/>
      </w:r>
      <w:r>
        <w:rPr>
          <w:color w:val="auto"/>
          <w:highlight w:val="none"/>
        </w:rPr>
        <w:instrText xml:space="preserve"> PAGEREF _Toc10936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12"/>
        <w:tabs>
          <w:tab w:val="right" w:leader="dot" w:pos="8811"/>
        </w:tabs>
        <w:rPr>
          <w:color w:val="auto"/>
          <w:highlight w:val="none"/>
        </w:rPr>
      </w:pPr>
    </w:p>
    <w:p>
      <w:pPr>
        <w:rPr>
          <w:color w:val="auto"/>
          <w:highlight w:val="none"/>
        </w:rPr>
      </w:pPr>
      <w:r>
        <w:rPr>
          <w:color w:val="auto"/>
          <w:highlight w:val="none"/>
        </w:rPr>
        <w:fldChar w:fldCharType="end"/>
      </w:r>
    </w:p>
    <w:p>
      <w:pPr>
        <w:spacing w:line="400" w:lineRule="exact"/>
        <w:jc w:val="center"/>
        <w:rPr>
          <w:rFonts w:ascii="宋体"/>
          <w:color w:val="auto"/>
          <w:highlight w:val="none"/>
        </w:rPr>
      </w:pPr>
    </w:p>
    <w:p>
      <w:pPr>
        <w:adjustRightInd w:val="0"/>
        <w:spacing w:line="460" w:lineRule="exact"/>
        <w:rPr>
          <w:rFonts w:ascii="宋体"/>
          <w:b/>
          <w:color w:val="auto"/>
          <w:sz w:val="44"/>
          <w:szCs w:val="44"/>
          <w:highlight w:val="none"/>
        </w:rPr>
      </w:pPr>
      <w:bookmarkStart w:id="5" w:name="_Toc238552176"/>
      <w:bookmarkStart w:id="6" w:name="_Toc238797531"/>
      <w:r>
        <w:rPr>
          <w:rFonts w:ascii="宋体"/>
          <w:b/>
          <w:color w:val="auto"/>
          <w:sz w:val="44"/>
          <w:szCs w:val="44"/>
          <w:highlight w:val="none"/>
        </w:rPr>
        <w:br w:type="page"/>
      </w:r>
      <w:bookmarkStart w:id="7" w:name="_Toc416768968"/>
    </w:p>
    <w:p>
      <w:pPr>
        <w:jc w:val="center"/>
        <w:outlineLvl w:val="1"/>
        <w:rPr>
          <w:rFonts w:ascii="宋体"/>
          <w:b/>
          <w:color w:val="auto"/>
          <w:sz w:val="44"/>
          <w:szCs w:val="44"/>
          <w:highlight w:val="none"/>
        </w:rPr>
      </w:pPr>
      <w:bookmarkStart w:id="8" w:name="_Toc32187"/>
      <w:r>
        <w:rPr>
          <w:rFonts w:hint="eastAsia" w:ascii="宋体" w:hAnsi="宋体"/>
          <w:b/>
          <w:color w:val="auto"/>
          <w:sz w:val="44"/>
          <w:szCs w:val="44"/>
          <w:highlight w:val="none"/>
        </w:rPr>
        <w:t>第一章比选公告</w:t>
      </w:r>
      <w:bookmarkEnd w:id="2"/>
      <w:bookmarkEnd w:id="3"/>
      <w:bookmarkEnd w:id="4"/>
      <w:bookmarkEnd w:id="5"/>
      <w:bookmarkEnd w:id="6"/>
      <w:bookmarkEnd w:id="7"/>
      <w:bookmarkEnd w:id="8"/>
    </w:p>
    <w:p>
      <w:pPr>
        <w:rPr>
          <w:rFonts w:ascii="宋体"/>
          <w:color w:val="auto"/>
          <w:highlight w:val="none"/>
        </w:rPr>
      </w:pPr>
    </w:p>
    <w:p>
      <w:pPr>
        <w:spacing w:line="500" w:lineRule="exact"/>
        <w:jc w:val="center"/>
        <w:rPr>
          <w:rFonts w:ascii="宋体" w:hAnsi="宋体"/>
          <w:b/>
          <w:color w:val="auto"/>
          <w:sz w:val="30"/>
          <w:szCs w:val="30"/>
          <w:highlight w:val="none"/>
        </w:rPr>
      </w:pPr>
      <w:bookmarkStart w:id="9" w:name="_Toc144974495"/>
      <w:bookmarkStart w:id="10" w:name="_Toc238797548"/>
      <w:bookmarkStart w:id="11" w:name="_Toc152042303"/>
      <w:bookmarkStart w:id="12" w:name="_Toc152045527"/>
      <w:bookmarkStart w:id="13" w:name="_Toc238552193"/>
      <w:r>
        <w:rPr>
          <w:rFonts w:hint="eastAsia" w:ascii="宋体" w:hAnsi="宋体"/>
          <w:b/>
          <w:color w:val="auto"/>
          <w:sz w:val="30"/>
          <w:szCs w:val="30"/>
          <w:highlight w:val="none"/>
        </w:rPr>
        <w:t>重庆医科大学附属第二医院江南医院地下停车库地坪工程</w:t>
      </w:r>
    </w:p>
    <w:p>
      <w:pPr>
        <w:spacing w:line="500" w:lineRule="exact"/>
        <w:jc w:val="center"/>
        <w:rPr>
          <w:rFonts w:ascii="宋体"/>
          <w:b/>
          <w:color w:val="auto"/>
          <w:sz w:val="28"/>
          <w:szCs w:val="28"/>
          <w:highlight w:val="none"/>
        </w:rPr>
      </w:pPr>
      <w:r>
        <w:rPr>
          <w:rFonts w:hint="eastAsia" w:ascii="宋体" w:hAnsi="宋体"/>
          <w:b/>
          <w:color w:val="auto"/>
          <w:sz w:val="30"/>
          <w:szCs w:val="30"/>
          <w:highlight w:val="none"/>
        </w:rPr>
        <w:t>比选公告</w:t>
      </w:r>
    </w:p>
    <w:p>
      <w:pPr>
        <w:pStyle w:val="23"/>
        <w:spacing w:line="410" w:lineRule="exact"/>
        <w:outlineLvl w:val="2"/>
        <w:rPr>
          <w:rFonts w:ascii="宋体" w:hAnsi="宋体" w:eastAsia="宋体" w:cs="Times New Roman"/>
          <w:color w:val="auto"/>
          <w:szCs w:val="28"/>
          <w:highlight w:val="none"/>
        </w:rPr>
      </w:pPr>
      <w:bookmarkStart w:id="14" w:name="_Toc144974480"/>
      <w:bookmarkStart w:id="15" w:name="_Toc26617"/>
      <w:bookmarkStart w:id="16" w:name="_Toc258507990"/>
      <w:bookmarkStart w:id="17" w:name="_Toc365123612"/>
      <w:bookmarkStart w:id="18" w:name="_Toc152045512"/>
      <w:bookmarkStart w:id="19" w:name="_Toc416768969"/>
      <w:bookmarkStart w:id="20" w:name="_Toc238552177"/>
      <w:bookmarkStart w:id="21" w:name="_Toc28153"/>
      <w:bookmarkStart w:id="22" w:name="_Toc152042288"/>
      <w:bookmarkStart w:id="23" w:name="_Toc238797532"/>
      <w:bookmarkStart w:id="24" w:name="_Toc13624"/>
      <w:r>
        <w:rPr>
          <w:rFonts w:ascii="宋体" w:hAnsi="宋体" w:eastAsia="宋体" w:cs="Times New Roman"/>
          <w:b/>
          <w:color w:val="auto"/>
          <w:szCs w:val="28"/>
          <w:highlight w:val="none"/>
        </w:rPr>
        <w:t>1</w:t>
      </w:r>
      <w:r>
        <w:rPr>
          <w:rFonts w:hint="eastAsia" w:ascii="宋体" w:hAnsi="宋体" w:eastAsia="宋体" w:cs="Times New Roman"/>
          <w:b/>
          <w:color w:val="auto"/>
          <w:szCs w:val="28"/>
          <w:highlight w:val="none"/>
        </w:rPr>
        <w:t>、比选条件</w:t>
      </w:r>
      <w:bookmarkEnd w:id="14"/>
      <w:bookmarkEnd w:id="15"/>
      <w:bookmarkEnd w:id="16"/>
      <w:bookmarkEnd w:id="17"/>
      <w:bookmarkEnd w:id="18"/>
      <w:bookmarkEnd w:id="19"/>
      <w:bookmarkEnd w:id="20"/>
      <w:bookmarkEnd w:id="21"/>
      <w:bookmarkEnd w:id="22"/>
      <w:bookmarkEnd w:id="23"/>
      <w:bookmarkEnd w:id="24"/>
      <w:bookmarkStart w:id="25" w:name="_Toc238552178"/>
      <w:bookmarkStart w:id="26" w:name="_Toc238797533"/>
      <w:bookmarkStart w:id="27" w:name="_Toc152042289"/>
      <w:bookmarkStart w:id="28" w:name="_Toc144974481"/>
      <w:bookmarkStart w:id="29" w:name="_Toc152045513"/>
    </w:p>
    <w:p>
      <w:pPr>
        <w:pStyle w:val="23"/>
        <w:spacing w:line="410" w:lineRule="exact"/>
        <w:outlineLvl w:val="2"/>
        <w:rPr>
          <w:rFonts w:ascii="宋体" w:hAnsi="宋体" w:eastAsia="宋体"/>
          <w:color w:val="auto"/>
          <w:kern w:val="2"/>
          <w:sz w:val="21"/>
          <w:szCs w:val="21"/>
          <w:highlight w:val="none"/>
        </w:rPr>
      </w:pPr>
      <w:bookmarkStart w:id="30" w:name="_Toc11331"/>
      <w:bookmarkStart w:id="31" w:name="_Toc426025383"/>
      <w:bookmarkStart w:id="32" w:name="_Toc8210"/>
      <w:bookmarkStart w:id="33" w:name="_Toc8435"/>
      <w:bookmarkStart w:id="34" w:name="_Toc258507991"/>
      <w:bookmarkStart w:id="35" w:name="_Toc416768970"/>
      <w:bookmarkStart w:id="36" w:name="_Toc365123613"/>
      <w:r>
        <w:rPr>
          <w:rFonts w:hint="eastAsia" w:ascii="宋体" w:hAnsi="宋体" w:eastAsia="宋体"/>
          <w:color w:val="auto"/>
          <w:kern w:val="2"/>
          <w:sz w:val="21"/>
          <w:szCs w:val="21"/>
          <w:highlight w:val="none"/>
        </w:rPr>
        <w:t>“重庆医科大学附属第二医院江南医院建设工程”已由渝发改社【</w:t>
      </w:r>
      <w:r>
        <w:rPr>
          <w:rFonts w:ascii="宋体" w:hAnsi="宋体" w:eastAsia="宋体"/>
          <w:color w:val="auto"/>
          <w:kern w:val="2"/>
          <w:sz w:val="21"/>
          <w:szCs w:val="21"/>
          <w:highlight w:val="none"/>
        </w:rPr>
        <w:t>2010</w:t>
      </w:r>
      <w:r>
        <w:rPr>
          <w:rFonts w:hint="eastAsia" w:ascii="宋体" w:hAnsi="宋体" w:eastAsia="宋体"/>
          <w:color w:val="auto"/>
          <w:kern w:val="2"/>
          <w:sz w:val="21"/>
          <w:szCs w:val="21"/>
          <w:highlight w:val="none"/>
        </w:rPr>
        <w:t>】</w:t>
      </w:r>
      <w:r>
        <w:rPr>
          <w:rFonts w:ascii="宋体" w:hAnsi="宋体" w:eastAsia="宋体"/>
          <w:color w:val="auto"/>
          <w:kern w:val="2"/>
          <w:sz w:val="21"/>
          <w:szCs w:val="21"/>
          <w:highlight w:val="none"/>
        </w:rPr>
        <w:t>795</w:t>
      </w:r>
      <w:r>
        <w:rPr>
          <w:rFonts w:hint="eastAsia" w:ascii="宋体" w:hAnsi="宋体" w:eastAsia="宋体"/>
          <w:color w:val="auto"/>
          <w:kern w:val="2"/>
          <w:sz w:val="21"/>
          <w:szCs w:val="21"/>
          <w:highlight w:val="none"/>
        </w:rPr>
        <w:t>号文核准建设，业主为重庆医科大学附属第二医院，比选人为重庆医科大学附属第二医院，建设资金来自业主自筹，资金已落实。项目已具备比选条件，现对该项目</w:t>
      </w:r>
      <w:r>
        <w:rPr>
          <w:rFonts w:hint="eastAsia" w:ascii="宋体" w:hAnsi="宋体" w:eastAsia="宋体"/>
          <w:color w:val="auto"/>
          <w:kern w:val="2"/>
          <w:sz w:val="21"/>
          <w:szCs w:val="21"/>
          <w:highlight w:val="none"/>
          <w:u w:val="single"/>
        </w:rPr>
        <w:t>地下停车库地坪工程</w:t>
      </w:r>
      <w:r>
        <w:rPr>
          <w:rFonts w:hint="eastAsia" w:ascii="宋体" w:hAnsi="宋体" w:eastAsia="宋体"/>
          <w:color w:val="auto"/>
          <w:kern w:val="2"/>
          <w:sz w:val="21"/>
          <w:szCs w:val="21"/>
          <w:highlight w:val="none"/>
        </w:rPr>
        <w:t>进行竞争性比选。</w:t>
      </w:r>
      <w:bookmarkEnd w:id="30"/>
      <w:bookmarkEnd w:id="31"/>
      <w:bookmarkEnd w:id="32"/>
      <w:bookmarkEnd w:id="33"/>
    </w:p>
    <w:p>
      <w:pPr>
        <w:pStyle w:val="23"/>
        <w:spacing w:line="410" w:lineRule="exact"/>
        <w:outlineLvl w:val="2"/>
        <w:rPr>
          <w:rFonts w:ascii="宋体" w:hAnsi="宋体" w:eastAsia="宋体" w:cs="Times New Roman"/>
          <w:b/>
          <w:color w:val="auto"/>
          <w:szCs w:val="28"/>
          <w:highlight w:val="none"/>
        </w:rPr>
      </w:pPr>
      <w:bookmarkStart w:id="37" w:name="_Toc26262"/>
      <w:bookmarkStart w:id="38" w:name="_Toc7710"/>
      <w:bookmarkStart w:id="39" w:name="_Toc13435"/>
      <w:r>
        <w:rPr>
          <w:rFonts w:ascii="宋体" w:hAnsi="宋体" w:eastAsia="宋体" w:cs="Times New Roman"/>
          <w:b/>
          <w:color w:val="auto"/>
          <w:szCs w:val="28"/>
          <w:highlight w:val="none"/>
        </w:rPr>
        <w:t xml:space="preserve">2. </w:t>
      </w:r>
      <w:r>
        <w:rPr>
          <w:rFonts w:hint="eastAsia" w:ascii="宋体" w:hAnsi="宋体" w:eastAsia="宋体" w:cs="Times New Roman"/>
          <w:b/>
          <w:color w:val="auto"/>
          <w:szCs w:val="28"/>
          <w:highlight w:val="none"/>
        </w:rPr>
        <w:t>项目概况与内容</w:t>
      </w:r>
      <w:bookmarkEnd w:id="25"/>
      <w:bookmarkEnd w:id="26"/>
      <w:bookmarkEnd w:id="34"/>
      <w:bookmarkEnd w:id="35"/>
      <w:bookmarkEnd w:id="36"/>
      <w:bookmarkEnd w:id="37"/>
      <w:bookmarkEnd w:id="38"/>
      <w:bookmarkEnd w:id="39"/>
    </w:p>
    <w:bookmarkEnd w:id="27"/>
    <w:bookmarkEnd w:id="28"/>
    <w:bookmarkEnd w:id="29"/>
    <w:p>
      <w:pPr>
        <w:spacing w:line="420" w:lineRule="exact"/>
        <w:ind w:firstLine="420" w:firstLineChars="200"/>
        <w:jc w:val="left"/>
        <w:rPr>
          <w:rFonts w:ascii="宋体" w:cs="宋体"/>
          <w:color w:val="auto"/>
          <w:szCs w:val="21"/>
          <w:highlight w:val="none"/>
        </w:rPr>
      </w:pPr>
      <w:bookmarkStart w:id="40" w:name="_Toc152045514"/>
      <w:bookmarkStart w:id="41" w:name="_Toc365123614"/>
      <w:bookmarkStart w:id="42" w:name="_Toc238797534"/>
      <w:bookmarkStart w:id="43" w:name="_Toc238552179"/>
      <w:bookmarkStart w:id="44" w:name="_Toc258507992"/>
      <w:bookmarkStart w:id="45" w:name="_Toc152042290"/>
      <w:bookmarkStart w:id="46" w:name="_Toc144974482"/>
      <w:r>
        <w:rPr>
          <w:rFonts w:ascii="宋体" w:hAnsi="宋体" w:cs="宋体"/>
          <w:color w:val="auto"/>
          <w:szCs w:val="21"/>
          <w:highlight w:val="none"/>
        </w:rPr>
        <w:t>2.1</w:t>
      </w:r>
      <w:r>
        <w:rPr>
          <w:rFonts w:hint="eastAsia" w:ascii="宋体" w:hAnsi="宋体" w:cs="宋体"/>
          <w:color w:val="auto"/>
          <w:szCs w:val="21"/>
          <w:highlight w:val="none"/>
        </w:rPr>
        <w:t>项目概况：</w:t>
      </w:r>
    </w:p>
    <w:p>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医疗综合楼：负一楼车位约5767m2，车道面积约7580m2，一层车位约3377m2，车道面积约3477m2；科教楼：负二楼车位约4095m2，车道面积约2812m2，负一层车位约3764m2，车道面积约2708m2。</w:t>
      </w:r>
    </w:p>
    <w:p>
      <w:pPr>
        <w:spacing w:line="420" w:lineRule="exact"/>
        <w:ind w:firstLine="420" w:firstLineChars="200"/>
        <w:jc w:val="left"/>
        <w:rPr>
          <w:rFonts w:asci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比选内容：包括但不限于</w:t>
      </w:r>
      <w:r>
        <w:rPr>
          <w:rFonts w:hint="eastAsia" w:ascii="宋体" w:hAnsi="宋体" w:cs="宋体"/>
          <w:color w:val="auto"/>
          <w:szCs w:val="21"/>
          <w:highlight w:val="none"/>
        </w:rPr>
        <w:t>医疗综合楼、科教楼地下车库环氧地坪铺装及划线、排水沟整改、室外停车场划线等，具体详见比选清单</w:t>
      </w:r>
      <w:r>
        <w:rPr>
          <w:rFonts w:hint="eastAsia" w:ascii="宋体" w:hAnsi="宋体" w:cs="宋体"/>
          <w:color w:val="auto"/>
          <w:szCs w:val="21"/>
          <w:highlight w:val="none"/>
        </w:rPr>
        <w:t>。</w:t>
      </w:r>
    </w:p>
    <w:p>
      <w:pPr>
        <w:spacing w:line="420" w:lineRule="exact"/>
        <w:ind w:firstLine="420" w:firstLineChars="200"/>
        <w:jc w:val="left"/>
        <w:rPr>
          <w:rFonts w:ascii="宋体" w:cs="宋体"/>
          <w:color w:val="auto"/>
          <w:szCs w:val="21"/>
          <w:highlight w:val="none"/>
        </w:rPr>
      </w:pPr>
      <w:r>
        <w:rPr>
          <w:rFonts w:ascii="宋体" w:hAnsi="宋体" w:cs="宋体"/>
          <w:color w:val="auto"/>
          <w:szCs w:val="21"/>
          <w:highlight w:val="none"/>
        </w:rPr>
        <w:t>2.3</w:t>
      </w:r>
      <w:r>
        <w:rPr>
          <w:rFonts w:hint="eastAsia" w:ascii="宋体" w:hAnsi="宋体" w:cs="宋体"/>
          <w:color w:val="auto"/>
          <w:szCs w:val="21"/>
          <w:highlight w:val="none"/>
        </w:rPr>
        <w:t>工程地点：重庆医科大学附属第二医院江南医院建设地点（南岸区茶园新城区</w:t>
      </w:r>
      <w:r>
        <w:rPr>
          <w:rFonts w:ascii="宋体" w:hAnsi="宋体" w:cs="宋体"/>
          <w:color w:val="auto"/>
          <w:szCs w:val="21"/>
          <w:highlight w:val="none"/>
        </w:rPr>
        <w:t>B</w:t>
      </w:r>
      <w:r>
        <w:rPr>
          <w:rFonts w:hint="eastAsia" w:ascii="宋体" w:hAnsi="宋体" w:cs="宋体"/>
          <w:color w:val="auto"/>
          <w:szCs w:val="21"/>
          <w:highlight w:val="none"/>
        </w:rPr>
        <w:t>区规划位置）。</w:t>
      </w:r>
    </w:p>
    <w:p>
      <w:pPr>
        <w:spacing w:line="420" w:lineRule="exact"/>
        <w:ind w:firstLine="420" w:firstLineChars="200"/>
        <w:jc w:val="left"/>
        <w:rPr>
          <w:rFonts w:ascii="宋体" w:cs="宋体"/>
          <w:color w:val="auto"/>
          <w:szCs w:val="21"/>
          <w:highlight w:val="none"/>
        </w:rPr>
      </w:pPr>
      <w:r>
        <w:rPr>
          <w:rFonts w:ascii="宋体" w:hAnsi="宋体" w:cs="宋体"/>
          <w:color w:val="auto"/>
          <w:szCs w:val="21"/>
          <w:highlight w:val="none"/>
        </w:rPr>
        <w:t>2.4</w:t>
      </w:r>
      <w:r>
        <w:rPr>
          <w:rFonts w:hint="eastAsia" w:ascii="宋体" w:hAnsi="宋体" w:cs="宋体"/>
          <w:color w:val="auto"/>
          <w:szCs w:val="21"/>
          <w:highlight w:val="none"/>
        </w:rPr>
        <w:t>本项目单项合同估算价：</w:t>
      </w:r>
      <w:r>
        <w:rPr>
          <w:rFonts w:hint="eastAsia" w:ascii="宋体" w:hAnsi="宋体" w:cs="宋体"/>
          <w:color w:val="auto"/>
          <w:szCs w:val="21"/>
          <w:highlight w:val="none"/>
        </w:rPr>
        <w:t>约300万元。</w:t>
      </w:r>
    </w:p>
    <w:p>
      <w:pPr>
        <w:pStyle w:val="23"/>
        <w:spacing w:line="410" w:lineRule="exact"/>
        <w:outlineLvl w:val="2"/>
        <w:rPr>
          <w:rFonts w:ascii="宋体" w:eastAsia="宋体"/>
          <w:color w:val="auto"/>
          <w:szCs w:val="21"/>
          <w:highlight w:val="none"/>
        </w:rPr>
      </w:pPr>
      <w:bookmarkStart w:id="47" w:name="_Toc416768971"/>
      <w:bookmarkStart w:id="48" w:name="_Toc16567"/>
      <w:bookmarkStart w:id="49" w:name="_Toc4823"/>
      <w:bookmarkStart w:id="50" w:name="_Toc10424"/>
      <w:r>
        <w:rPr>
          <w:rFonts w:ascii="宋体" w:hAnsi="宋体"/>
          <w:color w:val="auto"/>
          <w:szCs w:val="21"/>
          <w:highlight w:val="none"/>
        </w:rPr>
        <w:t xml:space="preserve">3. </w:t>
      </w:r>
      <w:r>
        <w:rPr>
          <w:rFonts w:hint="eastAsia" w:ascii="宋体" w:hAnsi="宋体"/>
          <w:color w:val="auto"/>
          <w:szCs w:val="21"/>
          <w:highlight w:val="none"/>
        </w:rPr>
        <w:t>竞选人资格要求</w:t>
      </w:r>
      <w:bookmarkEnd w:id="40"/>
      <w:bookmarkEnd w:id="41"/>
      <w:bookmarkEnd w:id="42"/>
      <w:bookmarkEnd w:id="43"/>
      <w:bookmarkEnd w:id="44"/>
      <w:bookmarkEnd w:id="45"/>
      <w:bookmarkEnd w:id="46"/>
      <w:bookmarkEnd w:id="47"/>
      <w:bookmarkEnd w:id="48"/>
      <w:bookmarkEnd w:id="49"/>
      <w:bookmarkEnd w:id="50"/>
    </w:p>
    <w:p>
      <w:pPr>
        <w:spacing w:line="410" w:lineRule="exact"/>
        <w:ind w:firstLine="420" w:firstLineChars="200"/>
        <w:rPr>
          <w:rFonts w:ascii="宋体" w:cs="宋体"/>
          <w:color w:val="auto"/>
          <w:szCs w:val="21"/>
          <w:highlight w:val="none"/>
        </w:rPr>
      </w:pPr>
      <w:r>
        <w:rPr>
          <w:rFonts w:ascii="宋体" w:hAnsi="宋体" w:cs="宋体"/>
          <w:color w:val="auto"/>
          <w:szCs w:val="21"/>
          <w:highlight w:val="none"/>
        </w:rPr>
        <w:t>3.1</w:t>
      </w:r>
      <w:r>
        <w:rPr>
          <w:rFonts w:hint="eastAsia" w:ascii="宋体" w:hAnsi="宋体" w:cs="宋体"/>
          <w:color w:val="auto"/>
          <w:szCs w:val="21"/>
          <w:highlight w:val="none"/>
        </w:rPr>
        <w:t>竞选人为中华人民共和国境内依法注册、具有独立法人资格，</w:t>
      </w:r>
      <w:r>
        <w:rPr>
          <w:rFonts w:hint="eastAsia" w:ascii="宋体" w:hAnsi="宋体"/>
          <w:color w:val="auto"/>
          <w:highlight w:val="none"/>
        </w:rPr>
        <w:t>生产或供应本项目所需材料的生产商或代理商均可参加竞选</w:t>
      </w:r>
      <w:r>
        <w:rPr>
          <w:rFonts w:hint="eastAsia" w:ascii="宋体" w:hAnsi="宋体" w:cs="宋体"/>
          <w:color w:val="auto"/>
          <w:szCs w:val="21"/>
          <w:highlight w:val="none"/>
        </w:rPr>
        <w:t>。</w:t>
      </w:r>
    </w:p>
    <w:p>
      <w:pPr>
        <w:adjustRightInd w:val="0"/>
        <w:spacing w:line="400" w:lineRule="exact"/>
        <w:rPr>
          <w:rFonts w:ascii="宋体" w:cs="Arial"/>
          <w:b/>
          <w:color w:val="auto"/>
          <w:sz w:val="24"/>
          <w:highlight w:val="none"/>
        </w:rPr>
      </w:pPr>
      <w:bookmarkStart w:id="51" w:name="_Toc152042293"/>
      <w:bookmarkStart w:id="52" w:name="_Toc152045517"/>
      <w:bookmarkStart w:id="53" w:name="_Toc238797538"/>
      <w:bookmarkStart w:id="54" w:name="_Toc258507997"/>
      <w:bookmarkStart w:id="55" w:name="_Toc365123619"/>
      <w:bookmarkStart w:id="56" w:name="_Toc238552183"/>
      <w:bookmarkStart w:id="57" w:name="_Toc144974485"/>
      <w:r>
        <w:rPr>
          <w:rFonts w:ascii="宋体" w:hAnsi="宋体" w:cs="Arial"/>
          <w:b/>
          <w:color w:val="auto"/>
          <w:sz w:val="24"/>
          <w:highlight w:val="none"/>
        </w:rPr>
        <w:t xml:space="preserve">4. </w:t>
      </w:r>
      <w:r>
        <w:rPr>
          <w:rFonts w:hint="eastAsia" w:ascii="宋体" w:hAnsi="宋体" w:cs="Arial"/>
          <w:b/>
          <w:color w:val="auto"/>
          <w:sz w:val="24"/>
          <w:highlight w:val="none"/>
        </w:rPr>
        <w:t>比选文件的获取</w:t>
      </w:r>
    </w:p>
    <w:p>
      <w:pPr>
        <w:spacing w:line="410" w:lineRule="exact"/>
        <w:ind w:firstLine="420" w:firstLineChars="200"/>
        <w:rPr>
          <w:rFonts w:ascii="宋体" w:hAnsi="宋体" w:cs="宋体"/>
          <w:color w:val="auto"/>
          <w:szCs w:val="21"/>
          <w:highlight w:val="none"/>
        </w:rPr>
      </w:pPr>
      <w:bookmarkStart w:id="58" w:name="_Toc200359431"/>
      <w:bookmarkStart w:id="59" w:name="_Toc224103303"/>
      <w:bookmarkStart w:id="60" w:name="_Toc200359242"/>
      <w:r>
        <w:rPr>
          <w:rFonts w:hint="eastAsia" w:ascii="宋体" w:hAnsi="宋体" w:cs="宋体"/>
          <w:color w:val="auto"/>
          <w:szCs w:val="21"/>
          <w:highlight w:val="none"/>
        </w:rPr>
        <w:t>4.1 请于2018年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日至2018年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日（法定公休日、法定节假日除外，上午9:00至12:00，下午14:00至17:00），在重庆驰久卓越工程管理有限公司持企业营业执照副本复印件、资质证书副本复印件、单位介绍信、本人身份证原件购买竞争比选文件。</w:t>
      </w:r>
    </w:p>
    <w:p>
      <w:pPr>
        <w:spacing w:line="41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购买比选文件的单位名称必须与竞标人名称相同，只有按上述规定报名并交纳标书费后，才具备竞标资格。</w:t>
      </w:r>
    </w:p>
    <w:p>
      <w:pPr>
        <w:spacing w:line="41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 投标人在递交投标文件时，向招标代理机构缴纳招标文件费300元/本，售后不退。</w:t>
      </w:r>
    </w:p>
    <w:p>
      <w:pPr>
        <w:spacing w:line="41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4.3 投标人应仔细阅读和检查招标文件的全部内容。如发现缺页或附件不全，应及时提出，以便补齐。如有疑问，请在2018年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日1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：00前向招标人或招标代理机构提出，超过此时间规定，招标人不再受理投标疑问。</w:t>
      </w:r>
    </w:p>
    <w:p>
      <w:pPr>
        <w:adjustRightInd w:val="0"/>
        <w:spacing w:line="400" w:lineRule="exact"/>
        <w:rPr>
          <w:rFonts w:ascii="宋体" w:cs="Arial"/>
          <w:b/>
          <w:color w:val="auto"/>
          <w:sz w:val="24"/>
          <w:highlight w:val="none"/>
        </w:rPr>
      </w:pPr>
      <w:r>
        <w:rPr>
          <w:rFonts w:ascii="宋体" w:hAnsi="宋体" w:cs="Arial"/>
          <w:b/>
          <w:color w:val="auto"/>
          <w:sz w:val="24"/>
          <w:highlight w:val="none"/>
        </w:rPr>
        <w:t xml:space="preserve">5. </w:t>
      </w:r>
      <w:bookmarkEnd w:id="58"/>
      <w:bookmarkEnd w:id="59"/>
      <w:bookmarkEnd w:id="60"/>
      <w:r>
        <w:rPr>
          <w:rFonts w:hint="eastAsia" w:ascii="宋体" w:hAnsi="宋体" w:cs="Arial"/>
          <w:b/>
          <w:color w:val="auto"/>
          <w:sz w:val="24"/>
          <w:highlight w:val="none"/>
        </w:rPr>
        <w:t>竞选截止时间及地点和开标时间及地点</w:t>
      </w:r>
    </w:p>
    <w:p>
      <w:pPr>
        <w:adjustRightInd w:val="0"/>
        <w:spacing w:line="400" w:lineRule="exact"/>
        <w:ind w:firstLine="495" w:firstLineChars="236"/>
        <w:rPr>
          <w:rFonts w:ascii="宋体" w:cs="Arial"/>
          <w:color w:val="auto"/>
          <w:szCs w:val="21"/>
          <w:highlight w:val="none"/>
        </w:rPr>
      </w:pPr>
      <w:r>
        <w:rPr>
          <w:rFonts w:ascii="宋体" w:hAnsi="宋体" w:cs="Arial"/>
          <w:color w:val="auto"/>
          <w:szCs w:val="21"/>
          <w:highlight w:val="none"/>
        </w:rPr>
        <w:t>5.1</w:t>
      </w:r>
      <w:r>
        <w:rPr>
          <w:rFonts w:hint="eastAsia" w:ascii="宋体" w:hAnsi="宋体" w:cs="Arial"/>
          <w:color w:val="auto"/>
          <w:szCs w:val="21"/>
          <w:highlight w:val="none"/>
        </w:rPr>
        <w:t>竞选截止时间和开标时间：</w:t>
      </w:r>
      <w:r>
        <w:rPr>
          <w:rFonts w:ascii="宋体" w:hAnsi="宋体" w:cs="Arial"/>
          <w:color w:val="auto"/>
          <w:szCs w:val="21"/>
          <w:highlight w:val="none"/>
          <w:u w:val="single"/>
        </w:rPr>
        <w:t>201</w:t>
      </w:r>
      <w:r>
        <w:rPr>
          <w:rFonts w:hint="eastAsia" w:ascii="宋体" w:hAnsi="宋体" w:cs="Arial"/>
          <w:color w:val="auto"/>
          <w:szCs w:val="21"/>
          <w:highlight w:val="none"/>
          <w:u w:val="single"/>
        </w:rPr>
        <w:t>8</w:t>
      </w:r>
      <w:r>
        <w:rPr>
          <w:rFonts w:hint="eastAsia" w:ascii="宋体" w:hAnsi="宋体" w:cs="Arial"/>
          <w:color w:val="auto"/>
          <w:szCs w:val="21"/>
          <w:highlight w:val="none"/>
        </w:rPr>
        <w:t>年</w:t>
      </w:r>
      <w:r>
        <w:rPr>
          <w:rFonts w:hint="eastAsia" w:ascii="宋体" w:hAnsi="宋体" w:cs="Arial"/>
          <w:color w:val="auto"/>
          <w:szCs w:val="21"/>
          <w:highlight w:val="none"/>
          <w:lang w:val="en-US" w:eastAsia="zh-CN"/>
        </w:rPr>
        <w:t>9</w:t>
      </w:r>
      <w:r>
        <w:rPr>
          <w:rFonts w:hint="eastAsia" w:ascii="宋体" w:hAnsi="宋体" w:cs="Arial"/>
          <w:color w:val="auto"/>
          <w:szCs w:val="21"/>
          <w:highlight w:val="none"/>
        </w:rPr>
        <w:t>月</w:t>
      </w:r>
      <w:r>
        <w:rPr>
          <w:rFonts w:hint="eastAsia" w:ascii="宋体" w:hAnsi="宋体" w:cs="Arial"/>
          <w:color w:val="auto"/>
          <w:szCs w:val="21"/>
          <w:highlight w:val="none"/>
          <w:lang w:val="en-US" w:eastAsia="zh-CN"/>
        </w:rPr>
        <w:t>29</w:t>
      </w:r>
      <w:r>
        <w:rPr>
          <w:rFonts w:hint="eastAsia" w:ascii="宋体" w:hAnsi="宋体" w:cs="Arial"/>
          <w:color w:val="auto"/>
          <w:szCs w:val="21"/>
          <w:highlight w:val="none"/>
        </w:rPr>
        <w:t>日</w:t>
      </w:r>
      <w:r>
        <w:rPr>
          <w:rFonts w:ascii="宋体" w:hAnsi="宋体" w:cs="Arial"/>
          <w:color w:val="auto"/>
          <w:szCs w:val="21"/>
          <w:highlight w:val="none"/>
          <w:u w:val="single"/>
        </w:rPr>
        <w:t xml:space="preserve"> 10 </w:t>
      </w:r>
      <w:r>
        <w:rPr>
          <w:rFonts w:hint="eastAsia" w:ascii="宋体" w:hAnsi="宋体" w:cs="Arial"/>
          <w:color w:val="auto"/>
          <w:szCs w:val="21"/>
          <w:highlight w:val="none"/>
        </w:rPr>
        <w:t>时</w:t>
      </w:r>
      <w:r>
        <w:rPr>
          <w:rFonts w:ascii="宋体" w:hAnsi="宋体" w:cs="Arial"/>
          <w:color w:val="auto"/>
          <w:szCs w:val="21"/>
          <w:highlight w:val="none"/>
          <w:u w:val="single"/>
        </w:rPr>
        <w:t xml:space="preserve"> 00 </w:t>
      </w:r>
      <w:r>
        <w:rPr>
          <w:rFonts w:hint="eastAsia" w:ascii="宋体" w:hAnsi="宋体" w:cs="Arial"/>
          <w:color w:val="auto"/>
          <w:szCs w:val="21"/>
          <w:highlight w:val="none"/>
        </w:rPr>
        <w:t>分（北京时间）。</w:t>
      </w:r>
    </w:p>
    <w:p>
      <w:pPr>
        <w:adjustRightInd w:val="0"/>
        <w:spacing w:line="400" w:lineRule="exact"/>
        <w:ind w:firstLine="495" w:firstLineChars="236"/>
        <w:rPr>
          <w:rFonts w:ascii="宋体" w:cs="Arial"/>
          <w:color w:val="auto"/>
          <w:szCs w:val="21"/>
          <w:highlight w:val="none"/>
        </w:rPr>
      </w:pPr>
      <w:r>
        <w:rPr>
          <w:rFonts w:ascii="宋体" w:hAnsi="宋体" w:cs="Arial"/>
          <w:color w:val="auto"/>
          <w:szCs w:val="21"/>
          <w:highlight w:val="none"/>
        </w:rPr>
        <w:t>5.2</w:t>
      </w:r>
      <w:r>
        <w:rPr>
          <w:rFonts w:hint="eastAsia" w:ascii="宋体" w:hAnsi="宋体" w:cs="Arial"/>
          <w:color w:val="auto"/>
          <w:szCs w:val="21"/>
          <w:highlight w:val="none"/>
        </w:rPr>
        <w:t>竞选地点和开标地点：重庆医科大学附属第二医院综合楼17楼会议室。</w:t>
      </w:r>
    </w:p>
    <w:p>
      <w:pPr>
        <w:adjustRightInd w:val="0"/>
        <w:spacing w:line="400" w:lineRule="exact"/>
        <w:ind w:firstLine="495" w:firstLineChars="236"/>
        <w:rPr>
          <w:rFonts w:ascii="宋体" w:cs="Arial"/>
          <w:color w:val="auto"/>
          <w:szCs w:val="21"/>
          <w:highlight w:val="none"/>
        </w:rPr>
      </w:pPr>
      <w:bookmarkStart w:id="61" w:name="_Toc200359243"/>
      <w:bookmarkStart w:id="62" w:name="_Toc224103304"/>
      <w:bookmarkStart w:id="63" w:name="_Toc200359432"/>
      <w:r>
        <w:rPr>
          <w:rFonts w:ascii="宋体" w:hAnsi="宋体" w:cs="Arial"/>
          <w:color w:val="auto"/>
          <w:szCs w:val="21"/>
          <w:highlight w:val="none"/>
        </w:rPr>
        <w:t>5.3</w:t>
      </w:r>
      <w:r>
        <w:rPr>
          <w:rFonts w:hint="eastAsia" w:ascii="宋体" w:hAnsi="宋体" w:cs="Arial"/>
          <w:color w:val="auto"/>
          <w:szCs w:val="21"/>
          <w:highlight w:val="none"/>
        </w:rPr>
        <w:t>逾期送达，或未送达本比选文件指定地点，或未按本比选文件要求密封的，比选人不予受理。</w:t>
      </w:r>
    </w:p>
    <w:p>
      <w:pPr>
        <w:adjustRightInd w:val="0"/>
        <w:spacing w:line="400" w:lineRule="exact"/>
        <w:rPr>
          <w:rFonts w:ascii="宋体" w:cs="Arial"/>
          <w:b/>
          <w:color w:val="auto"/>
          <w:sz w:val="24"/>
          <w:highlight w:val="none"/>
        </w:rPr>
      </w:pPr>
      <w:r>
        <w:rPr>
          <w:rFonts w:ascii="宋体" w:hAnsi="宋体" w:cs="Arial"/>
          <w:b/>
          <w:color w:val="auto"/>
          <w:sz w:val="24"/>
          <w:highlight w:val="none"/>
        </w:rPr>
        <w:t xml:space="preserve">6. </w:t>
      </w:r>
      <w:r>
        <w:rPr>
          <w:rFonts w:hint="eastAsia" w:ascii="宋体" w:hAnsi="宋体" w:cs="Arial"/>
          <w:b/>
          <w:color w:val="auto"/>
          <w:sz w:val="24"/>
          <w:highlight w:val="none"/>
        </w:rPr>
        <w:t>发布公告的媒介</w:t>
      </w:r>
      <w:bookmarkEnd w:id="61"/>
      <w:bookmarkEnd w:id="62"/>
      <w:bookmarkEnd w:id="63"/>
    </w:p>
    <w:p>
      <w:pPr>
        <w:adjustRightInd w:val="0"/>
        <w:spacing w:line="400" w:lineRule="exact"/>
        <w:ind w:firstLine="495" w:firstLineChars="236"/>
        <w:rPr>
          <w:rFonts w:ascii="宋体" w:cs="宋体"/>
          <w:color w:val="auto"/>
          <w:szCs w:val="21"/>
          <w:highlight w:val="none"/>
        </w:rPr>
      </w:pPr>
      <w:r>
        <w:rPr>
          <w:rFonts w:hint="eastAsia" w:ascii="宋体" w:hAnsi="宋体" w:cs="Arial"/>
          <w:color w:val="auto"/>
          <w:szCs w:val="21"/>
          <w:highlight w:val="none"/>
        </w:rPr>
        <w:t>本次比选公告在重庆医科大学附属第二医院网站上发布。</w:t>
      </w:r>
    </w:p>
    <w:p>
      <w:pPr>
        <w:spacing w:line="410" w:lineRule="exact"/>
        <w:rPr>
          <w:rFonts w:ascii="宋体" w:cs="宋体"/>
          <w:color w:val="auto"/>
          <w:szCs w:val="21"/>
          <w:highlight w:val="none"/>
        </w:rPr>
      </w:pPr>
      <w:r>
        <w:rPr>
          <w:rFonts w:ascii="宋体" w:hAnsi="宋体"/>
          <w:b/>
          <w:color w:val="auto"/>
          <w:sz w:val="28"/>
          <w:szCs w:val="28"/>
          <w:highlight w:val="none"/>
        </w:rPr>
        <w:t xml:space="preserve">7. </w:t>
      </w:r>
      <w:r>
        <w:rPr>
          <w:rFonts w:hint="eastAsia" w:ascii="宋体" w:hAnsi="宋体"/>
          <w:b/>
          <w:color w:val="auto"/>
          <w:sz w:val="28"/>
          <w:szCs w:val="28"/>
          <w:highlight w:val="none"/>
        </w:rPr>
        <w:t>联系方式</w:t>
      </w:r>
      <w:bookmarkEnd w:id="51"/>
      <w:bookmarkEnd w:id="52"/>
      <w:bookmarkEnd w:id="53"/>
      <w:bookmarkEnd w:id="54"/>
      <w:bookmarkEnd w:id="55"/>
      <w:bookmarkEnd w:id="56"/>
      <w:bookmarkEnd w:id="57"/>
    </w:p>
    <w:tbl>
      <w:tblPr>
        <w:tblStyle w:val="15"/>
        <w:tblW w:w="9752" w:type="dxa"/>
        <w:tblInd w:w="0" w:type="dxa"/>
        <w:tblLayout w:type="fixed"/>
        <w:tblCellMar>
          <w:top w:w="0" w:type="dxa"/>
          <w:left w:w="108" w:type="dxa"/>
          <w:bottom w:w="0" w:type="dxa"/>
          <w:right w:w="108" w:type="dxa"/>
        </w:tblCellMar>
      </w:tblPr>
      <w:tblGrid>
        <w:gridCol w:w="4817"/>
        <w:gridCol w:w="4935"/>
      </w:tblGrid>
      <w:tr>
        <w:tblPrEx>
          <w:tblLayout w:type="fixed"/>
          <w:tblCellMar>
            <w:top w:w="0" w:type="dxa"/>
            <w:left w:w="108" w:type="dxa"/>
            <w:bottom w:w="0" w:type="dxa"/>
            <w:right w:w="108" w:type="dxa"/>
          </w:tblCellMar>
        </w:tblPrEx>
        <w:tc>
          <w:tcPr>
            <w:tcW w:w="4817" w:type="dxa"/>
          </w:tcPr>
          <w:p>
            <w:pPr>
              <w:spacing w:line="410" w:lineRule="exact"/>
              <w:rPr>
                <w:rFonts w:ascii="宋体" w:cs="宋体"/>
                <w:color w:val="auto"/>
                <w:szCs w:val="21"/>
                <w:highlight w:val="none"/>
              </w:rPr>
            </w:pPr>
            <w:r>
              <w:rPr>
                <w:rFonts w:hint="eastAsia" w:ascii="宋体" w:hAnsi="宋体" w:cs="宋体"/>
                <w:color w:val="auto"/>
                <w:szCs w:val="21"/>
                <w:highlight w:val="none"/>
              </w:rPr>
              <w:t>比选人：重庆医科大学附属第二医院</w:t>
            </w:r>
          </w:p>
          <w:p>
            <w:pPr>
              <w:spacing w:line="410" w:lineRule="exact"/>
              <w:rPr>
                <w:rFonts w:ascii="宋体" w:cs="宋体"/>
                <w:color w:val="auto"/>
                <w:szCs w:val="21"/>
                <w:highlight w:val="none"/>
              </w:rPr>
            </w:pPr>
            <w:r>
              <w:rPr>
                <w:rFonts w:hint="eastAsia" w:ascii="宋体" w:hAnsi="宋体" w:cs="宋体"/>
                <w:color w:val="auto"/>
                <w:szCs w:val="21"/>
                <w:highlight w:val="none"/>
              </w:rPr>
              <w:t>地址：重庆市临江路</w:t>
            </w:r>
            <w:r>
              <w:rPr>
                <w:rFonts w:ascii="宋体" w:hAnsi="宋体" w:cs="宋体"/>
                <w:color w:val="auto"/>
                <w:szCs w:val="21"/>
                <w:highlight w:val="none"/>
              </w:rPr>
              <w:t>74</w:t>
            </w:r>
            <w:r>
              <w:rPr>
                <w:rFonts w:hint="eastAsia" w:ascii="宋体" w:hAnsi="宋体" w:cs="宋体"/>
                <w:color w:val="auto"/>
                <w:szCs w:val="21"/>
                <w:highlight w:val="none"/>
              </w:rPr>
              <w:t>号</w:t>
            </w:r>
          </w:p>
          <w:p>
            <w:pPr>
              <w:spacing w:line="410" w:lineRule="exact"/>
              <w:rPr>
                <w:rFonts w:ascii="宋体" w:cs="宋体"/>
                <w:color w:val="auto"/>
                <w:szCs w:val="21"/>
                <w:highlight w:val="none"/>
              </w:rPr>
            </w:pPr>
            <w:r>
              <w:rPr>
                <w:rFonts w:hint="eastAsia" w:ascii="宋体" w:hAnsi="宋体" w:cs="宋体"/>
                <w:color w:val="auto"/>
                <w:szCs w:val="21"/>
                <w:highlight w:val="none"/>
              </w:rPr>
              <w:t>联系人：尹女士</w:t>
            </w:r>
          </w:p>
          <w:p>
            <w:pPr>
              <w:spacing w:line="410" w:lineRule="exact"/>
              <w:rPr>
                <w:rFonts w:ascii="宋体" w:cs="宋体"/>
                <w:color w:val="auto"/>
                <w:szCs w:val="21"/>
                <w:highlight w:val="none"/>
              </w:rPr>
            </w:pPr>
            <w:r>
              <w:rPr>
                <w:rFonts w:hint="eastAsia" w:ascii="宋体" w:hAnsi="宋体" w:cs="宋体"/>
                <w:color w:val="auto"/>
                <w:szCs w:val="21"/>
                <w:highlight w:val="none"/>
              </w:rPr>
              <w:t>电话：</w:t>
            </w:r>
            <w:r>
              <w:rPr>
                <w:rFonts w:ascii="宋体" w:hAnsi="宋体" w:cs="宋体"/>
                <w:color w:val="auto"/>
                <w:szCs w:val="21"/>
                <w:highlight w:val="none"/>
              </w:rPr>
              <w:t>023-63693319</w:t>
            </w:r>
          </w:p>
          <w:p>
            <w:pPr>
              <w:spacing w:line="410" w:lineRule="exact"/>
              <w:rPr>
                <w:rFonts w:ascii="宋体" w:cs="宋体"/>
                <w:color w:val="auto"/>
                <w:szCs w:val="21"/>
                <w:highlight w:val="none"/>
              </w:rPr>
            </w:pPr>
          </w:p>
          <w:p>
            <w:pPr>
              <w:spacing w:line="410" w:lineRule="exact"/>
              <w:rPr>
                <w:rFonts w:ascii="宋体" w:cs="宋体"/>
                <w:color w:val="auto"/>
                <w:szCs w:val="21"/>
                <w:highlight w:val="none"/>
              </w:rPr>
            </w:pPr>
          </w:p>
        </w:tc>
        <w:tc>
          <w:tcPr>
            <w:tcW w:w="4935" w:type="dxa"/>
          </w:tcPr>
          <w:p>
            <w:pPr>
              <w:spacing w:line="410" w:lineRule="exact"/>
              <w:rPr>
                <w:rFonts w:ascii="宋体" w:cs="宋体"/>
                <w:color w:val="auto"/>
                <w:szCs w:val="21"/>
                <w:highlight w:val="none"/>
              </w:rPr>
            </w:pPr>
            <w:r>
              <w:rPr>
                <w:rFonts w:hint="eastAsia" w:ascii="宋体" w:hAnsi="宋体" w:cs="宋体"/>
                <w:color w:val="auto"/>
                <w:szCs w:val="21"/>
                <w:highlight w:val="none"/>
              </w:rPr>
              <w:t>比选代理机构：重庆驰久卓越工程管理有限公司</w:t>
            </w:r>
          </w:p>
          <w:p>
            <w:pPr>
              <w:spacing w:line="410" w:lineRule="exact"/>
              <w:rPr>
                <w:rFonts w:ascii="宋体" w:cs="宋体"/>
                <w:color w:val="auto"/>
                <w:szCs w:val="21"/>
                <w:highlight w:val="none"/>
              </w:rPr>
            </w:pPr>
            <w:r>
              <w:rPr>
                <w:rFonts w:hint="eastAsia" w:ascii="宋体" w:hAnsi="宋体" w:cs="宋体"/>
                <w:color w:val="auto"/>
                <w:szCs w:val="21"/>
                <w:highlight w:val="none"/>
              </w:rPr>
              <w:t>地址：重庆市渝北区红金街</w:t>
            </w:r>
            <w:r>
              <w:rPr>
                <w:rFonts w:ascii="宋体" w:hAnsi="宋体" w:cs="宋体"/>
                <w:color w:val="auto"/>
                <w:szCs w:val="21"/>
                <w:highlight w:val="none"/>
              </w:rPr>
              <w:t>9</w:t>
            </w:r>
            <w:r>
              <w:rPr>
                <w:rFonts w:hint="eastAsia" w:ascii="宋体" w:hAnsi="宋体" w:cs="宋体"/>
                <w:color w:val="auto"/>
                <w:szCs w:val="21"/>
                <w:highlight w:val="none"/>
              </w:rPr>
              <w:t>号银泰大厦</w:t>
            </w:r>
            <w:r>
              <w:rPr>
                <w:rFonts w:ascii="宋体" w:hAnsi="宋体" w:cs="宋体"/>
                <w:color w:val="auto"/>
                <w:szCs w:val="21"/>
                <w:highlight w:val="none"/>
              </w:rPr>
              <w:t>18</w:t>
            </w:r>
            <w:r>
              <w:rPr>
                <w:rFonts w:hint="eastAsia" w:ascii="宋体" w:hAnsi="宋体" w:cs="宋体"/>
                <w:color w:val="auto"/>
                <w:szCs w:val="21"/>
                <w:highlight w:val="none"/>
              </w:rPr>
              <w:t>楼</w:t>
            </w:r>
          </w:p>
          <w:p>
            <w:pPr>
              <w:spacing w:line="410" w:lineRule="exact"/>
              <w:rPr>
                <w:rFonts w:ascii="宋体" w:cs="宋体"/>
                <w:color w:val="auto"/>
                <w:szCs w:val="21"/>
                <w:highlight w:val="none"/>
              </w:rPr>
            </w:pPr>
            <w:r>
              <w:rPr>
                <w:rFonts w:hint="eastAsia" w:ascii="宋体" w:hAnsi="宋体" w:cs="宋体"/>
                <w:color w:val="auto"/>
                <w:szCs w:val="21"/>
                <w:highlight w:val="none"/>
              </w:rPr>
              <w:t>联系人：周先生</w:t>
            </w:r>
          </w:p>
          <w:p>
            <w:pPr>
              <w:spacing w:line="410" w:lineRule="exact"/>
              <w:rPr>
                <w:rFonts w:ascii="宋体" w:cs="宋体"/>
                <w:color w:val="auto"/>
                <w:szCs w:val="21"/>
                <w:highlight w:val="none"/>
              </w:rPr>
            </w:pPr>
            <w:r>
              <w:rPr>
                <w:rFonts w:hint="eastAsia" w:ascii="宋体" w:hAnsi="宋体" w:cs="宋体"/>
                <w:color w:val="auto"/>
                <w:szCs w:val="21"/>
                <w:highlight w:val="none"/>
              </w:rPr>
              <w:t>电话：</w:t>
            </w:r>
            <w:r>
              <w:rPr>
                <w:rFonts w:ascii="宋体" w:hAnsi="宋体" w:cs="宋体"/>
                <w:color w:val="auto"/>
                <w:szCs w:val="21"/>
                <w:highlight w:val="none"/>
              </w:rPr>
              <w:t>023-67715235</w:t>
            </w:r>
          </w:p>
        </w:tc>
      </w:tr>
    </w:tbl>
    <w:p>
      <w:pPr>
        <w:spacing w:line="410" w:lineRule="exact"/>
        <w:ind w:firstLine="420" w:firstLineChars="200"/>
        <w:rPr>
          <w:rFonts w:ascii="宋体"/>
          <w:bCs/>
          <w:color w:val="auto"/>
          <w:szCs w:val="21"/>
          <w:highlight w:val="none"/>
        </w:rPr>
      </w:pPr>
      <w:r>
        <w:rPr>
          <w:rFonts w:ascii="宋体" w:cs="宋体"/>
          <w:color w:val="auto"/>
          <w:szCs w:val="21"/>
          <w:highlight w:val="none"/>
        </w:rPr>
        <w:br w:type="page"/>
      </w:r>
    </w:p>
    <w:p>
      <w:pPr>
        <w:jc w:val="center"/>
        <w:outlineLvl w:val="1"/>
        <w:rPr>
          <w:rFonts w:ascii="宋体"/>
          <w:b/>
          <w:color w:val="auto"/>
          <w:sz w:val="44"/>
          <w:szCs w:val="44"/>
          <w:highlight w:val="none"/>
        </w:rPr>
      </w:pPr>
      <w:bookmarkStart w:id="64" w:name="_Toc416768975"/>
      <w:bookmarkStart w:id="65" w:name="_Toc14609"/>
      <w:r>
        <w:rPr>
          <w:rFonts w:hint="eastAsia" w:ascii="宋体" w:hAnsi="宋体"/>
          <w:b/>
          <w:color w:val="auto"/>
          <w:sz w:val="44"/>
          <w:szCs w:val="44"/>
          <w:highlight w:val="none"/>
        </w:rPr>
        <w:t>第二章竞选人须知</w:t>
      </w:r>
      <w:bookmarkEnd w:id="9"/>
      <w:bookmarkEnd w:id="10"/>
      <w:bookmarkEnd w:id="11"/>
      <w:bookmarkEnd w:id="12"/>
      <w:bookmarkEnd w:id="13"/>
      <w:bookmarkEnd w:id="64"/>
      <w:bookmarkEnd w:id="65"/>
      <w:bookmarkStart w:id="66" w:name="_Toc152042304"/>
      <w:bookmarkStart w:id="67" w:name="_Toc144974496"/>
      <w:bookmarkStart w:id="68" w:name="_Toc238552194"/>
      <w:bookmarkStart w:id="69" w:name="_Toc152045528"/>
      <w:bookmarkStart w:id="70" w:name="_Toc238797549"/>
    </w:p>
    <w:p>
      <w:pPr>
        <w:jc w:val="left"/>
        <w:outlineLvl w:val="1"/>
        <w:rPr>
          <w:rFonts w:ascii="宋体"/>
          <w:b/>
          <w:color w:val="auto"/>
          <w:highlight w:val="none"/>
        </w:rPr>
      </w:pPr>
      <w:bookmarkStart w:id="71" w:name="_Toc416768976"/>
      <w:bookmarkStart w:id="72" w:name="_Toc25666"/>
      <w:bookmarkStart w:id="73" w:name="_Toc16212"/>
      <w:r>
        <w:rPr>
          <w:rFonts w:hint="eastAsia" w:ascii="宋体" w:hAnsi="宋体"/>
          <w:b/>
          <w:color w:val="auto"/>
          <w:highlight w:val="none"/>
        </w:rPr>
        <w:t>竞选人须知前附表</w:t>
      </w:r>
      <w:bookmarkEnd w:id="66"/>
      <w:bookmarkEnd w:id="67"/>
      <w:bookmarkEnd w:id="68"/>
      <w:bookmarkEnd w:id="69"/>
      <w:bookmarkEnd w:id="70"/>
      <w:bookmarkEnd w:id="71"/>
      <w:bookmarkEnd w:id="72"/>
      <w:bookmarkEnd w:id="73"/>
    </w:p>
    <w:tbl>
      <w:tblPr>
        <w:tblStyle w:val="15"/>
        <w:tblW w:w="9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319"/>
        <w:gridCol w:w="6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blHeader/>
        </w:trPr>
        <w:tc>
          <w:tcPr>
            <w:tcW w:w="1240" w:type="dxa"/>
            <w:vAlign w:val="center"/>
          </w:tcPr>
          <w:p>
            <w:pPr>
              <w:snapToGrid w:val="0"/>
              <w:spacing w:line="400" w:lineRule="exact"/>
              <w:jc w:val="center"/>
              <w:rPr>
                <w:rFonts w:ascii="宋体" w:cs="宋体"/>
                <w:b/>
                <w:color w:val="auto"/>
                <w:kern w:val="0"/>
                <w:szCs w:val="21"/>
                <w:highlight w:val="none"/>
              </w:rPr>
            </w:pPr>
            <w:bookmarkStart w:id="74" w:name="_Toc152042305"/>
            <w:bookmarkStart w:id="75" w:name="_Toc238552195"/>
            <w:bookmarkStart w:id="76" w:name="_Toc238797550"/>
            <w:bookmarkStart w:id="77" w:name="_Toc144974497"/>
            <w:bookmarkStart w:id="78" w:name="_Toc152045529"/>
            <w:r>
              <w:rPr>
                <w:rFonts w:hint="eastAsia" w:ascii="宋体" w:hAnsi="宋体" w:cs="宋体"/>
                <w:b/>
                <w:color w:val="auto"/>
                <w:kern w:val="0"/>
                <w:szCs w:val="21"/>
                <w:highlight w:val="none"/>
              </w:rPr>
              <w:t>条款号</w:t>
            </w:r>
          </w:p>
        </w:tc>
        <w:tc>
          <w:tcPr>
            <w:tcW w:w="1319" w:type="dxa"/>
            <w:vAlign w:val="center"/>
          </w:tcPr>
          <w:p>
            <w:pPr>
              <w:snapToGrid w:val="0"/>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条款名称</w:t>
            </w:r>
          </w:p>
        </w:tc>
        <w:tc>
          <w:tcPr>
            <w:tcW w:w="6468" w:type="dxa"/>
            <w:vAlign w:val="center"/>
          </w:tcPr>
          <w:p>
            <w:pPr>
              <w:snapToGrid w:val="0"/>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color w:val="auto"/>
                <w:kern w:val="0"/>
                <w:szCs w:val="21"/>
                <w:highlight w:val="none"/>
              </w:rPr>
            </w:pPr>
            <w:r>
              <w:rPr>
                <w:rFonts w:hint="eastAsia" w:ascii="宋体" w:cs="宋体"/>
                <w:color w:val="auto"/>
                <w:kern w:val="0"/>
                <w:szCs w:val="21"/>
                <w:highlight w:val="none"/>
              </w:rPr>
              <w:t>1</w:t>
            </w:r>
          </w:p>
        </w:tc>
        <w:tc>
          <w:tcPr>
            <w:tcW w:w="1319" w:type="dxa"/>
            <w:vAlign w:val="center"/>
          </w:tcPr>
          <w:p>
            <w:pPr>
              <w:snapToGrid w:val="0"/>
              <w:spacing w:line="400" w:lineRule="exact"/>
              <w:jc w:val="center"/>
              <w:rPr>
                <w:rFonts w:ascii="宋体" w:cs="宋体"/>
                <w:color w:val="auto"/>
                <w:kern w:val="0"/>
                <w:szCs w:val="21"/>
                <w:highlight w:val="none"/>
              </w:rPr>
            </w:pPr>
            <w:r>
              <w:rPr>
                <w:rFonts w:hint="eastAsia" w:ascii="宋体" w:hAnsi="宋体" w:cs="宋体"/>
                <w:color w:val="auto"/>
                <w:kern w:val="0"/>
                <w:szCs w:val="21"/>
                <w:highlight w:val="none"/>
              </w:rPr>
              <w:t>比选人</w:t>
            </w:r>
          </w:p>
        </w:tc>
        <w:tc>
          <w:tcPr>
            <w:tcW w:w="6468" w:type="dxa"/>
            <w:vAlign w:val="center"/>
          </w:tcPr>
          <w:p>
            <w:pPr>
              <w:snapToGrid w:val="0"/>
              <w:spacing w:line="400" w:lineRule="exact"/>
              <w:rPr>
                <w:rFonts w:ascii="宋体" w:cs="宋体"/>
                <w:color w:val="auto"/>
                <w:kern w:val="0"/>
                <w:szCs w:val="21"/>
                <w:highlight w:val="none"/>
              </w:rPr>
            </w:pPr>
            <w:r>
              <w:rPr>
                <w:rFonts w:hint="eastAsia" w:ascii="宋体" w:hAnsi="宋体" w:cs="宋体"/>
                <w:color w:val="auto"/>
                <w:kern w:val="0"/>
                <w:szCs w:val="21"/>
                <w:highlight w:val="none"/>
              </w:rPr>
              <w:t>名称：重庆医科大学附属第二医院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color w:val="auto"/>
                <w:kern w:val="0"/>
                <w:szCs w:val="21"/>
                <w:highlight w:val="none"/>
              </w:rPr>
            </w:pPr>
            <w:r>
              <w:rPr>
                <w:rFonts w:hint="eastAsia" w:ascii="宋体" w:cs="宋体"/>
                <w:color w:val="auto"/>
                <w:kern w:val="0"/>
                <w:szCs w:val="21"/>
                <w:highlight w:val="none"/>
              </w:rPr>
              <w:t>2</w:t>
            </w:r>
          </w:p>
        </w:tc>
        <w:tc>
          <w:tcPr>
            <w:tcW w:w="1319" w:type="dxa"/>
            <w:vAlign w:val="center"/>
          </w:tcPr>
          <w:p>
            <w:pPr>
              <w:snapToGrid w:val="0"/>
              <w:spacing w:line="400" w:lineRule="exact"/>
              <w:jc w:val="center"/>
              <w:rPr>
                <w:rFonts w:ascii="宋体" w:cs="宋体"/>
                <w:color w:val="auto"/>
                <w:kern w:val="0"/>
                <w:szCs w:val="21"/>
                <w:highlight w:val="none"/>
              </w:rPr>
            </w:pPr>
            <w:r>
              <w:rPr>
                <w:rFonts w:hint="eastAsia" w:ascii="宋体" w:hAnsi="宋体" w:cs="宋体"/>
                <w:color w:val="auto"/>
                <w:kern w:val="0"/>
                <w:szCs w:val="21"/>
                <w:highlight w:val="none"/>
              </w:rPr>
              <w:t>比选代理机构</w:t>
            </w:r>
          </w:p>
        </w:tc>
        <w:tc>
          <w:tcPr>
            <w:tcW w:w="6468" w:type="dxa"/>
            <w:vAlign w:val="center"/>
          </w:tcPr>
          <w:p>
            <w:pPr>
              <w:spacing w:line="400" w:lineRule="exact"/>
              <w:rPr>
                <w:rFonts w:ascii="宋体" w:cs="宋体"/>
                <w:color w:val="auto"/>
                <w:szCs w:val="21"/>
                <w:highlight w:val="none"/>
              </w:rPr>
            </w:pPr>
            <w:r>
              <w:rPr>
                <w:rFonts w:hint="eastAsia" w:ascii="宋体" w:hAnsi="宋体" w:cs="宋体"/>
                <w:color w:val="auto"/>
                <w:szCs w:val="21"/>
                <w:highlight w:val="none"/>
              </w:rPr>
              <w:t>比选代理机构：重庆驰久卓越工程管理有限公司</w:t>
            </w:r>
          </w:p>
          <w:p>
            <w:pPr>
              <w:spacing w:line="400" w:lineRule="exact"/>
              <w:rPr>
                <w:rFonts w:ascii="宋体" w:cs="宋体"/>
                <w:color w:val="auto"/>
                <w:szCs w:val="21"/>
                <w:highlight w:val="none"/>
              </w:rPr>
            </w:pPr>
            <w:r>
              <w:rPr>
                <w:rFonts w:hint="eastAsia" w:ascii="宋体" w:hAnsi="宋体" w:cs="宋体"/>
                <w:color w:val="auto"/>
                <w:szCs w:val="21"/>
                <w:highlight w:val="none"/>
              </w:rPr>
              <w:t>地址：重庆市渝北区红金街</w:t>
            </w:r>
            <w:r>
              <w:rPr>
                <w:rFonts w:ascii="宋体" w:hAnsi="宋体" w:cs="宋体"/>
                <w:color w:val="auto"/>
                <w:szCs w:val="21"/>
                <w:highlight w:val="none"/>
              </w:rPr>
              <w:t>9</w:t>
            </w:r>
            <w:r>
              <w:rPr>
                <w:rFonts w:hint="eastAsia" w:ascii="宋体" w:hAnsi="宋体" w:cs="宋体"/>
                <w:color w:val="auto"/>
                <w:szCs w:val="21"/>
                <w:highlight w:val="none"/>
              </w:rPr>
              <w:t>号银泰大厦</w:t>
            </w:r>
            <w:r>
              <w:rPr>
                <w:rFonts w:ascii="宋体" w:hAnsi="宋体" w:cs="宋体"/>
                <w:color w:val="auto"/>
                <w:szCs w:val="21"/>
                <w:highlight w:val="none"/>
              </w:rPr>
              <w:t>18</w:t>
            </w:r>
            <w:r>
              <w:rPr>
                <w:rFonts w:hint="eastAsia" w:ascii="宋体" w:hAnsi="宋体" w:cs="宋体"/>
                <w:color w:val="auto"/>
                <w:szCs w:val="21"/>
                <w:highlight w:val="none"/>
              </w:rPr>
              <w:t>楼</w:t>
            </w:r>
          </w:p>
          <w:p>
            <w:pPr>
              <w:spacing w:line="400" w:lineRule="exact"/>
              <w:rPr>
                <w:rFonts w:ascii="宋体" w:cs="宋体"/>
                <w:color w:val="auto"/>
                <w:szCs w:val="21"/>
                <w:highlight w:val="none"/>
              </w:rPr>
            </w:pPr>
            <w:r>
              <w:rPr>
                <w:rFonts w:hint="eastAsia" w:ascii="宋体" w:hAnsi="宋体" w:cs="宋体"/>
                <w:color w:val="auto"/>
                <w:szCs w:val="21"/>
                <w:highlight w:val="none"/>
              </w:rPr>
              <w:t>联系人：周先生</w:t>
            </w:r>
          </w:p>
          <w:p>
            <w:pPr>
              <w:spacing w:line="400" w:lineRule="exact"/>
              <w:rPr>
                <w:rFonts w:ascii="宋体" w:cs="宋体"/>
                <w:color w:val="auto"/>
                <w:kern w:val="0"/>
                <w:szCs w:val="21"/>
                <w:highlight w:val="none"/>
              </w:rPr>
            </w:pPr>
            <w:r>
              <w:rPr>
                <w:rFonts w:hint="eastAsia" w:ascii="宋体" w:hAnsi="宋体" w:cs="宋体"/>
                <w:color w:val="auto"/>
                <w:szCs w:val="21"/>
                <w:highlight w:val="none"/>
              </w:rPr>
              <w:t>电话：</w:t>
            </w:r>
            <w:r>
              <w:rPr>
                <w:rFonts w:ascii="宋体" w:hAnsi="宋体" w:cs="宋体"/>
                <w:color w:val="auto"/>
                <w:szCs w:val="21"/>
                <w:highlight w:val="none"/>
              </w:rPr>
              <w:t>023-67715235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color w:val="auto"/>
                <w:kern w:val="0"/>
                <w:szCs w:val="21"/>
                <w:highlight w:val="none"/>
              </w:rPr>
            </w:pPr>
            <w:r>
              <w:rPr>
                <w:rFonts w:hint="eastAsia" w:ascii="宋体" w:cs="宋体"/>
                <w:color w:val="auto"/>
                <w:kern w:val="0"/>
                <w:szCs w:val="21"/>
                <w:highlight w:val="none"/>
              </w:rPr>
              <w:t>3</w:t>
            </w:r>
          </w:p>
        </w:tc>
        <w:tc>
          <w:tcPr>
            <w:tcW w:w="1319" w:type="dxa"/>
            <w:vAlign w:val="center"/>
          </w:tcPr>
          <w:p>
            <w:pPr>
              <w:snapToGrid w:val="0"/>
              <w:spacing w:line="400" w:lineRule="exact"/>
              <w:jc w:val="center"/>
              <w:rPr>
                <w:rFonts w:ascii="宋体" w:cs="宋体"/>
                <w:color w:val="auto"/>
                <w:kern w:val="0"/>
                <w:szCs w:val="21"/>
                <w:highlight w:val="none"/>
              </w:rPr>
            </w:pPr>
            <w:r>
              <w:rPr>
                <w:rFonts w:hint="eastAsia" w:ascii="宋体" w:hAnsi="宋体" w:cs="宋体"/>
                <w:color w:val="auto"/>
                <w:kern w:val="0"/>
                <w:szCs w:val="21"/>
                <w:highlight w:val="none"/>
              </w:rPr>
              <w:t>项目名称</w:t>
            </w:r>
          </w:p>
        </w:tc>
        <w:tc>
          <w:tcPr>
            <w:tcW w:w="6468" w:type="dxa"/>
            <w:vAlign w:val="center"/>
          </w:tcPr>
          <w:p>
            <w:pPr>
              <w:snapToGrid w:val="0"/>
              <w:spacing w:line="400" w:lineRule="exact"/>
              <w:rPr>
                <w:rFonts w:ascii="宋体" w:cs="宋体"/>
                <w:color w:val="auto"/>
                <w:spacing w:val="-6"/>
                <w:kern w:val="0"/>
                <w:szCs w:val="21"/>
                <w:highlight w:val="none"/>
              </w:rPr>
            </w:pPr>
            <w:r>
              <w:rPr>
                <w:rFonts w:hint="eastAsia" w:ascii="宋体" w:cs="宋体"/>
                <w:color w:val="auto"/>
                <w:spacing w:val="-6"/>
                <w:kern w:val="0"/>
                <w:szCs w:val="21"/>
                <w:highlight w:val="none"/>
              </w:rPr>
              <w:t>重庆医科大学附属第二医院江南医院地下停车库地坪工程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color w:val="auto"/>
                <w:kern w:val="0"/>
                <w:szCs w:val="21"/>
                <w:highlight w:val="none"/>
              </w:rPr>
            </w:pPr>
            <w:r>
              <w:rPr>
                <w:rFonts w:hint="eastAsia" w:ascii="宋体" w:cs="宋体"/>
                <w:color w:val="auto"/>
                <w:kern w:val="0"/>
                <w:szCs w:val="21"/>
                <w:highlight w:val="none"/>
              </w:rPr>
              <w:t>4</w:t>
            </w:r>
          </w:p>
        </w:tc>
        <w:tc>
          <w:tcPr>
            <w:tcW w:w="1319" w:type="dxa"/>
            <w:vAlign w:val="center"/>
          </w:tcPr>
          <w:p>
            <w:pPr>
              <w:snapToGrid w:val="0"/>
              <w:spacing w:line="400" w:lineRule="exact"/>
              <w:jc w:val="center"/>
              <w:rPr>
                <w:rFonts w:ascii="宋体" w:cs="宋体"/>
                <w:color w:val="auto"/>
                <w:kern w:val="0"/>
                <w:szCs w:val="21"/>
                <w:highlight w:val="none"/>
              </w:rPr>
            </w:pPr>
            <w:r>
              <w:rPr>
                <w:rFonts w:hint="eastAsia" w:ascii="宋体" w:hAnsi="宋体" w:cs="宋体"/>
                <w:color w:val="auto"/>
                <w:kern w:val="0"/>
                <w:szCs w:val="21"/>
                <w:highlight w:val="none"/>
              </w:rPr>
              <w:t>建设地点</w:t>
            </w:r>
          </w:p>
        </w:tc>
        <w:tc>
          <w:tcPr>
            <w:tcW w:w="6468" w:type="dxa"/>
            <w:vAlign w:val="center"/>
          </w:tcPr>
          <w:p>
            <w:pPr>
              <w:snapToGrid w:val="0"/>
              <w:spacing w:line="400" w:lineRule="exact"/>
              <w:rPr>
                <w:rFonts w:ascii="宋体" w:cs="宋体"/>
                <w:color w:val="auto"/>
                <w:szCs w:val="21"/>
                <w:highlight w:val="none"/>
              </w:rPr>
            </w:pPr>
            <w:r>
              <w:rPr>
                <w:rFonts w:hint="eastAsia" w:ascii="宋体" w:hAnsi="宋体" w:cs="宋体"/>
                <w:color w:val="auto"/>
                <w:szCs w:val="21"/>
                <w:highlight w:val="none"/>
              </w:rPr>
              <w:t>重庆医科大学附属第二医院江南医院建设地点（南岸区茶园新城区</w:t>
            </w:r>
            <w:r>
              <w:rPr>
                <w:rFonts w:ascii="宋体" w:hAnsi="宋体" w:cs="宋体"/>
                <w:color w:val="auto"/>
                <w:szCs w:val="21"/>
                <w:highlight w:val="none"/>
              </w:rPr>
              <w:t>B</w:t>
            </w:r>
            <w:r>
              <w:rPr>
                <w:rFonts w:hint="eastAsia" w:ascii="宋体" w:hAnsi="宋体" w:cs="宋体"/>
                <w:color w:val="auto"/>
                <w:szCs w:val="21"/>
                <w:highlight w:val="none"/>
              </w:rPr>
              <w:t>区规划位置）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color w:val="auto"/>
                <w:kern w:val="0"/>
                <w:szCs w:val="21"/>
                <w:highlight w:val="none"/>
              </w:rPr>
            </w:pPr>
            <w:r>
              <w:rPr>
                <w:rFonts w:hint="eastAsia" w:ascii="宋体" w:cs="宋体"/>
                <w:color w:val="auto"/>
                <w:kern w:val="0"/>
                <w:szCs w:val="21"/>
                <w:highlight w:val="none"/>
              </w:rPr>
              <w:t>5</w:t>
            </w:r>
          </w:p>
        </w:tc>
        <w:tc>
          <w:tcPr>
            <w:tcW w:w="1319" w:type="dxa"/>
            <w:vAlign w:val="center"/>
          </w:tcPr>
          <w:p>
            <w:pPr>
              <w:snapToGrid w:val="0"/>
              <w:spacing w:line="400" w:lineRule="exact"/>
              <w:jc w:val="center"/>
              <w:rPr>
                <w:rFonts w:ascii="宋体" w:cs="宋体"/>
                <w:color w:val="auto"/>
                <w:kern w:val="0"/>
                <w:szCs w:val="21"/>
                <w:highlight w:val="none"/>
              </w:rPr>
            </w:pPr>
            <w:r>
              <w:rPr>
                <w:rFonts w:hint="eastAsia" w:ascii="宋体" w:hAnsi="宋体" w:cs="宋体"/>
                <w:color w:val="auto"/>
                <w:kern w:val="0"/>
                <w:szCs w:val="21"/>
                <w:highlight w:val="none"/>
              </w:rPr>
              <w:t>资金来源</w:t>
            </w:r>
          </w:p>
        </w:tc>
        <w:tc>
          <w:tcPr>
            <w:tcW w:w="6468" w:type="dxa"/>
            <w:vAlign w:val="center"/>
          </w:tcPr>
          <w:p>
            <w:pPr>
              <w:snapToGrid w:val="0"/>
              <w:spacing w:line="400" w:lineRule="exact"/>
              <w:rPr>
                <w:rFonts w:ascii="宋体" w:cs="宋体"/>
                <w:color w:val="auto"/>
                <w:spacing w:val="-6"/>
                <w:kern w:val="0"/>
                <w:szCs w:val="21"/>
                <w:highlight w:val="none"/>
              </w:rPr>
            </w:pPr>
            <w:r>
              <w:rPr>
                <w:rFonts w:hint="eastAsia" w:ascii="宋体" w:hAnsi="宋体" w:cs="宋体"/>
                <w:color w:val="auto"/>
                <w:kern w:val="0"/>
                <w:szCs w:val="21"/>
                <w:highlight w:val="none"/>
              </w:rPr>
              <w:t>业主自筹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1240" w:type="dxa"/>
            <w:vAlign w:val="center"/>
          </w:tcPr>
          <w:p>
            <w:pPr>
              <w:snapToGrid w:val="0"/>
              <w:spacing w:line="400" w:lineRule="exact"/>
              <w:jc w:val="center"/>
              <w:rPr>
                <w:rFonts w:ascii="宋体" w:cs="宋体"/>
                <w:color w:val="auto"/>
                <w:kern w:val="0"/>
                <w:szCs w:val="21"/>
                <w:highlight w:val="none"/>
              </w:rPr>
            </w:pPr>
            <w:r>
              <w:rPr>
                <w:rFonts w:hint="eastAsia" w:ascii="宋体" w:cs="宋体"/>
                <w:color w:val="auto"/>
                <w:kern w:val="0"/>
                <w:szCs w:val="21"/>
                <w:highlight w:val="none"/>
              </w:rPr>
              <w:t>6</w:t>
            </w:r>
          </w:p>
        </w:tc>
        <w:tc>
          <w:tcPr>
            <w:tcW w:w="1319" w:type="dxa"/>
            <w:vAlign w:val="center"/>
          </w:tcPr>
          <w:p>
            <w:pPr>
              <w:snapToGrid w:val="0"/>
              <w:spacing w:line="400" w:lineRule="exact"/>
              <w:jc w:val="center"/>
              <w:rPr>
                <w:rFonts w:ascii="宋体" w:cs="宋体"/>
                <w:color w:val="auto"/>
                <w:kern w:val="0"/>
                <w:szCs w:val="21"/>
                <w:highlight w:val="none"/>
              </w:rPr>
            </w:pPr>
            <w:r>
              <w:rPr>
                <w:rFonts w:hint="eastAsia" w:ascii="宋体" w:hAnsi="宋体" w:cs="宋体"/>
                <w:color w:val="auto"/>
                <w:kern w:val="0"/>
                <w:szCs w:val="21"/>
                <w:highlight w:val="none"/>
              </w:rPr>
              <w:t>出资比例</w:t>
            </w:r>
          </w:p>
        </w:tc>
        <w:tc>
          <w:tcPr>
            <w:tcW w:w="6468" w:type="dxa"/>
            <w:vAlign w:val="center"/>
          </w:tcPr>
          <w:p>
            <w:pPr>
              <w:snapToGrid w:val="0"/>
              <w:spacing w:line="400" w:lineRule="exact"/>
              <w:rPr>
                <w:rFonts w:ascii="宋体" w:cs="宋体"/>
                <w:color w:val="auto"/>
                <w:szCs w:val="21"/>
                <w:highlight w:val="none"/>
              </w:rPr>
            </w:pPr>
            <w:r>
              <w:rPr>
                <w:rFonts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color w:val="auto"/>
                <w:kern w:val="0"/>
                <w:szCs w:val="21"/>
                <w:highlight w:val="none"/>
              </w:rPr>
            </w:pPr>
            <w:r>
              <w:rPr>
                <w:rFonts w:hint="eastAsia" w:ascii="宋体" w:cs="宋体"/>
                <w:color w:val="auto"/>
                <w:kern w:val="0"/>
                <w:szCs w:val="21"/>
                <w:highlight w:val="none"/>
              </w:rPr>
              <w:t>7</w:t>
            </w:r>
          </w:p>
        </w:tc>
        <w:tc>
          <w:tcPr>
            <w:tcW w:w="1319" w:type="dxa"/>
            <w:vAlign w:val="center"/>
          </w:tcPr>
          <w:p>
            <w:pPr>
              <w:snapToGrid w:val="0"/>
              <w:spacing w:line="400" w:lineRule="exact"/>
              <w:jc w:val="center"/>
              <w:rPr>
                <w:rFonts w:ascii="宋体" w:cs="宋体"/>
                <w:color w:val="auto"/>
                <w:kern w:val="0"/>
                <w:szCs w:val="21"/>
                <w:highlight w:val="none"/>
              </w:rPr>
            </w:pPr>
            <w:r>
              <w:rPr>
                <w:rFonts w:hint="eastAsia" w:ascii="宋体" w:hAnsi="宋体" w:cs="宋体"/>
                <w:color w:val="auto"/>
                <w:kern w:val="0"/>
                <w:szCs w:val="21"/>
                <w:highlight w:val="none"/>
              </w:rPr>
              <w:t>资金落实情况</w:t>
            </w:r>
          </w:p>
        </w:tc>
        <w:tc>
          <w:tcPr>
            <w:tcW w:w="6468" w:type="dxa"/>
            <w:vAlign w:val="center"/>
          </w:tcPr>
          <w:p>
            <w:pPr>
              <w:snapToGrid w:val="0"/>
              <w:spacing w:line="400" w:lineRule="exact"/>
              <w:rPr>
                <w:rFonts w:ascii="宋体" w:cs="宋体"/>
                <w:color w:val="auto"/>
                <w:kern w:val="0"/>
                <w:szCs w:val="21"/>
                <w:highlight w:val="none"/>
              </w:rPr>
            </w:pPr>
            <w:r>
              <w:rPr>
                <w:rFonts w:hint="eastAsia" w:ascii="宋体" w:hAnsi="宋体" w:cs="宋体"/>
                <w:color w:val="auto"/>
                <w:kern w:val="0"/>
                <w:szCs w:val="21"/>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color w:val="auto"/>
                <w:kern w:val="0"/>
                <w:szCs w:val="21"/>
                <w:highlight w:val="none"/>
              </w:rPr>
            </w:pPr>
            <w:r>
              <w:rPr>
                <w:rFonts w:hint="eastAsia" w:ascii="宋体" w:cs="宋体"/>
                <w:color w:val="auto"/>
                <w:kern w:val="0"/>
                <w:szCs w:val="21"/>
                <w:highlight w:val="none"/>
              </w:rPr>
              <w:t>8</w:t>
            </w:r>
          </w:p>
        </w:tc>
        <w:tc>
          <w:tcPr>
            <w:tcW w:w="1319" w:type="dxa"/>
            <w:vAlign w:val="center"/>
          </w:tcPr>
          <w:p>
            <w:pPr>
              <w:snapToGrid w:val="0"/>
              <w:spacing w:line="400" w:lineRule="exact"/>
              <w:jc w:val="center"/>
              <w:rPr>
                <w:rFonts w:ascii="宋体"/>
                <w:color w:val="auto"/>
                <w:szCs w:val="21"/>
                <w:highlight w:val="none"/>
              </w:rPr>
            </w:pPr>
            <w:r>
              <w:rPr>
                <w:rFonts w:hint="eastAsia" w:ascii="宋体" w:hAnsi="宋体"/>
                <w:color w:val="auto"/>
                <w:szCs w:val="21"/>
                <w:highlight w:val="none"/>
              </w:rPr>
              <w:t>比选内容</w:t>
            </w:r>
          </w:p>
        </w:tc>
        <w:tc>
          <w:tcPr>
            <w:tcW w:w="6468" w:type="dxa"/>
            <w:vAlign w:val="center"/>
          </w:tcPr>
          <w:p>
            <w:pPr>
              <w:spacing w:line="410" w:lineRule="exact"/>
              <w:rPr>
                <w:rFonts w:ascii="宋体"/>
                <w:color w:val="auto"/>
                <w:szCs w:val="21"/>
                <w:highlight w:val="none"/>
              </w:rPr>
            </w:pPr>
            <w:r>
              <w:rPr>
                <w:rFonts w:hint="eastAsia" w:ascii="宋体" w:hAnsi="宋体"/>
                <w:bCs/>
                <w:color w:val="auto"/>
                <w:szCs w:val="21"/>
                <w:highlight w:val="none"/>
              </w:rPr>
              <w:t>详见比选公告“比选内容”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color w:val="auto"/>
                <w:kern w:val="0"/>
                <w:szCs w:val="21"/>
                <w:highlight w:val="none"/>
              </w:rPr>
            </w:pPr>
            <w:r>
              <w:rPr>
                <w:rFonts w:hint="eastAsia" w:ascii="宋体" w:cs="宋体"/>
                <w:color w:val="auto"/>
                <w:kern w:val="0"/>
                <w:szCs w:val="21"/>
                <w:highlight w:val="none"/>
              </w:rPr>
              <w:t>9</w:t>
            </w:r>
          </w:p>
        </w:tc>
        <w:tc>
          <w:tcPr>
            <w:tcW w:w="1319" w:type="dxa"/>
            <w:vAlign w:val="center"/>
          </w:tcPr>
          <w:p>
            <w:pPr>
              <w:snapToGrid w:val="0"/>
              <w:spacing w:line="400" w:lineRule="exact"/>
              <w:jc w:val="center"/>
              <w:rPr>
                <w:rFonts w:ascii="宋体" w:cs="宋体"/>
                <w:color w:val="auto"/>
                <w:kern w:val="0"/>
                <w:szCs w:val="21"/>
                <w:highlight w:val="none"/>
              </w:rPr>
            </w:pPr>
            <w:r>
              <w:rPr>
                <w:rFonts w:hint="eastAsia" w:ascii="宋体" w:hAnsi="宋体" w:cs="宋体"/>
                <w:color w:val="auto"/>
                <w:kern w:val="0"/>
                <w:szCs w:val="21"/>
                <w:highlight w:val="none"/>
              </w:rPr>
              <w:t>工期</w:t>
            </w:r>
          </w:p>
        </w:tc>
        <w:tc>
          <w:tcPr>
            <w:tcW w:w="6468" w:type="dxa"/>
            <w:vAlign w:val="center"/>
          </w:tcPr>
          <w:p>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医疗综合楼40日历天，科教楼30日历天。</w:t>
            </w:r>
          </w:p>
          <w:p>
            <w:pPr>
              <w:snapToGrid w:val="0"/>
              <w:spacing w:line="400" w:lineRule="exact"/>
              <w:ind w:firstLine="420" w:firstLineChars="200"/>
              <w:rPr>
                <w:rFonts w:ascii="宋体" w:cs="宋体"/>
                <w:b/>
                <w:color w:val="auto"/>
                <w:kern w:val="0"/>
                <w:szCs w:val="21"/>
                <w:highlight w:val="none"/>
              </w:rPr>
            </w:pPr>
            <w:r>
              <w:rPr>
                <w:rFonts w:hint="eastAsia" w:ascii="宋体" w:hAnsi="宋体" w:cs="宋体"/>
                <w:color w:val="auto"/>
                <w:kern w:val="0"/>
                <w:szCs w:val="21"/>
                <w:highlight w:val="none"/>
              </w:rPr>
              <w:t>本项目分两次施工，投标单位必须严格执行工期要求。工期如有变动以招标单位书面通知为准。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color w:val="auto"/>
                <w:kern w:val="0"/>
                <w:szCs w:val="21"/>
                <w:highlight w:val="none"/>
              </w:rPr>
            </w:pPr>
            <w:r>
              <w:rPr>
                <w:rFonts w:hint="eastAsia" w:ascii="宋体" w:cs="宋体"/>
                <w:color w:val="auto"/>
                <w:kern w:val="0"/>
                <w:szCs w:val="21"/>
                <w:highlight w:val="none"/>
              </w:rPr>
              <w:t>10</w:t>
            </w:r>
          </w:p>
        </w:tc>
        <w:tc>
          <w:tcPr>
            <w:tcW w:w="1319" w:type="dxa"/>
            <w:vAlign w:val="center"/>
          </w:tcPr>
          <w:p>
            <w:pPr>
              <w:snapToGrid w:val="0"/>
              <w:spacing w:line="400" w:lineRule="exact"/>
              <w:jc w:val="center"/>
              <w:rPr>
                <w:rFonts w:ascii="宋体" w:cs="宋体"/>
                <w:color w:val="auto"/>
                <w:kern w:val="0"/>
                <w:szCs w:val="21"/>
                <w:highlight w:val="none"/>
              </w:rPr>
            </w:pPr>
            <w:r>
              <w:rPr>
                <w:rFonts w:hint="eastAsia" w:ascii="宋体" w:hAnsi="宋体" w:cs="宋体"/>
                <w:color w:val="auto"/>
                <w:kern w:val="0"/>
                <w:szCs w:val="21"/>
                <w:highlight w:val="none"/>
              </w:rPr>
              <w:t>质量要求</w:t>
            </w:r>
          </w:p>
        </w:tc>
        <w:tc>
          <w:tcPr>
            <w:tcW w:w="6468" w:type="dxa"/>
            <w:vAlign w:val="center"/>
          </w:tcPr>
          <w:p>
            <w:pPr>
              <w:snapToGrid w:val="0"/>
              <w:spacing w:line="40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符合国家及行业现行技术标准和规范，满足比选人的技术要求。</w:t>
            </w:r>
          </w:p>
          <w:p>
            <w:pPr>
              <w:snapToGrid w:val="0"/>
              <w:spacing w:line="400" w:lineRule="exact"/>
              <w:ind w:firstLine="420" w:firstLineChars="200"/>
              <w:rPr>
                <w:rFonts w:ascii="宋体" w:cs="宋体"/>
                <w:color w:val="auto"/>
                <w:szCs w:val="21"/>
                <w:highlight w:val="none"/>
              </w:rPr>
            </w:pPr>
            <w:r>
              <w:rPr>
                <w:rFonts w:hint="eastAsia" w:ascii="宋体" w:hAnsi="宋体" w:cs="宋体"/>
                <w:color w:val="auto"/>
                <w:kern w:val="0"/>
                <w:szCs w:val="21"/>
                <w:highlight w:val="none"/>
              </w:rPr>
              <w:t>质保期：3</w:t>
            </w:r>
            <w:bookmarkStart w:id="176" w:name="_GoBack"/>
            <w:r>
              <w:rPr>
                <w:rFonts w:hint="eastAsia" w:ascii="宋体" w:hAnsi="宋体" w:cs="宋体"/>
                <w:color w:val="auto"/>
                <w:kern w:val="0"/>
                <w:szCs w:val="21"/>
                <w:highlight w:val="none"/>
              </w:rPr>
              <w:t>年</w:t>
            </w:r>
            <w:bookmarkEnd w:id="1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color w:val="auto"/>
                <w:kern w:val="0"/>
                <w:szCs w:val="21"/>
                <w:highlight w:val="none"/>
              </w:rPr>
            </w:pPr>
            <w:r>
              <w:rPr>
                <w:rFonts w:hint="eastAsia" w:ascii="宋体" w:cs="宋体"/>
                <w:color w:val="auto"/>
                <w:kern w:val="0"/>
                <w:szCs w:val="21"/>
                <w:highlight w:val="none"/>
              </w:rPr>
              <w:t>11</w:t>
            </w:r>
          </w:p>
        </w:tc>
        <w:tc>
          <w:tcPr>
            <w:tcW w:w="1319" w:type="dxa"/>
            <w:vAlign w:val="center"/>
          </w:tcPr>
          <w:p>
            <w:pPr>
              <w:snapToGrid w:val="0"/>
              <w:spacing w:line="400" w:lineRule="exact"/>
              <w:jc w:val="center"/>
              <w:rPr>
                <w:rFonts w:ascii="宋体" w:cs="宋体"/>
                <w:color w:val="auto"/>
                <w:szCs w:val="21"/>
                <w:highlight w:val="none"/>
              </w:rPr>
            </w:pPr>
            <w:r>
              <w:rPr>
                <w:rFonts w:hint="eastAsia" w:ascii="宋体" w:hAnsi="宋体" w:cs="宋体"/>
                <w:color w:val="auto"/>
                <w:szCs w:val="21"/>
                <w:highlight w:val="none"/>
              </w:rPr>
              <w:t>竞选人合格条件</w:t>
            </w:r>
          </w:p>
        </w:tc>
        <w:tc>
          <w:tcPr>
            <w:tcW w:w="6468" w:type="dxa"/>
            <w:vAlign w:val="center"/>
          </w:tcPr>
          <w:p>
            <w:pPr>
              <w:spacing w:line="400" w:lineRule="exact"/>
              <w:ind w:left="105" w:leftChars="50" w:firstLine="420" w:firstLineChars="200"/>
              <w:rPr>
                <w:rFonts w:ascii="宋体"/>
                <w:color w:val="auto"/>
                <w:szCs w:val="21"/>
                <w:highlight w:val="none"/>
              </w:rPr>
            </w:pPr>
            <w:r>
              <w:rPr>
                <w:rFonts w:hint="eastAsia" w:ascii="宋体" w:hAnsi="宋体"/>
                <w:color w:val="auto"/>
                <w:szCs w:val="21"/>
                <w:highlight w:val="none"/>
              </w:rPr>
              <w:t>本次比选实行资格后审，竞选人应满足下列资格条件和业绩要求：</w:t>
            </w:r>
          </w:p>
          <w:p>
            <w:pPr>
              <w:numPr>
                <w:ilvl w:val="0"/>
                <w:numId w:val="1"/>
              </w:numPr>
              <w:spacing w:line="400" w:lineRule="exact"/>
              <w:ind w:left="105" w:leftChars="50" w:firstLine="420" w:firstLineChars="200"/>
              <w:rPr>
                <w:rFonts w:ascii="宋体"/>
                <w:color w:val="auto"/>
                <w:szCs w:val="21"/>
                <w:highlight w:val="none"/>
              </w:rPr>
            </w:pPr>
            <w:r>
              <w:rPr>
                <w:rFonts w:hint="eastAsia" w:ascii="宋体" w:hAnsi="宋体"/>
                <w:color w:val="auto"/>
                <w:szCs w:val="21"/>
                <w:highlight w:val="none"/>
              </w:rPr>
              <w:t>竞选人为中华人民共和国境内依法注册、具有独立法人资格，</w:t>
            </w:r>
            <w:r>
              <w:rPr>
                <w:rFonts w:hint="eastAsia" w:ascii="宋体" w:hAnsi="宋体"/>
                <w:color w:val="auto"/>
                <w:highlight w:val="none"/>
              </w:rPr>
              <w:t>生产或供应本项目所需材料的生产商或代理商均可参加竞选。</w:t>
            </w:r>
            <w:r>
              <w:rPr>
                <w:rFonts w:hint="eastAsia" w:ascii="宋体" w:hAnsi="宋体"/>
                <w:color w:val="auto"/>
                <w:szCs w:val="21"/>
                <w:highlight w:val="none"/>
              </w:rPr>
              <w:t>【提供竞选人营业执照副本复印件并加盖竞选人单位公章鲜章】</w:t>
            </w:r>
          </w:p>
          <w:p>
            <w:pPr>
              <w:numPr>
                <w:ilvl w:val="0"/>
                <w:numId w:val="2"/>
              </w:numPr>
              <w:spacing w:line="400" w:lineRule="exact"/>
              <w:ind w:left="105" w:firstLine="315"/>
              <w:rPr>
                <w:rFonts w:ascii="宋体"/>
                <w:color w:val="auto"/>
                <w:szCs w:val="21"/>
                <w:highlight w:val="none"/>
              </w:rPr>
            </w:pPr>
            <w:r>
              <w:rPr>
                <w:rFonts w:hint="eastAsia" w:ascii="宋体" w:hAnsi="宋体"/>
                <w:color w:val="auto"/>
                <w:szCs w:val="21"/>
                <w:highlight w:val="none"/>
              </w:rPr>
              <w:t>若为代理商竞选的，须提供主要产品生产商出具的针对本项目</w:t>
            </w:r>
            <w:r>
              <w:rPr>
                <w:rFonts w:hint="eastAsia" w:ascii="宋体" w:hAnsi="宋体" w:cs="宋体"/>
                <w:color w:val="auto"/>
                <w:szCs w:val="21"/>
                <w:highlight w:val="none"/>
              </w:rPr>
              <w:t>所采购产品型号的唯一授权书</w:t>
            </w:r>
            <w:r>
              <w:rPr>
                <w:rFonts w:hint="eastAsia" w:ascii="宋体" w:hAnsi="宋体"/>
                <w:color w:val="auto"/>
                <w:szCs w:val="21"/>
                <w:highlight w:val="none"/>
              </w:rPr>
              <w:t>。</w:t>
            </w:r>
          </w:p>
          <w:p>
            <w:pPr>
              <w:spacing w:line="400" w:lineRule="exact"/>
              <w:rPr>
                <w:rFonts w:ascii="宋体"/>
                <w:color w:val="auto"/>
                <w:szCs w:val="21"/>
                <w:highlight w:val="none"/>
              </w:rPr>
            </w:pPr>
            <w:r>
              <w:rPr>
                <w:rFonts w:hint="eastAsia" w:ascii="宋体" w:hAnsi="宋体"/>
                <w:color w:val="auto"/>
                <w:szCs w:val="21"/>
                <w:highlight w:val="none"/>
              </w:rPr>
              <w:t>【提供代理商营业执照复印件加盖代理商公章，生产商营业执照副本复印件、授权书并加盖生产厂商公章鲜章】</w:t>
            </w:r>
          </w:p>
          <w:p>
            <w:pPr>
              <w:numPr>
                <w:ilvl w:val="0"/>
                <w:numId w:val="2"/>
              </w:numPr>
              <w:spacing w:line="400" w:lineRule="exact"/>
              <w:ind w:left="105" w:leftChars="50" w:firstLine="420" w:firstLineChars="200"/>
              <w:rPr>
                <w:rFonts w:ascii="宋体"/>
                <w:color w:val="auto"/>
                <w:szCs w:val="21"/>
                <w:highlight w:val="none"/>
              </w:rPr>
            </w:pPr>
            <w:r>
              <w:rPr>
                <w:rFonts w:hint="eastAsia" w:ascii="宋体" w:hAnsi="宋体"/>
                <w:color w:val="auto"/>
                <w:szCs w:val="21"/>
                <w:highlight w:val="none"/>
              </w:rPr>
              <w:t>具备在有效期内的税务登记证、组织机构代码证。【提供税务登记证、组织机构代码证或“三证合一”的营业执照复印件并加盖鲜章；若为代理商竞选的须同时提供生产商的税务登记证、组织机构代码证或“三证合一”的营业执照复印件并加盖生产商鲜章】</w:t>
            </w:r>
          </w:p>
          <w:p>
            <w:pPr>
              <w:pStyle w:val="27"/>
              <w:numPr>
                <w:ilvl w:val="0"/>
                <w:numId w:val="2"/>
              </w:numPr>
              <w:spacing w:line="400" w:lineRule="exact"/>
              <w:ind w:firstLineChars="0"/>
              <w:rPr>
                <w:rFonts w:ascii="宋体"/>
                <w:color w:val="auto"/>
                <w:szCs w:val="21"/>
                <w:highlight w:val="none"/>
              </w:rPr>
            </w:pPr>
            <w:r>
              <w:rPr>
                <w:rFonts w:hint="eastAsia" w:ascii="宋体"/>
                <w:color w:val="auto"/>
                <w:szCs w:val="21"/>
                <w:highlight w:val="none"/>
              </w:rPr>
              <w:t>竞选人具备</w:t>
            </w:r>
            <w:r>
              <w:rPr>
                <w:rFonts w:hint="eastAsia" w:ascii="宋体" w:hAnsi="宋体" w:cs="MingLiU"/>
                <w:color w:val="auto"/>
                <w:kern w:val="0"/>
                <w:highlight w:val="none"/>
              </w:rPr>
              <w:t>建设行政主管部门颁发的有效的</w:t>
            </w:r>
            <w:r>
              <w:rPr>
                <w:rFonts w:hint="eastAsia" w:ascii="宋体" w:hAnsi="宋体" w:cs="宋体"/>
                <w:color w:val="auto"/>
                <w:szCs w:val="21"/>
                <w:highlight w:val="none"/>
              </w:rPr>
              <w:t>建筑装修装饰工程专业承包二级及以上资质【提供资质证书复印件并加盖竞选人鲜章】</w:t>
            </w:r>
          </w:p>
          <w:p>
            <w:pPr>
              <w:pStyle w:val="27"/>
              <w:numPr>
                <w:ilvl w:val="0"/>
                <w:numId w:val="2"/>
              </w:numPr>
              <w:spacing w:line="400" w:lineRule="exact"/>
              <w:ind w:firstLineChars="0"/>
              <w:rPr>
                <w:rFonts w:ascii="宋体"/>
                <w:color w:val="auto"/>
                <w:szCs w:val="21"/>
                <w:highlight w:val="none"/>
              </w:rPr>
            </w:pPr>
            <w:r>
              <w:rPr>
                <w:rFonts w:hint="eastAsia" w:ascii="宋体"/>
                <w:color w:val="auto"/>
                <w:szCs w:val="21"/>
                <w:highlight w:val="none"/>
              </w:rPr>
              <w:t>竞选人2015年1月1日至今须具备1个单项合同施工面积30000平方米及以上的环氧类车库铺</w:t>
            </w:r>
            <w:r>
              <w:rPr>
                <w:rFonts w:hint="eastAsia" w:ascii="宋体" w:hAnsi="宋体"/>
                <w:color w:val="auto"/>
                <w:szCs w:val="21"/>
                <w:highlight w:val="none"/>
              </w:rPr>
              <w:t>装业绩【提供合同复印件或中标通知书复印件并加盖竞选人鲜章】</w:t>
            </w:r>
          </w:p>
          <w:p>
            <w:pPr>
              <w:adjustRightInd w:val="0"/>
              <w:spacing w:line="400" w:lineRule="exact"/>
              <w:textAlignment w:val="baseline"/>
              <w:rPr>
                <w:rFonts w:ascii="宋体"/>
                <w:b/>
                <w:color w:val="auto"/>
                <w:szCs w:val="21"/>
                <w:highlight w:val="none"/>
              </w:rPr>
            </w:pPr>
            <w:r>
              <w:rPr>
                <w:rFonts w:hint="eastAsia" w:ascii="宋体" w:hAnsi="宋体"/>
                <w:b/>
                <w:color w:val="auto"/>
                <w:szCs w:val="21"/>
                <w:highlight w:val="none"/>
              </w:rPr>
              <w:t>特别说明：</w:t>
            </w:r>
          </w:p>
          <w:p>
            <w:pPr>
              <w:spacing w:line="400" w:lineRule="exact"/>
              <w:ind w:firstLine="413" w:firstLineChars="196"/>
              <w:rPr>
                <w:rFonts w:ascii="宋体"/>
                <w:b/>
                <w:color w:val="auto"/>
                <w:szCs w:val="21"/>
                <w:highlight w:val="none"/>
              </w:rPr>
            </w:pPr>
            <w:r>
              <w:rPr>
                <w:rFonts w:hint="eastAsia" w:ascii="宋体" w:hAnsi="宋体"/>
                <w:b/>
                <w:color w:val="auto"/>
                <w:szCs w:val="21"/>
                <w:highlight w:val="none"/>
              </w:rPr>
              <w:t>竞选人需对自己提供的材料的真实性负责。比选人对竞选人提供的相关资料保留进一步审查、核实的权利。若一旦发现竞选人弄虚作假的，将取消其竞选（或中标）资格，并进一步追究其相关责任，依法赔偿由此造成的相关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color w:val="auto"/>
                <w:kern w:val="0"/>
                <w:szCs w:val="21"/>
                <w:highlight w:val="none"/>
              </w:rPr>
            </w:pPr>
            <w:r>
              <w:rPr>
                <w:rFonts w:hint="eastAsia" w:ascii="宋体" w:cs="宋体"/>
                <w:color w:val="auto"/>
                <w:kern w:val="0"/>
                <w:szCs w:val="21"/>
                <w:highlight w:val="none"/>
              </w:rPr>
              <w:t>12</w:t>
            </w:r>
          </w:p>
        </w:tc>
        <w:tc>
          <w:tcPr>
            <w:tcW w:w="1319" w:type="dxa"/>
            <w:vAlign w:val="center"/>
          </w:tcPr>
          <w:p>
            <w:pPr>
              <w:snapToGrid w:val="0"/>
              <w:spacing w:line="400" w:lineRule="exact"/>
              <w:jc w:val="center"/>
              <w:rPr>
                <w:rFonts w:ascii="宋体" w:cs="宋体"/>
                <w:color w:val="auto"/>
                <w:kern w:val="0"/>
                <w:szCs w:val="21"/>
                <w:highlight w:val="none"/>
              </w:rPr>
            </w:pPr>
            <w:r>
              <w:rPr>
                <w:rFonts w:hint="eastAsia" w:ascii="宋体" w:hAnsi="宋体" w:cs="宋体"/>
                <w:color w:val="auto"/>
                <w:kern w:val="0"/>
                <w:szCs w:val="21"/>
                <w:highlight w:val="none"/>
              </w:rPr>
              <w:t>是否接受联合体竞选</w:t>
            </w:r>
          </w:p>
        </w:tc>
        <w:tc>
          <w:tcPr>
            <w:tcW w:w="6468" w:type="dxa"/>
            <w:vAlign w:val="center"/>
          </w:tcPr>
          <w:p>
            <w:pPr>
              <w:snapToGrid w:val="0"/>
              <w:spacing w:line="400" w:lineRule="exact"/>
              <w:rPr>
                <w:rFonts w:ascii="宋体" w:cs="宋体"/>
                <w:color w:val="auto"/>
                <w:kern w:val="0"/>
                <w:szCs w:val="21"/>
                <w:highlight w:val="none"/>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eq \o\ac(</w:instrText>
            </w:r>
            <w:r>
              <w:rPr>
                <w:rFonts w:hint="eastAsia" w:ascii="宋体" w:hAnsi="宋体" w:cs="宋体"/>
                <w:color w:val="auto"/>
                <w:kern w:val="0"/>
                <w:position w:val="-4"/>
                <w:sz w:val="31"/>
                <w:szCs w:val="21"/>
                <w:highlight w:val="none"/>
              </w:rPr>
              <w:instrText xml:space="preserve">□</w:instrText>
            </w:r>
            <w:r>
              <w:rPr>
                <w:rFonts w:ascii="宋体" w:cs="宋体"/>
                <w:color w:val="auto"/>
                <w:kern w:val="0"/>
                <w:szCs w:val="21"/>
                <w:highlight w:val="none"/>
              </w:rPr>
              <w:instrText xml:space="preserve">,</w:instrText>
            </w:r>
            <w:r>
              <w:rPr>
                <w:rFonts w:hint="eastAsia" w:ascii="宋体" w:hAnsi="宋体" w:cs="宋体"/>
                <w:color w:val="auto"/>
                <w:kern w:val="0"/>
                <w:szCs w:val="21"/>
                <w:highlight w:val="none"/>
              </w:rPr>
              <w:instrText xml:space="preserve">√</w:instrText>
            </w:r>
            <w:r>
              <w:rPr>
                <w:rFonts w:ascii="宋体" w:hAnsi="宋体" w:cs="宋体"/>
                <w:color w:val="auto"/>
                <w:kern w:val="0"/>
                <w:szCs w:val="21"/>
                <w:highlight w:val="none"/>
              </w:rPr>
              <w:instrText xml:space="preserve">)</w:instrText>
            </w:r>
            <w:r>
              <w:rPr>
                <w:rFonts w:ascii="宋体" w:hAnsi="宋体" w:cs="宋体"/>
                <w:color w:val="auto"/>
                <w:kern w:val="0"/>
                <w:szCs w:val="21"/>
                <w:highlight w:val="none"/>
              </w:rPr>
              <w:fldChar w:fldCharType="end"/>
            </w:r>
            <w:r>
              <w:rPr>
                <w:rFonts w:hint="eastAsia" w:ascii="宋体" w:hAnsi="宋体" w:cs="宋体"/>
                <w:color w:val="auto"/>
                <w:kern w:val="0"/>
                <w:szCs w:val="21"/>
                <w:highlight w:val="none"/>
              </w:rPr>
              <w:t>不接受</w:t>
            </w:r>
          </w:p>
          <w:p>
            <w:pPr>
              <w:snapToGrid w:val="0"/>
              <w:spacing w:line="400" w:lineRule="exact"/>
              <w:rPr>
                <w:rFonts w:ascii="宋体" w:cs="宋体"/>
                <w:color w:val="auto"/>
                <w:kern w:val="0"/>
                <w:szCs w:val="21"/>
                <w:highlight w:val="none"/>
              </w:rPr>
            </w:pPr>
            <w:r>
              <w:rPr>
                <w:rFonts w:hint="eastAsia" w:ascii="宋体" w:hAnsi="宋体" w:cs="宋体"/>
                <w:color w:val="auto"/>
                <w:kern w:val="0"/>
                <w:szCs w:val="21"/>
                <w:highlight w:val="none"/>
              </w:rPr>
              <w:t>口接受，应满足下列要求：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color w:val="auto"/>
                <w:kern w:val="0"/>
                <w:szCs w:val="21"/>
                <w:highlight w:val="none"/>
              </w:rPr>
            </w:pPr>
            <w:r>
              <w:rPr>
                <w:rFonts w:hint="eastAsia" w:ascii="宋体" w:cs="宋体"/>
                <w:color w:val="auto"/>
                <w:kern w:val="0"/>
                <w:szCs w:val="21"/>
                <w:highlight w:val="none"/>
              </w:rPr>
              <w:t>13</w:t>
            </w:r>
          </w:p>
        </w:tc>
        <w:tc>
          <w:tcPr>
            <w:tcW w:w="1319" w:type="dxa"/>
            <w:vAlign w:val="center"/>
          </w:tcPr>
          <w:p>
            <w:pPr>
              <w:snapToGrid w:val="0"/>
              <w:spacing w:line="400" w:lineRule="exact"/>
              <w:jc w:val="center"/>
              <w:rPr>
                <w:rFonts w:ascii="宋体" w:cs="宋体"/>
                <w:color w:val="auto"/>
                <w:kern w:val="0"/>
                <w:szCs w:val="21"/>
                <w:highlight w:val="none"/>
              </w:rPr>
            </w:pPr>
            <w:r>
              <w:rPr>
                <w:rFonts w:hint="eastAsia" w:ascii="宋体" w:hAnsi="宋体" w:cs="宋体"/>
                <w:color w:val="auto"/>
                <w:kern w:val="0"/>
                <w:szCs w:val="21"/>
                <w:highlight w:val="none"/>
              </w:rPr>
              <w:t>踏勘现场</w:t>
            </w:r>
          </w:p>
        </w:tc>
        <w:tc>
          <w:tcPr>
            <w:tcW w:w="6468" w:type="dxa"/>
            <w:vAlign w:val="center"/>
          </w:tcPr>
          <w:p>
            <w:pPr>
              <w:snapToGrid w:val="0"/>
              <w:spacing w:line="400" w:lineRule="exact"/>
              <w:rPr>
                <w:rFonts w:ascii="宋体" w:cs="宋体"/>
                <w:color w:val="auto"/>
                <w:kern w:val="0"/>
                <w:szCs w:val="21"/>
                <w:highlight w:val="none"/>
              </w:rPr>
            </w:pPr>
            <w:r>
              <w:rPr>
                <w:rFonts w:hint="eastAsia" w:ascii="宋体" w:hAnsi="宋体" w:cs="宋体"/>
                <w:color w:val="auto"/>
                <w:kern w:val="0"/>
                <w:szCs w:val="21"/>
                <w:highlight w:val="none"/>
              </w:rPr>
              <w:t>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color w:val="auto"/>
                <w:kern w:val="0"/>
                <w:szCs w:val="21"/>
                <w:highlight w:val="none"/>
              </w:rPr>
            </w:pPr>
            <w:r>
              <w:rPr>
                <w:rFonts w:hint="eastAsia" w:ascii="宋体" w:cs="宋体"/>
                <w:color w:val="auto"/>
                <w:kern w:val="0"/>
                <w:szCs w:val="21"/>
                <w:highlight w:val="none"/>
              </w:rPr>
              <w:t>14</w:t>
            </w:r>
          </w:p>
        </w:tc>
        <w:tc>
          <w:tcPr>
            <w:tcW w:w="1319" w:type="dxa"/>
            <w:vAlign w:val="center"/>
          </w:tcPr>
          <w:p>
            <w:pPr>
              <w:snapToGrid w:val="0"/>
              <w:spacing w:line="400" w:lineRule="exact"/>
              <w:jc w:val="center"/>
              <w:rPr>
                <w:rFonts w:ascii="宋体" w:cs="宋体"/>
                <w:color w:val="auto"/>
                <w:kern w:val="0"/>
                <w:szCs w:val="21"/>
                <w:highlight w:val="none"/>
              </w:rPr>
            </w:pPr>
            <w:r>
              <w:rPr>
                <w:rFonts w:hint="eastAsia" w:ascii="宋体" w:hAnsi="宋体" w:cs="宋体"/>
                <w:color w:val="auto"/>
                <w:kern w:val="0"/>
                <w:szCs w:val="21"/>
                <w:highlight w:val="none"/>
              </w:rPr>
              <w:t>竞选预备会</w:t>
            </w:r>
          </w:p>
        </w:tc>
        <w:tc>
          <w:tcPr>
            <w:tcW w:w="6468" w:type="dxa"/>
            <w:vAlign w:val="center"/>
          </w:tcPr>
          <w:p>
            <w:pPr>
              <w:snapToGrid w:val="0"/>
              <w:spacing w:line="400" w:lineRule="exact"/>
              <w:rPr>
                <w:rFonts w:ascii="宋体" w:cs="宋体"/>
                <w:color w:val="auto"/>
                <w:kern w:val="0"/>
                <w:szCs w:val="21"/>
                <w:highlight w:val="none"/>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eq \o\ac(</w:instrText>
            </w:r>
            <w:r>
              <w:rPr>
                <w:rFonts w:hint="eastAsia" w:ascii="宋体" w:hAnsi="宋体" w:cs="宋体"/>
                <w:color w:val="auto"/>
                <w:kern w:val="0"/>
                <w:position w:val="-4"/>
                <w:sz w:val="31"/>
                <w:szCs w:val="21"/>
                <w:highlight w:val="none"/>
              </w:rPr>
              <w:instrText xml:space="preserve">□</w:instrText>
            </w:r>
            <w:r>
              <w:rPr>
                <w:rFonts w:ascii="宋体" w:cs="宋体"/>
                <w:color w:val="auto"/>
                <w:kern w:val="0"/>
                <w:szCs w:val="21"/>
                <w:highlight w:val="none"/>
              </w:rPr>
              <w:instrText xml:space="preserve">,</w:instrText>
            </w:r>
            <w:r>
              <w:rPr>
                <w:rFonts w:hint="eastAsia" w:ascii="宋体" w:hAnsi="宋体" w:cs="宋体"/>
                <w:color w:val="auto"/>
                <w:kern w:val="0"/>
                <w:szCs w:val="21"/>
                <w:highlight w:val="none"/>
              </w:rPr>
              <w:instrText xml:space="preserve">√</w:instrText>
            </w:r>
            <w:r>
              <w:rPr>
                <w:rFonts w:ascii="宋体" w:hAnsi="宋体" w:cs="宋体"/>
                <w:color w:val="auto"/>
                <w:kern w:val="0"/>
                <w:szCs w:val="21"/>
                <w:highlight w:val="none"/>
              </w:rPr>
              <w:instrText xml:space="preserve">)</w:instrText>
            </w:r>
            <w:r>
              <w:rPr>
                <w:rFonts w:ascii="宋体" w:hAnsi="宋体" w:cs="宋体"/>
                <w:color w:val="auto"/>
                <w:kern w:val="0"/>
                <w:szCs w:val="21"/>
                <w:highlight w:val="none"/>
              </w:rPr>
              <w:fldChar w:fldCharType="end"/>
            </w:r>
            <w:r>
              <w:rPr>
                <w:rFonts w:hint="eastAsia" w:ascii="宋体" w:hAnsi="宋体" w:cs="宋体"/>
                <w:color w:val="auto"/>
                <w:kern w:val="0"/>
                <w:szCs w:val="21"/>
                <w:highlight w:val="none"/>
              </w:rPr>
              <w:t>不召开</w:t>
            </w:r>
          </w:p>
          <w:p>
            <w:pPr>
              <w:snapToGrid w:val="0"/>
              <w:spacing w:line="400" w:lineRule="exact"/>
              <w:rPr>
                <w:rFonts w:ascii="宋体" w:cs="宋体"/>
                <w:color w:val="auto"/>
                <w:kern w:val="0"/>
                <w:szCs w:val="21"/>
                <w:highlight w:val="none"/>
              </w:rPr>
            </w:pPr>
            <w:r>
              <w:rPr>
                <w:rFonts w:hint="eastAsia" w:ascii="宋体" w:hAnsi="宋体" w:cs="宋体"/>
                <w:color w:val="auto"/>
                <w:kern w:val="0"/>
                <w:szCs w:val="21"/>
                <w:highlight w:val="none"/>
              </w:rPr>
              <w:t>口召开，召开时间：</w:t>
            </w:r>
          </w:p>
          <w:p>
            <w:pPr>
              <w:snapToGrid w:val="0"/>
              <w:spacing w:line="400" w:lineRule="exact"/>
              <w:ind w:firstLine="840" w:firstLineChars="400"/>
              <w:rPr>
                <w:rFonts w:ascii="宋体" w:cs="宋体"/>
                <w:color w:val="auto"/>
                <w:kern w:val="0"/>
                <w:szCs w:val="21"/>
                <w:highlight w:val="none"/>
              </w:rPr>
            </w:pPr>
            <w:r>
              <w:rPr>
                <w:rFonts w:hint="eastAsia" w:ascii="宋体" w:hAnsi="宋体" w:cs="宋体"/>
                <w:color w:val="auto"/>
                <w:kern w:val="0"/>
                <w:szCs w:val="21"/>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color w:val="auto"/>
                <w:kern w:val="0"/>
                <w:szCs w:val="21"/>
                <w:highlight w:val="none"/>
              </w:rPr>
            </w:pPr>
            <w:r>
              <w:rPr>
                <w:rFonts w:hint="eastAsia" w:ascii="宋体" w:cs="宋体"/>
                <w:color w:val="auto"/>
                <w:kern w:val="0"/>
                <w:szCs w:val="21"/>
                <w:highlight w:val="none"/>
              </w:rPr>
              <w:t>15</w:t>
            </w:r>
          </w:p>
        </w:tc>
        <w:tc>
          <w:tcPr>
            <w:tcW w:w="1319" w:type="dxa"/>
            <w:vAlign w:val="center"/>
          </w:tcPr>
          <w:p>
            <w:pPr>
              <w:snapToGrid w:val="0"/>
              <w:spacing w:line="400" w:lineRule="exact"/>
              <w:jc w:val="center"/>
              <w:rPr>
                <w:rFonts w:ascii="宋体" w:cs="宋体"/>
                <w:color w:val="auto"/>
                <w:kern w:val="0"/>
                <w:szCs w:val="21"/>
                <w:highlight w:val="none"/>
              </w:rPr>
            </w:pPr>
            <w:r>
              <w:rPr>
                <w:rFonts w:hint="eastAsia" w:ascii="宋体" w:hAnsi="宋体" w:cs="宋体"/>
                <w:color w:val="auto"/>
                <w:kern w:val="0"/>
                <w:szCs w:val="21"/>
                <w:highlight w:val="none"/>
              </w:rPr>
              <w:t>分包</w:t>
            </w:r>
          </w:p>
        </w:tc>
        <w:tc>
          <w:tcPr>
            <w:tcW w:w="6468" w:type="dxa"/>
            <w:vAlign w:val="center"/>
          </w:tcPr>
          <w:p>
            <w:pPr>
              <w:snapToGrid w:val="0"/>
              <w:spacing w:line="400" w:lineRule="exact"/>
              <w:rPr>
                <w:rFonts w:ascii="宋体" w:cs="宋体"/>
                <w:color w:val="auto"/>
                <w:kern w:val="0"/>
                <w:szCs w:val="21"/>
                <w:highlight w:val="none"/>
              </w:rPr>
            </w:pPr>
            <w:r>
              <w:rPr>
                <w:rFonts w:hint="eastAsia" w:ascii="宋体" w:hAnsi="宋体" w:cs="宋体"/>
                <w:color w:val="auto"/>
                <w:kern w:val="0"/>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ind w:firstLine="210" w:firstLineChars="100"/>
              <w:rPr>
                <w:rFonts w:ascii="宋体" w:cs="宋体"/>
                <w:color w:val="auto"/>
                <w:kern w:val="0"/>
                <w:szCs w:val="21"/>
                <w:highlight w:val="none"/>
              </w:rPr>
            </w:pPr>
            <w:r>
              <w:rPr>
                <w:rFonts w:hint="eastAsia" w:ascii="宋体" w:cs="宋体"/>
                <w:color w:val="auto"/>
                <w:kern w:val="0"/>
                <w:szCs w:val="21"/>
                <w:highlight w:val="none"/>
              </w:rPr>
              <w:t>16</w:t>
            </w:r>
          </w:p>
        </w:tc>
        <w:tc>
          <w:tcPr>
            <w:tcW w:w="1319" w:type="dxa"/>
            <w:vAlign w:val="center"/>
          </w:tcPr>
          <w:p>
            <w:pPr>
              <w:snapToGrid w:val="0"/>
              <w:spacing w:line="400" w:lineRule="exact"/>
              <w:jc w:val="center"/>
              <w:rPr>
                <w:rFonts w:ascii="宋体" w:cs="宋体"/>
                <w:color w:val="auto"/>
                <w:kern w:val="0"/>
                <w:szCs w:val="21"/>
                <w:highlight w:val="none"/>
              </w:rPr>
            </w:pPr>
            <w:r>
              <w:rPr>
                <w:rFonts w:hint="eastAsia" w:ascii="宋体" w:hAnsi="宋体" w:cs="宋体"/>
                <w:color w:val="auto"/>
                <w:kern w:val="0"/>
                <w:szCs w:val="21"/>
                <w:highlight w:val="none"/>
              </w:rPr>
              <w:t>偏离</w:t>
            </w:r>
          </w:p>
        </w:tc>
        <w:tc>
          <w:tcPr>
            <w:tcW w:w="6468" w:type="dxa"/>
            <w:vAlign w:val="center"/>
          </w:tcPr>
          <w:p>
            <w:pPr>
              <w:snapToGrid w:val="0"/>
              <w:spacing w:line="400" w:lineRule="exact"/>
              <w:rPr>
                <w:rFonts w:ascii="宋体" w:cs="宋体"/>
                <w:color w:val="auto"/>
                <w:kern w:val="0"/>
                <w:szCs w:val="21"/>
                <w:highlight w:val="none"/>
              </w:rPr>
            </w:pPr>
            <w:r>
              <w:rPr>
                <w:rFonts w:hint="eastAsia" w:ascii="宋体" w:hAnsi="宋体" w:cs="宋体"/>
                <w:color w:val="auto"/>
                <w:kern w:val="0"/>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ind w:firstLine="315" w:firstLineChars="150"/>
              <w:rPr>
                <w:rFonts w:ascii="宋体" w:cs="宋体"/>
                <w:color w:val="auto"/>
                <w:kern w:val="0"/>
                <w:szCs w:val="21"/>
                <w:highlight w:val="none"/>
              </w:rPr>
            </w:pPr>
            <w:r>
              <w:rPr>
                <w:rFonts w:hint="eastAsia" w:ascii="宋体" w:cs="宋体"/>
                <w:color w:val="auto"/>
                <w:kern w:val="0"/>
                <w:szCs w:val="21"/>
                <w:highlight w:val="none"/>
              </w:rPr>
              <w:t>17</w:t>
            </w:r>
          </w:p>
        </w:tc>
        <w:tc>
          <w:tcPr>
            <w:tcW w:w="1319" w:type="dxa"/>
            <w:vAlign w:val="center"/>
          </w:tcPr>
          <w:p>
            <w:pPr>
              <w:snapToGrid w:val="0"/>
              <w:spacing w:line="400" w:lineRule="exact"/>
              <w:jc w:val="center"/>
              <w:rPr>
                <w:rFonts w:ascii="宋体" w:cs="宋体"/>
                <w:color w:val="auto"/>
                <w:kern w:val="0"/>
                <w:szCs w:val="21"/>
                <w:highlight w:val="none"/>
              </w:rPr>
            </w:pPr>
            <w:r>
              <w:rPr>
                <w:rFonts w:hint="eastAsia" w:ascii="宋体" w:hAnsi="宋体" w:cs="宋体"/>
                <w:color w:val="auto"/>
                <w:kern w:val="0"/>
                <w:szCs w:val="21"/>
                <w:highlight w:val="none"/>
              </w:rPr>
              <w:t>构成比选文件的其他材料</w:t>
            </w:r>
          </w:p>
        </w:tc>
        <w:tc>
          <w:tcPr>
            <w:tcW w:w="6468" w:type="dxa"/>
            <w:vAlign w:val="center"/>
          </w:tcPr>
          <w:p>
            <w:pPr>
              <w:snapToGrid w:val="0"/>
              <w:spacing w:line="400" w:lineRule="exact"/>
              <w:rPr>
                <w:rFonts w:ascii="宋体" w:cs="宋体"/>
                <w:color w:val="auto"/>
                <w:szCs w:val="21"/>
                <w:highlight w:val="none"/>
              </w:rPr>
            </w:pPr>
            <w:r>
              <w:rPr>
                <w:rFonts w:hint="eastAsia" w:ascii="宋体" w:hAnsi="宋体" w:cs="宋体"/>
                <w:color w:val="auto"/>
                <w:szCs w:val="21"/>
                <w:highlight w:val="none"/>
              </w:rPr>
              <w:t>澄清、补遗、修改、以及答疑等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 w:hRule="atLeast"/>
        </w:trPr>
        <w:tc>
          <w:tcPr>
            <w:tcW w:w="1240" w:type="dxa"/>
            <w:vAlign w:val="center"/>
          </w:tcPr>
          <w:p>
            <w:pPr>
              <w:snapToGrid w:val="0"/>
              <w:spacing w:line="400" w:lineRule="exact"/>
              <w:jc w:val="center"/>
              <w:rPr>
                <w:rFonts w:ascii="宋体" w:cs="宋体"/>
                <w:color w:val="auto"/>
                <w:kern w:val="0"/>
                <w:szCs w:val="21"/>
                <w:highlight w:val="none"/>
              </w:rPr>
            </w:pPr>
            <w:r>
              <w:rPr>
                <w:rFonts w:hint="eastAsia" w:ascii="宋体" w:cs="宋体"/>
                <w:color w:val="auto"/>
                <w:kern w:val="0"/>
                <w:szCs w:val="21"/>
                <w:highlight w:val="none"/>
              </w:rPr>
              <w:t>18</w:t>
            </w:r>
          </w:p>
        </w:tc>
        <w:tc>
          <w:tcPr>
            <w:tcW w:w="1319" w:type="dxa"/>
            <w:vAlign w:val="center"/>
          </w:tcPr>
          <w:p>
            <w:pPr>
              <w:snapToGrid w:val="0"/>
              <w:spacing w:line="400" w:lineRule="exact"/>
              <w:jc w:val="center"/>
              <w:rPr>
                <w:rFonts w:ascii="宋体" w:cs="宋体"/>
                <w:color w:val="auto"/>
                <w:kern w:val="0"/>
                <w:szCs w:val="21"/>
                <w:highlight w:val="none"/>
              </w:rPr>
            </w:pPr>
            <w:r>
              <w:rPr>
                <w:rFonts w:hint="eastAsia" w:ascii="宋体" w:hAnsi="宋体" w:cs="宋体"/>
                <w:color w:val="auto"/>
                <w:kern w:val="0"/>
                <w:szCs w:val="21"/>
                <w:highlight w:val="none"/>
              </w:rPr>
              <w:t>竞选截止时间</w:t>
            </w:r>
          </w:p>
        </w:tc>
        <w:tc>
          <w:tcPr>
            <w:tcW w:w="6468" w:type="dxa"/>
            <w:vAlign w:val="center"/>
          </w:tcPr>
          <w:p>
            <w:pPr>
              <w:adjustRightInd w:val="0"/>
              <w:spacing w:line="400" w:lineRule="exact"/>
              <w:textAlignment w:val="baseline"/>
              <w:rPr>
                <w:rFonts w:ascii="宋体"/>
                <w:color w:val="auto"/>
                <w:szCs w:val="21"/>
                <w:highlight w:val="none"/>
                <w:u w:val="single"/>
              </w:rPr>
            </w:pPr>
            <w:r>
              <w:rPr>
                <w:rFonts w:hint="eastAsia" w:ascii="宋体" w:hAnsi="宋体"/>
                <w:color w:val="auto"/>
                <w:szCs w:val="21"/>
                <w:highlight w:val="none"/>
                <w:u w:val="single"/>
              </w:rPr>
              <w:t>竞选文件递交时间：</w:t>
            </w:r>
            <w:r>
              <w:rPr>
                <w:rFonts w:ascii="宋体" w:hAnsi="宋体"/>
                <w:color w:val="auto"/>
                <w:szCs w:val="21"/>
                <w:highlight w:val="none"/>
                <w:u w:val="single"/>
              </w:rPr>
              <w:t>201</w:t>
            </w:r>
            <w:r>
              <w:rPr>
                <w:rFonts w:hint="eastAsia" w:ascii="宋体" w:hAnsi="宋体"/>
                <w:color w:val="auto"/>
                <w:szCs w:val="21"/>
                <w:highlight w:val="none"/>
                <w:u w:val="single"/>
              </w:rPr>
              <w:t>8年</w:t>
            </w:r>
            <w:r>
              <w:rPr>
                <w:rFonts w:hint="eastAsia" w:ascii="宋体" w:hAnsi="宋体"/>
                <w:color w:val="auto"/>
                <w:szCs w:val="21"/>
                <w:highlight w:val="none"/>
                <w:u w:val="single"/>
                <w:lang w:val="en-US" w:eastAsia="zh-CN"/>
              </w:rPr>
              <w:t>9</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29</w:t>
            </w:r>
            <w:r>
              <w:rPr>
                <w:rFonts w:hint="eastAsia" w:ascii="宋体" w:hAnsi="宋体"/>
                <w:color w:val="auto"/>
                <w:szCs w:val="21"/>
                <w:highlight w:val="none"/>
                <w:u w:val="single"/>
              </w:rPr>
              <w:t>日</w:t>
            </w:r>
            <w:r>
              <w:rPr>
                <w:rFonts w:ascii="宋体" w:hAnsi="宋体"/>
                <w:color w:val="auto"/>
                <w:szCs w:val="21"/>
                <w:highlight w:val="none"/>
                <w:u w:val="single"/>
              </w:rPr>
              <w:t xml:space="preserve"> 9 </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30分</w:t>
            </w:r>
            <w:r>
              <w:rPr>
                <w:rFonts w:hint="eastAsia" w:ascii="宋体" w:hAnsi="宋体"/>
                <w:color w:val="auto"/>
                <w:szCs w:val="21"/>
                <w:highlight w:val="none"/>
                <w:u w:val="single"/>
              </w:rPr>
              <w:t>至</w:t>
            </w:r>
            <w:r>
              <w:rPr>
                <w:rFonts w:ascii="宋体" w:hAnsi="宋体"/>
                <w:color w:val="auto"/>
                <w:szCs w:val="21"/>
                <w:highlight w:val="none"/>
                <w:u w:val="single"/>
              </w:rPr>
              <w:t>201</w:t>
            </w:r>
            <w:r>
              <w:rPr>
                <w:rFonts w:hint="eastAsia" w:ascii="宋体" w:hAnsi="宋体"/>
                <w:color w:val="auto"/>
                <w:szCs w:val="21"/>
                <w:highlight w:val="none"/>
                <w:u w:val="single"/>
              </w:rPr>
              <w:t>8年</w:t>
            </w:r>
            <w:r>
              <w:rPr>
                <w:rFonts w:hint="eastAsia" w:ascii="宋体" w:hAnsi="宋体"/>
                <w:color w:val="auto"/>
                <w:szCs w:val="21"/>
                <w:highlight w:val="none"/>
                <w:u w:val="single"/>
                <w:lang w:val="en-US" w:eastAsia="zh-CN"/>
              </w:rPr>
              <w:t>9</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29</w:t>
            </w:r>
            <w:r>
              <w:rPr>
                <w:rFonts w:hint="eastAsia" w:ascii="宋体" w:hAnsi="宋体"/>
                <w:color w:val="auto"/>
                <w:szCs w:val="21"/>
                <w:highlight w:val="none"/>
                <w:u w:val="single"/>
              </w:rPr>
              <w:t>日</w:t>
            </w:r>
            <w:r>
              <w:rPr>
                <w:rFonts w:ascii="宋体" w:hAnsi="宋体"/>
                <w:color w:val="auto"/>
                <w:szCs w:val="21"/>
                <w:highlight w:val="none"/>
                <w:u w:val="single"/>
              </w:rPr>
              <w:t>10</w:t>
            </w:r>
            <w:r>
              <w:rPr>
                <w:rFonts w:hint="eastAsia" w:ascii="宋体" w:hAnsi="宋体"/>
                <w:color w:val="auto"/>
                <w:szCs w:val="21"/>
                <w:highlight w:val="none"/>
                <w:u w:val="single"/>
              </w:rPr>
              <w:t>时（北京时间）</w:t>
            </w:r>
          </w:p>
          <w:p>
            <w:pPr>
              <w:adjustRightInd w:val="0"/>
              <w:spacing w:line="400" w:lineRule="exact"/>
              <w:textAlignment w:val="baseline"/>
              <w:rPr>
                <w:rFonts w:ascii="宋体" w:cs="宋体"/>
                <w:b/>
                <w:color w:val="auto"/>
                <w:kern w:val="0"/>
                <w:szCs w:val="21"/>
                <w:highlight w:val="none"/>
              </w:rPr>
            </w:pPr>
            <w:r>
              <w:rPr>
                <w:rFonts w:hint="eastAsia" w:ascii="宋体" w:hAnsi="宋体"/>
                <w:color w:val="auto"/>
                <w:szCs w:val="21"/>
                <w:highlight w:val="none"/>
                <w:u w:val="single"/>
              </w:rPr>
              <w:t>竞选截止时间：</w:t>
            </w:r>
            <w:r>
              <w:rPr>
                <w:rFonts w:ascii="宋体" w:hAnsi="宋体"/>
                <w:color w:val="auto"/>
                <w:szCs w:val="21"/>
                <w:highlight w:val="none"/>
                <w:u w:val="single"/>
              </w:rPr>
              <w:t>201</w:t>
            </w:r>
            <w:r>
              <w:rPr>
                <w:rFonts w:hint="eastAsia" w:ascii="宋体" w:hAnsi="宋体"/>
                <w:color w:val="auto"/>
                <w:szCs w:val="21"/>
                <w:highlight w:val="none"/>
                <w:u w:val="single"/>
              </w:rPr>
              <w:t>8年</w:t>
            </w:r>
            <w:r>
              <w:rPr>
                <w:rFonts w:hint="eastAsia" w:ascii="宋体" w:hAnsi="宋体"/>
                <w:color w:val="auto"/>
                <w:szCs w:val="21"/>
                <w:highlight w:val="none"/>
                <w:u w:val="single"/>
                <w:lang w:val="en-US" w:eastAsia="zh-CN"/>
              </w:rPr>
              <w:t>9</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29</w:t>
            </w:r>
            <w:r>
              <w:rPr>
                <w:rFonts w:hint="eastAsia" w:ascii="宋体" w:hAnsi="宋体"/>
                <w:color w:val="auto"/>
                <w:szCs w:val="21"/>
                <w:highlight w:val="none"/>
                <w:u w:val="single"/>
              </w:rPr>
              <w:t>日</w:t>
            </w:r>
            <w:r>
              <w:rPr>
                <w:rFonts w:ascii="宋体" w:hAnsi="宋体"/>
                <w:color w:val="auto"/>
                <w:szCs w:val="21"/>
                <w:highlight w:val="none"/>
                <w:u w:val="single"/>
              </w:rPr>
              <w:t xml:space="preserve">  10  </w:t>
            </w:r>
            <w:r>
              <w:rPr>
                <w:rFonts w:hint="eastAsia" w:ascii="宋体" w:hAnsi="宋体"/>
                <w:color w:val="auto"/>
                <w:szCs w:val="21"/>
                <w:highlight w:val="none"/>
                <w:u w:val="single"/>
              </w:rPr>
              <w:t>时</w:t>
            </w:r>
            <w:r>
              <w:rPr>
                <w:rFonts w:ascii="宋体" w:hAnsi="宋体"/>
                <w:color w:val="auto"/>
                <w:szCs w:val="21"/>
                <w:highlight w:val="none"/>
                <w:u w:val="single"/>
              </w:rPr>
              <w:t xml:space="preserve">  00 </w:t>
            </w:r>
            <w:r>
              <w:rPr>
                <w:rFonts w:hint="eastAsia" w:ascii="宋体" w:hAnsi="宋体"/>
                <w:color w:val="auto"/>
                <w:szCs w:val="21"/>
                <w:highlight w:val="none"/>
                <w:u w:val="single"/>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color w:val="auto"/>
                <w:kern w:val="0"/>
                <w:szCs w:val="21"/>
                <w:highlight w:val="none"/>
              </w:rPr>
            </w:pPr>
            <w:r>
              <w:rPr>
                <w:rFonts w:hint="eastAsia" w:ascii="宋体" w:cs="宋体"/>
                <w:color w:val="auto"/>
                <w:kern w:val="0"/>
                <w:szCs w:val="21"/>
                <w:highlight w:val="none"/>
              </w:rPr>
              <w:t>19</w:t>
            </w:r>
          </w:p>
        </w:tc>
        <w:tc>
          <w:tcPr>
            <w:tcW w:w="1319" w:type="dxa"/>
            <w:vAlign w:val="center"/>
          </w:tcPr>
          <w:p>
            <w:pPr>
              <w:snapToGrid w:val="0"/>
              <w:spacing w:line="400" w:lineRule="exact"/>
              <w:jc w:val="center"/>
              <w:rPr>
                <w:rFonts w:ascii="宋体" w:cs="宋体"/>
                <w:color w:val="auto"/>
                <w:kern w:val="0"/>
                <w:szCs w:val="21"/>
                <w:highlight w:val="none"/>
              </w:rPr>
            </w:pPr>
            <w:r>
              <w:rPr>
                <w:rFonts w:hint="eastAsia" w:ascii="宋体" w:hAnsi="宋体" w:cs="宋体"/>
                <w:color w:val="auto"/>
                <w:kern w:val="0"/>
                <w:szCs w:val="21"/>
                <w:highlight w:val="none"/>
              </w:rPr>
              <w:t>竞选报价</w:t>
            </w:r>
          </w:p>
        </w:tc>
        <w:tc>
          <w:tcPr>
            <w:tcW w:w="6468" w:type="dxa"/>
            <w:vAlign w:val="center"/>
          </w:tcPr>
          <w:p>
            <w:pPr>
              <w:snapToGrid w:val="0"/>
              <w:spacing w:line="360" w:lineRule="auto"/>
              <w:ind w:firstLine="342" w:firstLineChars="163"/>
              <w:jc w:val="left"/>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．竞选人的竞选报价应是“比选内容”中所述的全部内容的竞选报价，如果有任何遗漏，均被视为竞选人已经在其竞选价格中考虑。</w:t>
            </w:r>
          </w:p>
          <w:p>
            <w:pPr>
              <w:snapToGrid w:val="0"/>
              <w:spacing w:line="360" w:lineRule="auto"/>
              <w:ind w:firstLine="342" w:firstLineChars="163"/>
              <w:jc w:val="left"/>
              <w:rPr>
                <w:rFonts w:ascii="宋体" w:cs="宋体"/>
                <w:color w:val="auto"/>
                <w:szCs w:val="21"/>
                <w:highlight w:val="none"/>
              </w:rPr>
            </w:pPr>
            <w:r>
              <w:rPr>
                <w:rFonts w:ascii="宋体" w:hAnsi="宋体" w:cs="宋体"/>
                <w:color w:val="auto"/>
                <w:szCs w:val="21"/>
                <w:highlight w:val="none"/>
              </w:rPr>
              <w:t xml:space="preserve">2. </w:t>
            </w:r>
            <w:r>
              <w:rPr>
                <w:rFonts w:hint="eastAsia" w:ascii="宋体" w:hAnsi="宋体" w:cs="宋体"/>
                <w:color w:val="auto"/>
                <w:szCs w:val="21"/>
                <w:highlight w:val="none"/>
              </w:rPr>
              <w:t>本项目采用固定单价的计价和结算方式，包含但不限于以下内容：</w:t>
            </w:r>
          </w:p>
          <w:p>
            <w:pPr>
              <w:snapToGrid w:val="0"/>
              <w:spacing w:line="360" w:lineRule="auto"/>
              <w:ind w:firstLine="338" w:firstLineChars="161"/>
              <w:jc w:val="left"/>
              <w:rPr>
                <w:rFonts w:ascii="宋体" w:cs="宋体"/>
                <w:color w:val="auto"/>
                <w:szCs w:val="21"/>
                <w:highlight w:val="none"/>
              </w:rPr>
            </w:pPr>
            <w:r>
              <w:rPr>
                <w:rFonts w:hint="eastAsia" w:ascii="宋体" w:hAnsi="宋体" w:cs="宋体"/>
                <w:color w:val="auto"/>
                <w:szCs w:val="21"/>
                <w:highlight w:val="none"/>
              </w:rPr>
              <w:t>货物运输（含包装、运输、转运和装卸至甲方指定地点）、安装、管理费、利润、保险（交货验收前）、各种规费税费、约定的检测费用、风险费、专用工具等所有成本费用。</w:t>
            </w:r>
          </w:p>
          <w:p>
            <w:pPr>
              <w:snapToGrid w:val="0"/>
              <w:spacing w:line="360" w:lineRule="auto"/>
              <w:ind w:firstLine="445" w:firstLineChars="212"/>
              <w:jc w:val="left"/>
              <w:rPr>
                <w:rFonts w:ascii="宋体" w:cs="宋体"/>
                <w:color w:val="auto"/>
                <w:kern w:val="0"/>
                <w:szCs w:val="21"/>
                <w:highlight w:val="none"/>
              </w:rPr>
            </w:pPr>
            <w:r>
              <w:rPr>
                <w:rFonts w:hint="eastAsia" w:ascii="宋体" w:hAnsi="宋体" w:cs="宋体"/>
                <w:color w:val="auto"/>
                <w:szCs w:val="21"/>
                <w:highlight w:val="none"/>
              </w:rPr>
              <w:t>竞选报价按固定单价填报，实施工程中按实际使用的数量结算</w:t>
            </w:r>
            <w:r>
              <w:rPr>
                <w:rFonts w:hint="eastAsia" w:ascii="宋体" w:hAnsi="宋体" w:cs="宋体"/>
                <w:color w:val="auto"/>
                <w:kern w:val="0"/>
                <w:szCs w:val="21"/>
                <w:highlight w:val="none"/>
              </w:rPr>
              <w:t>。</w:t>
            </w:r>
          </w:p>
          <w:p>
            <w:pPr>
              <w:snapToGrid w:val="0"/>
              <w:spacing w:line="360" w:lineRule="auto"/>
              <w:ind w:firstLine="445" w:firstLineChars="212"/>
              <w:jc w:val="left"/>
              <w:rPr>
                <w:rFonts w:ascii="宋体" w:cs="宋体"/>
                <w:color w:val="auto"/>
                <w:szCs w:val="21"/>
                <w:highlight w:val="none"/>
              </w:rPr>
            </w:pPr>
            <w:r>
              <w:rPr>
                <w:rFonts w:hint="eastAsia" w:ascii="宋体" w:hAnsi="宋体" w:cs="宋体"/>
                <w:color w:val="auto"/>
                <w:szCs w:val="21"/>
                <w:highlight w:val="none"/>
              </w:rPr>
              <w:t>结算总价</w:t>
            </w:r>
            <w:r>
              <w:rPr>
                <w:rFonts w:ascii="宋体" w:hAnsi="宋体" w:cs="宋体"/>
                <w:color w:val="auto"/>
                <w:szCs w:val="21"/>
                <w:highlight w:val="none"/>
              </w:rPr>
              <w:t>=</w:t>
            </w:r>
            <w:r>
              <w:rPr>
                <w:rFonts w:hint="eastAsia" w:ascii="宋体" w:hAnsi="宋体" w:cs="宋体"/>
                <w:color w:val="auto"/>
                <w:szCs w:val="21"/>
                <w:highlight w:val="none"/>
              </w:rPr>
              <w:t>∑固定单价</w:t>
            </w:r>
            <w:r>
              <w:rPr>
                <w:rFonts w:ascii="宋体" w:hAnsi="宋体" w:cs="宋体"/>
                <w:color w:val="auto"/>
                <w:szCs w:val="21"/>
                <w:highlight w:val="none"/>
              </w:rPr>
              <w:t>*</w:t>
            </w:r>
            <w:r>
              <w:rPr>
                <w:rFonts w:hint="eastAsia" w:ascii="宋体" w:hAnsi="宋体" w:cs="宋体"/>
                <w:color w:val="auto"/>
                <w:szCs w:val="21"/>
                <w:highlight w:val="none"/>
              </w:rPr>
              <w:t>最终确定的数量。</w:t>
            </w:r>
          </w:p>
          <w:p>
            <w:pPr>
              <w:snapToGrid w:val="0"/>
              <w:spacing w:line="360" w:lineRule="auto"/>
              <w:ind w:firstLine="338" w:firstLineChars="161"/>
              <w:jc w:val="left"/>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竞选人应按比选文件中规定的报价表格式，分规格报价。报价在中标金额履约期内有效，且中标价格不因市场因素进行调整。</w:t>
            </w:r>
          </w:p>
          <w:p>
            <w:pPr>
              <w:snapToGrid w:val="0"/>
              <w:spacing w:line="360" w:lineRule="auto"/>
              <w:ind w:firstLine="338" w:firstLineChars="161"/>
              <w:jc w:val="left"/>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最高限价：</w:t>
            </w:r>
            <w:r>
              <w:rPr>
                <w:rFonts w:hint="eastAsia" w:ascii="宋体" w:hAnsi="宋体" w:cs="宋体"/>
                <w:color w:val="auto"/>
                <w:szCs w:val="21"/>
                <w:highlight w:val="none"/>
                <w:lang w:eastAsia="zh-CN"/>
              </w:rPr>
              <w:t>本项目总价最高限价为</w:t>
            </w:r>
            <w:r>
              <w:rPr>
                <w:rFonts w:hint="eastAsia" w:ascii="宋体" w:hAnsi="宋体" w:cs="宋体"/>
                <w:color w:val="auto"/>
                <w:szCs w:val="21"/>
                <w:highlight w:val="none"/>
                <w:lang w:val="en-US" w:eastAsia="zh-CN"/>
              </w:rPr>
              <w:t>298.7969万元，各项单价最高限价</w:t>
            </w:r>
            <w:r>
              <w:rPr>
                <w:rFonts w:hint="eastAsia" w:ascii="宋体" w:hAnsi="宋体" w:cs="宋体"/>
                <w:color w:val="auto"/>
                <w:szCs w:val="21"/>
                <w:highlight w:val="none"/>
              </w:rPr>
              <w:t>详见第四章比选清单。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color w:val="auto"/>
                <w:kern w:val="0"/>
                <w:szCs w:val="21"/>
                <w:highlight w:val="none"/>
              </w:rPr>
            </w:pPr>
            <w:r>
              <w:rPr>
                <w:rFonts w:hint="eastAsia" w:ascii="宋体" w:cs="宋体"/>
                <w:color w:val="auto"/>
                <w:kern w:val="0"/>
                <w:szCs w:val="21"/>
                <w:highlight w:val="none"/>
              </w:rPr>
              <w:t>20</w:t>
            </w:r>
          </w:p>
        </w:tc>
        <w:tc>
          <w:tcPr>
            <w:tcW w:w="1319" w:type="dxa"/>
            <w:vAlign w:val="center"/>
          </w:tcPr>
          <w:p>
            <w:pPr>
              <w:snapToGrid w:val="0"/>
              <w:spacing w:line="400" w:lineRule="exact"/>
              <w:jc w:val="center"/>
              <w:rPr>
                <w:rFonts w:ascii="宋体" w:cs="宋体"/>
                <w:color w:val="auto"/>
                <w:kern w:val="0"/>
                <w:szCs w:val="21"/>
                <w:highlight w:val="none"/>
              </w:rPr>
            </w:pPr>
            <w:r>
              <w:rPr>
                <w:rFonts w:hint="eastAsia" w:ascii="宋体" w:hAnsi="宋体" w:cs="宋体"/>
                <w:color w:val="auto"/>
                <w:kern w:val="0"/>
                <w:szCs w:val="21"/>
                <w:highlight w:val="none"/>
              </w:rPr>
              <w:t>竞选有效期</w:t>
            </w:r>
          </w:p>
        </w:tc>
        <w:tc>
          <w:tcPr>
            <w:tcW w:w="6468" w:type="dxa"/>
            <w:vAlign w:val="center"/>
          </w:tcPr>
          <w:p>
            <w:pPr>
              <w:snapToGrid w:val="0"/>
              <w:spacing w:line="400" w:lineRule="exact"/>
              <w:rPr>
                <w:rFonts w:ascii="宋体" w:cs="宋体"/>
                <w:color w:val="auto"/>
                <w:szCs w:val="21"/>
                <w:highlight w:val="none"/>
              </w:rPr>
            </w:pPr>
            <w:r>
              <w:rPr>
                <w:rFonts w:ascii="宋体" w:hAnsi="宋体"/>
                <w:color w:val="auto"/>
                <w:szCs w:val="21"/>
                <w:highlight w:val="none"/>
                <w:u w:val="single"/>
              </w:rPr>
              <w:t>90</w:t>
            </w:r>
            <w:r>
              <w:rPr>
                <w:rFonts w:hint="eastAsia" w:ascii="宋体" w:hAnsi="宋体"/>
                <w:color w:val="auto"/>
                <w:szCs w:val="21"/>
                <w:highlight w:val="none"/>
              </w:rPr>
              <w:t>日历天（从提交竞选文件截止日起计算）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color w:val="auto"/>
                <w:kern w:val="0"/>
                <w:szCs w:val="21"/>
                <w:highlight w:val="none"/>
              </w:rPr>
            </w:pPr>
            <w:r>
              <w:rPr>
                <w:rFonts w:hint="eastAsia" w:ascii="宋体" w:cs="宋体"/>
                <w:color w:val="auto"/>
                <w:kern w:val="0"/>
                <w:szCs w:val="21"/>
                <w:highlight w:val="none"/>
              </w:rPr>
              <w:t>21</w:t>
            </w:r>
          </w:p>
        </w:tc>
        <w:tc>
          <w:tcPr>
            <w:tcW w:w="1319" w:type="dxa"/>
            <w:vAlign w:val="center"/>
          </w:tcPr>
          <w:p>
            <w:pPr>
              <w:snapToGrid w:val="0"/>
              <w:spacing w:line="400" w:lineRule="exact"/>
              <w:jc w:val="center"/>
              <w:rPr>
                <w:rFonts w:ascii="宋体" w:cs="宋体"/>
                <w:color w:val="auto"/>
                <w:kern w:val="0"/>
                <w:szCs w:val="21"/>
                <w:highlight w:val="none"/>
              </w:rPr>
            </w:pPr>
            <w:r>
              <w:rPr>
                <w:rFonts w:hint="eastAsia" w:ascii="宋体" w:hAnsi="宋体" w:cs="宋体"/>
                <w:color w:val="auto"/>
                <w:kern w:val="0"/>
                <w:szCs w:val="21"/>
                <w:highlight w:val="none"/>
              </w:rPr>
              <w:t>竞选保证金</w:t>
            </w:r>
          </w:p>
        </w:tc>
        <w:tc>
          <w:tcPr>
            <w:tcW w:w="6468"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一、投标保证金的交纳</w:t>
            </w:r>
          </w:p>
          <w:p>
            <w:pPr>
              <w:spacing w:line="360" w:lineRule="auto"/>
              <w:rPr>
                <w:rFonts w:ascii="宋体" w:hAnsi="宋体"/>
                <w:color w:val="auto"/>
                <w:szCs w:val="21"/>
                <w:highlight w:val="none"/>
              </w:rPr>
            </w:pPr>
            <w:r>
              <w:rPr>
                <w:rFonts w:hint="eastAsia" w:ascii="宋体" w:hAnsi="宋体"/>
                <w:color w:val="auto"/>
                <w:szCs w:val="21"/>
                <w:highlight w:val="none"/>
              </w:rPr>
              <w:t xml:space="preserve">    1、投标保证金交款形式及要求：投标人从企业的基本账户（开户行）通过转账或电汇方式转入指定账户。</w:t>
            </w:r>
          </w:p>
          <w:p>
            <w:pPr>
              <w:spacing w:line="360" w:lineRule="auto"/>
              <w:rPr>
                <w:rFonts w:ascii="宋体" w:hAnsi="宋体"/>
                <w:color w:val="auto"/>
                <w:szCs w:val="21"/>
                <w:highlight w:val="none"/>
              </w:rPr>
            </w:pPr>
            <w:r>
              <w:rPr>
                <w:rFonts w:hint="eastAsia" w:ascii="宋体" w:hAnsi="宋体"/>
                <w:color w:val="auto"/>
                <w:szCs w:val="21"/>
                <w:highlight w:val="none"/>
              </w:rPr>
              <w:t xml:space="preserve">    2、投标保证金到账截止时间：投标文件递交截止3小时前，投标人应自行考虑汇入时间风险，如同城汇入、异地汇入、跨行汇入的时间要求。</w:t>
            </w:r>
          </w:p>
          <w:p>
            <w:pPr>
              <w:spacing w:line="360" w:lineRule="auto"/>
              <w:rPr>
                <w:rFonts w:ascii="宋体" w:hAnsi="宋体"/>
                <w:color w:val="auto"/>
                <w:szCs w:val="21"/>
                <w:highlight w:val="none"/>
              </w:rPr>
            </w:pPr>
            <w:r>
              <w:rPr>
                <w:rFonts w:hint="eastAsia" w:ascii="宋体" w:hAnsi="宋体"/>
                <w:color w:val="auto"/>
                <w:szCs w:val="21"/>
                <w:highlight w:val="none"/>
              </w:rPr>
              <w:t xml:space="preserve">    3、投标保证金的金额：</w:t>
            </w:r>
            <w:r>
              <w:rPr>
                <w:rFonts w:hint="eastAsia" w:ascii="宋体" w:hAnsi="宋体"/>
                <w:color w:val="auto"/>
                <w:szCs w:val="21"/>
                <w:highlight w:val="none"/>
              </w:rPr>
              <w:t>人民币</w:t>
            </w:r>
            <w:r>
              <w:rPr>
                <w:rFonts w:hint="eastAsia" w:ascii="宋体" w:hAnsi="宋体"/>
                <w:bCs/>
                <w:color w:val="auto"/>
                <w:szCs w:val="21"/>
                <w:highlight w:val="none"/>
              </w:rPr>
              <w:t>60000.00</w:t>
            </w:r>
            <w:r>
              <w:rPr>
                <w:rFonts w:hint="eastAsia" w:ascii="宋体" w:hAnsi="宋体"/>
                <w:color w:val="auto"/>
                <w:szCs w:val="21"/>
                <w:highlight w:val="none"/>
              </w:rPr>
              <w:t>元（大写：陆万元整</w:t>
            </w:r>
            <w:r>
              <w:rPr>
                <w:rFonts w:hint="eastAsia" w:ascii="宋体" w:hAnsi="宋体"/>
                <w:color w:val="auto"/>
                <w:szCs w:val="21"/>
                <w:highlight w:val="none"/>
              </w:rPr>
              <w:t>）</w:t>
            </w:r>
          </w:p>
          <w:p>
            <w:pPr>
              <w:spacing w:line="360" w:lineRule="auto"/>
              <w:rPr>
                <w:rFonts w:ascii="宋体" w:hAnsi="宋体"/>
                <w:color w:val="auto"/>
                <w:szCs w:val="21"/>
                <w:highlight w:val="none"/>
              </w:rPr>
            </w:pPr>
            <w:r>
              <w:rPr>
                <w:rFonts w:hint="eastAsia" w:ascii="宋体" w:hAnsi="宋体"/>
                <w:color w:val="auto"/>
                <w:szCs w:val="21"/>
                <w:highlight w:val="none"/>
              </w:rPr>
              <w:t xml:space="preserve">    4、</w:t>
            </w:r>
            <w:r>
              <w:rPr>
                <w:rFonts w:hint="eastAsia" w:ascii="宋体" w:hAnsi="宋体"/>
                <w:color w:val="auto"/>
                <w:szCs w:val="21"/>
                <w:highlight w:val="none"/>
              </w:rPr>
              <w:t xml:space="preserve">投标保证金收款单位： </w:t>
            </w:r>
          </w:p>
          <w:p>
            <w:pPr>
              <w:pStyle w:val="26"/>
              <w:spacing w:line="360" w:lineRule="auto"/>
              <w:ind w:firstLine="420" w:firstLineChars="200"/>
              <w:rPr>
                <w:rFonts w:hAnsi="宋体"/>
                <w:color w:val="auto"/>
                <w:szCs w:val="21"/>
                <w:highlight w:val="none"/>
              </w:rPr>
            </w:pPr>
            <w:r>
              <w:rPr>
                <w:rFonts w:hint="eastAsia" w:hAnsi="宋体"/>
                <w:color w:val="auto"/>
                <w:szCs w:val="21"/>
                <w:highlight w:val="none"/>
              </w:rPr>
              <w:t>开户名： 重庆医科大学附属第二医院</w:t>
            </w:r>
          </w:p>
          <w:p>
            <w:pPr>
              <w:pStyle w:val="26"/>
              <w:spacing w:line="360" w:lineRule="auto"/>
              <w:ind w:firstLine="420" w:firstLineChars="200"/>
              <w:rPr>
                <w:rFonts w:hAnsi="宋体"/>
                <w:color w:val="auto"/>
                <w:szCs w:val="21"/>
                <w:highlight w:val="none"/>
              </w:rPr>
            </w:pPr>
            <w:r>
              <w:rPr>
                <w:rFonts w:hint="eastAsia" w:hAnsi="宋体"/>
                <w:color w:val="auto"/>
                <w:szCs w:val="21"/>
                <w:highlight w:val="none"/>
              </w:rPr>
              <w:t>开户行： 建行重庆市分行营业部</w:t>
            </w:r>
          </w:p>
          <w:p>
            <w:pPr>
              <w:pStyle w:val="26"/>
              <w:spacing w:line="360" w:lineRule="auto"/>
              <w:ind w:firstLine="420" w:firstLineChars="200"/>
              <w:rPr>
                <w:rFonts w:hAnsi="宋体"/>
                <w:color w:val="auto"/>
                <w:szCs w:val="21"/>
                <w:highlight w:val="none"/>
              </w:rPr>
            </w:pPr>
            <w:r>
              <w:rPr>
                <w:rFonts w:hint="eastAsia" w:hAnsi="宋体"/>
                <w:color w:val="auto"/>
                <w:szCs w:val="21"/>
                <w:highlight w:val="none"/>
              </w:rPr>
              <w:t>账  号：</w:t>
            </w:r>
            <w:r>
              <w:rPr>
                <w:rFonts w:hint="eastAsia" w:hAnsi="宋体"/>
                <w:color w:val="auto"/>
                <w:szCs w:val="21"/>
                <w:highlight w:val="none"/>
              </w:rPr>
              <w:t>50001333600050010455</w:t>
            </w:r>
          </w:p>
          <w:p>
            <w:pPr>
              <w:spacing w:line="360" w:lineRule="auto"/>
              <w:rPr>
                <w:rFonts w:ascii="宋体" w:hAnsi="宋体"/>
                <w:color w:val="auto"/>
                <w:szCs w:val="21"/>
                <w:highlight w:val="none"/>
              </w:rPr>
            </w:pPr>
            <w:r>
              <w:rPr>
                <w:rFonts w:hint="eastAsia" w:ascii="宋体" w:hAnsi="宋体"/>
                <w:color w:val="auto"/>
                <w:szCs w:val="21"/>
                <w:highlight w:val="none"/>
              </w:rPr>
              <w:t xml:space="preserve">    5、投标保证金有效期为投标有效期加30天。</w:t>
            </w:r>
          </w:p>
          <w:p>
            <w:pPr>
              <w:spacing w:line="360" w:lineRule="auto"/>
              <w:rPr>
                <w:rFonts w:ascii="宋体" w:hAnsi="宋体"/>
                <w:color w:val="auto"/>
                <w:szCs w:val="21"/>
                <w:highlight w:val="none"/>
              </w:rPr>
            </w:pPr>
            <w:r>
              <w:rPr>
                <w:rFonts w:hint="eastAsia" w:ascii="宋体" w:hAnsi="宋体"/>
                <w:color w:val="auto"/>
                <w:kern w:val="0"/>
                <w:szCs w:val="21"/>
                <w:highlight w:val="none"/>
              </w:rPr>
              <w:t>二</w:t>
            </w:r>
            <w:r>
              <w:rPr>
                <w:rFonts w:hint="eastAsia" w:ascii="宋体" w:hAnsi="宋体"/>
                <w:color w:val="auto"/>
                <w:szCs w:val="21"/>
                <w:highlight w:val="none"/>
              </w:rPr>
              <w:t>、投标保证金的退还</w:t>
            </w:r>
          </w:p>
          <w:p>
            <w:pPr>
              <w:spacing w:line="400" w:lineRule="exact"/>
              <w:ind w:left="-2" w:firstLine="315" w:firstLineChars="150"/>
              <w:jc w:val="left"/>
              <w:rPr>
                <w:rFonts w:ascii="宋体" w:cs="宋体"/>
                <w:color w:val="auto"/>
                <w:kern w:val="0"/>
                <w:szCs w:val="21"/>
                <w:highlight w:val="none"/>
              </w:rPr>
            </w:pPr>
            <w:r>
              <w:rPr>
                <w:rFonts w:hint="eastAsia" w:ascii="宋体" w:hAnsi="宋体"/>
                <w:color w:val="auto"/>
                <w:szCs w:val="21"/>
                <w:highlight w:val="none"/>
              </w:rPr>
              <w:t xml:space="preserve">    中标通知书发出5个工作日内，向中标候选人以外的其他投标人退还投标保证金；合同签订后5个工作日内，向中标人及其他中标候选人退还投标保证金。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color w:val="auto"/>
                <w:kern w:val="0"/>
                <w:szCs w:val="21"/>
                <w:highlight w:val="none"/>
              </w:rPr>
            </w:pPr>
            <w:r>
              <w:rPr>
                <w:rFonts w:hint="eastAsia" w:ascii="宋体" w:cs="宋体"/>
                <w:color w:val="auto"/>
                <w:kern w:val="0"/>
                <w:szCs w:val="21"/>
                <w:highlight w:val="none"/>
              </w:rPr>
              <w:t>22</w:t>
            </w:r>
          </w:p>
        </w:tc>
        <w:tc>
          <w:tcPr>
            <w:tcW w:w="1319" w:type="dxa"/>
            <w:vAlign w:val="center"/>
          </w:tcPr>
          <w:p>
            <w:pPr>
              <w:snapToGrid w:val="0"/>
              <w:spacing w:line="400" w:lineRule="exact"/>
              <w:jc w:val="center"/>
              <w:rPr>
                <w:rFonts w:ascii="宋体" w:cs="宋体"/>
                <w:color w:val="auto"/>
                <w:kern w:val="0"/>
                <w:szCs w:val="21"/>
                <w:highlight w:val="none"/>
              </w:rPr>
            </w:pPr>
            <w:r>
              <w:rPr>
                <w:rFonts w:hint="eastAsia" w:ascii="宋体" w:hAnsi="宋体" w:cs="宋体"/>
                <w:color w:val="auto"/>
                <w:kern w:val="0"/>
                <w:szCs w:val="21"/>
                <w:highlight w:val="none"/>
              </w:rPr>
              <w:t>是否允许递交备选竞选方案</w:t>
            </w:r>
          </w:p>
        </w:tc>
        <w:tc>
          <w:tcPr>
            <w:tcW w:w="6468" w:type="dxa"/>
            <w:vAlign w:val="center"/>
          </w:tcPr>
          <w:p>
            <w:pPr>
              <w:snapToGrid w:val="0"/>
              <w:spacing w:line="400" w:lineRule="exact"/>
              <w:rPr>
                <w:rFonts w:ascii="宋体" w:cs="宋体"/>
                <w:color w:val="auto"/>
                <w:kern w:val="0"/>
                <w:szCs w:val="21"/>
                <w:highlight w:val="none"/>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eq \o\ac(</w:instrText>
            </w:r>
            <w:r>
              <w:rPr>
                <w:rFonts w:hint="eastAsia" w:ascii="宋体" w:hAnsi="宋体" w:cs="宋体"/>
                <w:color w:val="auto"/>
                <w:kern w:val="0"/>
                <w:position w:val="-4"/>
                <w:sz w:val="31"/>
                <w:szCs w:val="21"/>
                <w:highlight w:val="none"/>
              </w:rPr>
              <w:instrText xml:space="preserve">□</w:instrText>
            </w:r>
            <w:r>
              <w:rPr>
                <w:rFonts w:ascii="宋体" w:cs="宋体"/>
                <w:color w:val="auto"/>
                <w:kern w:val="0"/>
                <w:szCs w:val="21"/>
                <w:highlight w:val="none"/>
              </w:rPr>
              <w:instrText xml:space="preserve">,</w:instrText>
            </w:r>
            <w:r>
              <w:rPr>
                <w:rFonts w:hint="eastAsia" w:ascii="宋体" w:hAnsi="宋体" w:cs="宋体"/>
                <w:color w:val="auto"/>
                <w:kern w:val="0"/>
                <w:szCs w:val="21"/>
                <w:highlight w:val="none"/>
              </w:rPr>
              <w:instrText xml:space="preserve">√</w:instrText>
            </w:r>
            <w:r>
              <w:rPr>
                <w:rFonts w:ascii="宋体" w:hAnsi="宋体" w:cs="宋体"/>
                <w:color w:val="auto"/>
                <w:kern w:val="0"/>
                <w:szCs w:val="21"/>
                <w:highlight w:val="none"/>
              </w:rPr>
              <w:instrText xml:space="preserve">)</w:instrText>
            </w:r>
            <w:r>
              <w:rPr>
                <w:rFonts w:ascii="宋体" w:hAnsi="宋体" w:cs="宋体"/>
                <w:color w:val="auto"/>
                <w:kern w:val="0"/>
                <w:szCs w:val="21"/>
                <w:highlight w:val="none"/>
              </w:rPr>
              <w:fldChar w:fldCharType="end"/>
            </w:r>
            <w:r>
              <w:rPr>
                <w:rFonts w:hint="eastAsia" w:ascii="宋体" w:hAnsi="宋体" w:cs="宋体"/>
                <w:color w:val="auto"/>
                <w:kern w:val="0"/>
                <w:szCs w:val="21"/>
                <w:highlight w:val="none"/>
              </w:rPr>
              <w:t>不允许</w:t>
            </w:r>
          </w:p>
          <w:p>
            <w:pPr>
              <w:snapToGrid w:val="0"/>
              <w:spacing w:line="400" w:lineRule="exact"/>
              <w:rPr>
                <w:rFonts w:ascii="宋体" w:cs="宋体"/>
                <w:color w:val="auto"/>
                <w:kern w:val="0"/>
                <w:szCs w:val="21"/>
                <w:highlight w:val="none"/>
              </w:rPr>
            </w:pPr>
            <w:r>
              <w:rPr>
                <w:rFonts w:hint="eastAsia" w:ascii="宋体" w:hAnsi="宋体" w:cs="宋体"/>
                <w:color w:val="auto"/>
                <w:kern w:val="0"/>
                <w:szCs w:val="21"/>
                <w:highlight w:val="none"/>
              </w:rPr>
              <w:t>口允许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color w:val="auto"/>
                <w:kern w:val="0"/>
                <w:szCs w:val="21"/>
                <w:highlight w:val="none"/>
              </w:rPr>
            </w:pPr>
            <w:r>
              <w:rPr>
                <w:rFonts w:hint="eastAsia" w:ascii="宋体" w:cs="宋体"/>
                <w:color w:val="auto"/>
                <w:kern w:val="0"/>
                <w:szCs w:val="21"/>
                <w:highlight w:val="none"/>
              </w:rPr>
              <w:t>23</w:t>
            </w:r>
          </w:p>
        </w:tc>
        <w:tc>
          <w:tcPr>
            <w:tcW w:w="1319" w:type="dxa"/>
            <w:vAlign w:val="center"/>
          </w:tcPr>
          <w:p>
            <w:pPr>
              <w:snapToGrid w:val="0"/>
              <w:spacing w:line="400" w:lineRule="exact"/>
              <w:jc w:val="center"/>
              <w:rPr>
                <w:rFonts w:ascii="宋体" w:cs="宋体"/>
                <w:color w:val="auto"/>
                <w:kern w:val="0"/>
                <w:szCs w:val="21"/>
                <w:highlight w:val="none"/>
              </w:rPr>
            </w:pPr>
            <w:r>
              <w:rPr>
                <w:rFonts w:hint="eastAsia" w:ascii="宋体" w:hAnsi="宋体" w:cs="宋体"/>
                <w:color w:val="auto"/>
                <w:kern w:val="0"/>
                <w:szCs w:val="21"/>
                <w:highlight w:val="none"/>
              </w:rPr>
              <w:t>签字盖章要求</w:t>
            </w:r>
          </w:p>
        </w:tc>
        <w:tc>
          <w:tcPr>
            <w:tcW w:w="6468" w:type="dxa"/>
            <w:vAlign w:val="center"/>
          </w:tcPr>
          <w:p>
            <w:pPr>
              <w:spacing w:line="400" w:lineRule="exact"/>
              <w:jc w:val="left"/>
              <w:rPr>
                <w:rFonts w:ascii="宋体"/>
                <w:bCs/>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所有竞选文件封面须加盖竞选人公章（鲜章），正副本均须加盖骑缝章（鲜章）；</w:t>
            </w:r>
          </w:p>
          <w:p>
            <w:pPr>
              <w:spacing w:line="400" w:lineRule="exact"/>
              <w:jc w:val="left"/>
              <w:rPr>
                <w:rFonts w:asci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比选文件要求签字、盖章的地方均须由法定代表人或其委托代理人签字、加盖竞选人公章（鲜章）。</w:t>
            </w:r>
          </w:p>
          <w:p>
            <w:pPr>
              <w:spacing w:line="400" w:lineRule="exact"/>
              <w:jc w:val="left"/>
              <w:rPr>
                <w:rFonts w:ascii="宋体"/>
                <w:bCs/>
                <w:color w:val="auto"/>
                <w:szCs w:val="21"/>
                <w:highlight w:val="none"/>
              </w:rPr>
            </w:pPr>
            <w:r>
              <w:rPr>
                <w:rFonts w:hint="eastAsia" w:ascii="宋体" w:hAnsi="宋体"/>
                <w:bCs/>
                <w:color w:val="auto"/>
                <w:szCs w:val="21"/>
                <w:highlight w:val="none"/>
              </w:rPr>
              <w:t>注：以上所要求鲜章均为竞选人公章，不得以“竞选专用章”等代替，否则，评标委员会将否决其竞选。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color w:val="auto"/>
                <w:kern w:val="0"/>
                <w:szCs w:val="21"/>
                <w:highlight w:val="none"/>
              </w:rPr>
            </w:pPr>
            <w:r>
              <w:rPr>
                <w:rFonts w:hint="eastAsia" w:ascii="宋体" w:cs="宋体"/>
                <w:color w:val="auto"/>
                <w:kern w:val="0"/>
                <w:szCs w:val="21"/>
                <w:highlight w:val="none"/>
              </w:rPr>
              <w:t>24</w:t>
            </w:r>
          </w:p>
        </w:tc>
        <w:tc>
          <w:tcPr>
            <w:tcW w:w="1319" w:type="dxa"/>
            <w:vAlign w:val="center"/>
          </w:tcPr>
          <w:p>
            <w:pPr>
              <w:snapToGrid w:val="0"/>
              <w:spacing w:line="400" w:lineRule="exact"/>
              <w:jc w:val="center"/>
              <w:rPr>
                <w:rFonts w:ascii="宋体" w:cs="宋体"/>
                <w:color w:val="auto"/>
                <w:kern w:val="0"/>
                <w:szCs w:val="21"/>
                <w:highlight w:val="none"/>
              </w:rPr>
            </w:pPr>
            <w:r>
              <w:rPr>
                <w:rFonts w:hint="eastAsia" w:ascii="宋体" w:hAnsi="宋体" w:cs="宋体"/>
                <w:color w:val="auto"/>
                <w:kern w:val="0"/>
                <w:szCs w:val="21"/>
                <w:highlight w:val="none"/>
              </w:rPr>
              <w:t>竞选文件份数</w:t>
            </w:r>
          </w:p>
        </w:tc>
        <w:tc>
          <w:tcPr>
            <w:tcW w:w="6468" w:type="dxa"/>
            <w:vAlign w:val="center"/>
          </w:tcPr>
          <w:p>
            <w:pPr>
              <w:autoSpaceDE w:val="0"/>
              <w:autoSpaceDN w:val="0"/>
              <w:adjustRightInd w:val="0"/>
              <w:snapToGrid w:val="0"/>
              <w:spacing w:line="400" w:lineRule="exact"/>
              <w:rPr>
                <w:rFonts w:asci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份正本，</w:t>
            </w:r>
            <w:r>
              <w:rPr>
                <w:rFonts w:ascii="宋体" w:hAnsi="宋体"/>
                <w:color w:val="auto"/>
                <w:kern w:val="0"/>
                <w:szCs w:val="21"/>
                <w:highlight w:val="none"/>
              </w:rPr>
              <w:t>3</w:t>
            </w:r>
            <w:r>
              <w:rPr>
                <w:rFonts w:hint="eastAsia" w:ascii="宋体" w:hAnsi="宋体"/>
                <w:color w:val="auto"/>
                <w:kern w:val="0"/>
                <w:szCs w:val="21"/>
                <w:highlight w:val="none"/>
              </w:rPr>
              <w:t>份副本，</w:t>
            </w:r>
            <w:r>
              <w:rPr>
                <w:rFonts w:ascii="宋体" w:hAnsi="宋体"/>
                <w:color w:val="auto"/>
                <w:kern w:val="0"/>
                <w:szCs w:val="21"/>
                <w:highlight w:val="none"/>
              </w:rPr>
              <w:t>1</w:t>
            </w:r>
            <w:r>
              <w:rPr>
                <w:rFonts w:hint="eastAsia" w:ascii="宋体" w:hAnsi="宋体"/>
                <w:color w:val="auto"/>
                <w:kern w:val="0"/>
                <w:szCs w:val="21"/>
                <w:highlight w:val="none"/>
              </w:rPr>
              <w:t>份唱标函，另提供</w:t>
            </w:r>
            <w:r>
              <w:rPr>
                <w:rFonts w:ascii="宋体" w:hAnsi="宋体"/>
                <w:color w:val="auto"/>
                <w:kern w:val="0"/>
                <w:szCs w:val="21"/>
                <w:highlight w:val="none"/>
              </w:rPr>
              <w:t>1</w:t>
            </w:r>
            <w:r>
              <w:rPr>
                <w:rFonts w:hint="eastAsia" w:ascii="宋体" w:hAnsi="宋体"/>
                <w:color w:val="auto"/>
                <w:kern w:val="0"/>
                <w:szCs w:val="21"/>
                <w:highlight w:val="none"/>
              </w:rPr>
              <w:t>份与竞选文件内容相同的电子文档（光盘或</w:t>
            </w:r>
            <w:r>
              <w:rPr>
                <w:rFonts w:ascii="宋体" w:hAnsi="宋体"/>
                <w:color w:val="auto"/>
                <w:kern w:val="0"/>
                <w:szCs w:val="21"/>
                <w:highlight w:val="none"/>
              </w:rPr>
              <w:t>U</w:t>
            </w:r>
            <w:r>
              <w:rPr>
                <w:rFonts w:hint="eastAsia" w:ascii="宋体" w:hAnsi="宋体"/>
                <w:color w:val="auto"/>
                <w:kern w:val="0"/>
                <w:szCs w:val="21"/>
                <w:highlight w:val="none"/>
              </w:rPr>
              <w:t>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color w:val="auto"/>
                <w:kern w:val="0"/>
                <w:szCs w:val="21"/>
                <w:highlight w:val="none"/>
              </w:rPr>
            </w:pPr>
            <w:r>
              <w:rPr>
                <w:rFonts w:hint="eastAsia" w:ascii="宋体" w:cs="宋体"/>
                <w:color w:val="auto"/>
                <w:kern w:val="0"/>
                <w:szCs w:val="21"/>
                <w:highlight w:val="none"/>
              </w:rPr>
              <w:t>25</w:t>
            </w:r>
          </w:p>
        </w:tc>
        <w:tc>
          <w:tcPr>
            <w:tcW w:w="1319" w:type="dxa"/>
            <w:vAlign w:val="center"/>
          </w:tcPr>
          <w:p>
            <w:pPr>
              <w:snapToGrid w:val="0"/>
              <w:spacing w:line="400" w:lineRule="exact"/>
              <w:jc w:val="center"/>
              <w:rPr>
                <w:rFonts w:ascii="宋体" w:cs="宋体"/>
                <w:color w:val="auto"/>
                <w:kern w:val="0"/>
                <w:szCs w:val="21"/>
                <w:highlight w:val="none"/>
              </w:rPr>
            </w:pPr>
            <w:r>
              <w:rPr>
                <w:rFonts w:hint="eastAsia" w:ascii="宋体" w:hAnsi="宋体" w:cs="宋体"/>
                <w:color w:val="auto"/>
                <w:kern w:val="0"/>
                <w:szCs w:val="21"/>
                <w:highlight w:val="none"/>
              </w:rPr>
              <w:t>装订要求</w:t>
            </w:r>
          </w:p>
        </w:tc>
        <w:tc>
          <w:tcPr>
            <w:tcW w:w="6468" w:type="dxa"/>
            <w:vAlign w:val="center"/>
          </w:tcPr>
          <w:p>
            <w:pPr>
              <w:adjustRightInd w:val="0"/>
              <w:snapToGrid w:val="0"/>
              <w:spacing w:line="400" w:lineRule="exact"/>
              <w:rPr>
                <w:rFonts w:ascii="宋体"/>
                <w:color w:val="auto"/>
                <w:szCs w:val="21"/>
                <w:highlight w:val="none"/>
              </w:rPr>
            </w:pPr>
            <w:r>
              <w:rPr>
                <w:rFonts w:hint="eastAsia" w:ascii="宋体" w:hAnsi="宋体"/>
                <w:color w:val="auto"/>
                <w:spacing w:val="-4"/>
                <w:szCs w:val="21"/>
                <w:highlight w:val="none"/>
              </w:rPr>
              <w:t>竞选文件的正本与副本应分别装订成册，采用胶订、平订或线订等，不得采用活页装订方式。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color w:val="auto"/>
                <w:kern w:val="0"/>
                <w:szCs w:val="21"/>
                <w:highlight w:val="none"/>
              </w:rPr>
            </w:pPr>
            <w:r>
              <w:rPr>
                <w:rFonts w:hint="eastAsia" w:ascii="宋体" w:cs="宋体"/>
                <w:color w:val="auto"/>
                <w:kern w:val="0"/>
                <w:szCs w:val="21"/>
                <w:highlight w:val="none"/>
              </w:rPr>
              <w:t>26</w:t>
            </w:r>
          </w:p>
        </w:tc>
        <w:tc>
          <w:tcPr>
            <w:tcW w:w="1319" w:type="dxa"/>
            <w:vAlign w:val="center"/>
          </w:tcPr>
          <w:p>
            <w:pPr>
              <w:snapToGrid w:val="0"/>
              <w:spacing w:line="400" w:lineRule="exact"/>
              <w:jc w:val="center"/>
              <w:rPr>
                <w:rFonts w:ascii="宋体" w:cs="宋体"/>
                <w:color w:val="auto"/>
                <w:kern w:val="0"/>
                <w:szCs w:val="21"/>
                <w:highlight w:val="none"/>
              </w:rPr>
            </w:pPr>
            <w:r>
              <w:rPr>
                <w:rFonts w:hint="eastAsia" w:ascii="宋体" w:hAnsi="宋体" w:cs="宋体"/>
                <w:color w:val="auto"/>
                <w:kern w:val="0"/>
                <w:szCs w:val="21"/>
                <w:highlight w:val="none"/>
              </w:rPr>
              <w:t>竞选文件的密封</w:t>
            </w:r>
          </w:p>
        </w:tc>
        <w:tc>
          <w:tcPr>
            <w:tcW w:w="6468" w:type="dxa"/>
            <w:vAlign w:val="center"/>
          </w:tcPr>
          <w:p>
            <w:pPr>
              <w:spacing w:line="360" w:lineRule="auto"/>
              <w:ind w:firstLine="420" w:firstLineChars="200"/>
              <w:rPr>
                <w:rFonts w:ascii="宋体"/>
                <w:color w:val="auto"/>
                <w:szCs w:val="28"/>
                <w:highlight w:val="none"/>
              </w:rPr>
            </w:pPr>
            <w:r>
              <w:rPr>
                <w:rFonts w:hint="eastAsia" w:ascii="宋体" w:hAnsi="宋体"/>
                <w:color w:val="auto"/>
                <w:szCs w:val="28"/>
                <w:highlight w:val="none"/>
              </w:rPr>
              <w:t>密封件之一：竞选人应将竞选文件中的竞选函另做一份（与装订在正本中的完全一致，并签字、加盖竞选人公章）、竞选文件电子版封装在一个文件袋内，并在袋上加盖竞选人单位公章。（封套应标明</w:t>
            </w:r>
            <w:r>
              <w:rPr>
                <w:rFonts w:hint="eastAsia" w:ascii="宋体"/>
                <w:color w:val="auto"/>
                <w:szCs w:val="28"/>
                <w:highlight w:val="none"/>
              </w:rPr>
              <w:t>“</w:t>
            </w:r>
            <w:r>
              <w:rPr>
                <w:rFonts w:hint="eastAsia" w:ascii="宋体" w:hAnsi="宋体"/>
                <w:color w:val="auto"/>
                <w:szCs w:val="28"/>
                <w:highlight w:val="none"/>
              </w:rPr>
              <w:t>唱标函</w:t>
            </w:r>
            <w:r>
              <w:rPr>
                <w:rFonts w:hint="eastAsia" w:ascii="宋体"/>
                <w:color w:val="auto"/>
                <w:szCs w:val="28"/>
                <w:highlight w:val="none"/>
              </w:rPr>
              <w:t>”</w:t>
            </w:r>
            <w:r>
              <w:rPr>
                <w:rFonts w:hint="eastAsia" w:ascii="宋体" w:hAnsi="宋体"/>
                <w:color w:val="auto"/>
                <w:szCs w:val="28"/>
                <w:highlight w:val="none"/>
              </w:rPr>
              <w:t>字样）</w:t>
            </w:r>
          </w:p>
          <w:p>
            <w:pPr>
              <w:spacing w:line="360" w:lineRule="auto"/>
              <w:ind w:firstLine="420" w:firstLineChars="200"/>
              <w:rPr>
                <w:rFonts w:ascii="宋体"/>
                <w:color w:val="auto"/>
                <w:szCs w:val="28"/>
                <w:highlight w:val="none"/>
              </w:rPr>
            </w:pPr>
            <w:r>
              <w:rPr>
                <w:rFonts w:hint="eastAsia" w:ascii="宋体" w:hAnsi="宋体"/>
                <w:color w:val="auto"/>
                <w:szCs w:val="28"/>
                <w:highlight w:val="none"/>
              </w:rPr>
              <w:t>密封件之二：竞选人应将装订好的竞选文件正、副本封装在一个文件袋内，并在袋上加盖竞选人单位公章。（封套应标明</w:t>
            </w:r>
            <w:r>
              <w:rPr>
                <w:rFonts w:hint="eastAsia" w:ascii="宋体"/>
                <w:color w:val="auto"/>
                <w:szCs w:val="28"/>
                <w:highlight w:val="none"/>
              </w:rPr>
              <w:t>“</w:t>
            </w:r>
            <w:r>
              <w:rPr>
                <w:rFonts w:hint="eastAsia" w:ascii="宋体" w:hAnsi="宋体"/>
                <w:color w:val="auto"/>
                <w:szCs w:val="28"/>
                <w:highlight w:val="none"/>
              </w:rPr>
              <w:t>竞选文件</w:t>
            </w:r>
            <w:r>
              <w:rPr>
                <w:rFonts w:hint="eastAsia" w:ascii="宋体"/>
                <w:color w:val="auto"/>
                <w:szCs w:val="28"/>
                <w:highlight w:val="none"/>
              </w:rPr>
              <w:t>”</w:t>
            </w:r>
            <w:r>
              <w:rPr>
                <w:rFonts w:hint="eastAsia" w:ascii="宋体" w:hAnsi="宋体"/>
                <w:color w:val="auto"/>
                <w:szCs w:val="28"/>
                <w:highlight w:val="none"/>
              </w:rPr>
              <w:t>字样）</w:t>
            </w:r>
          </w:p>
          <w:p>
            <w:pPr>
              <w:spacing w:line="360" w:lineRule="auto"/>
              <w:ind w:firstLine="420" w:firstLineChars="200"/>
              <w:rPr>
                <w:rFonts w:ascii="宋体"/>
                <w:color w:val="auto"/>
                <w:spacing w:val="-4"/>
                <w:szCs w:val="21"/>
                <w:highlight w:val="none"/>
              </w:rPr>
            </w:pPr>
            <w:r>
              <w:rPr>
                <w:rFonts w:hint="eastAsia" w:ascii="宋体" w:hAnsi="宋体"/>
                <w:color w:val="auto"/>
                <w:szCs w:val="28"/>
                <w:highlight w:val="none"/>
              </w:rPr>
              <w:t>上述两个密封件均应按竞选人须知前附表规定写明封套，密封完好</w:t>
            </w:r>
            <w:r>
              <w:rPr>
                <w:rFonts w:hint="eastAsia" w:ascii="宋体"/>
                <w:color w:val="auto"/>
                <w:szCs w:val="21"/>
                <w:highlight w:val="none"/>
              </w:rPr>
              <w:t>装入“竞选文件大袋”中，并在大袋上加盖竞选人单位公章。</w:t>
            </w:r>
            <w:r>
              <w:rPr>
                <w:rFonts w:hint="eastAsia" w:ascii="宋体" w:hAnsi="宋体"/>
                <w:color w:val="auto"/>
                <w:szCs w:val="28"/>
                <w:highlight w:val="none"/>
              </w:rPr>
              <w:t>（封套应标明</w:t>
            </w:r>
            <w:r>
              <w:rPr>
                <w:rFonts w:hint="eastAsia" w:ascii="宋体"/>
                <w:color w:val="auto"/>
                <w:szCs w:val="28"/>
                <w:highlight w:val="none"/>
              </w:rPr>
              <w:t>“</w:t>
            </w:r>
            <w:r>
              <w:rPr>
                <w:rFonts w:hint="eastAsia" w:ascii="宋体" w:hAnsi="宋体"/>
                <w:color w:val="auto"/>
                <w:szCs w:val="28"/>
                <w:highlight w:val="none"/>
              </w:rPr>
              <w:t>竞选文件大袋</w:t>
            </w:r>
            <w:r>
              <w:rPr>
                <w:rFonts w:hint="eastAsia" w:ascii="宋体"/>
                <w:color w:val="auto"/>
                <w:szCs w:val="28"/>
                <w:highlight w:val="none"/>
              </w:rPr>
              <w:t>”</w:t>
            </w:r>
            <w:r>
              <w:rPr>
                <w:rFonts w:hint="eastAsia" w:ascii="宋体" w:hAnsi="宋体"/>
                <w:color w:val="auto"/>
                <w:szCs w:val="28"/>
                <w:highlight w:val="none"/>
              </w:rPr>
              <w:t>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color w:val="auto"/>
                <w:kern w:val="0"/>
                <w:szCs w:val="21"/>
                <w:highlight w:val="none"/>
              </w:rPr>
            </w:pPr>
            <w:r>
              <w:rPr>
                <w:rFonts w:hint="eastAsia" w:ascii="宋体" w:cs="宋体"/>
                <w:color w:val="auto"/>
                <w:kern w:val="0"/>
                <w:szCs w:val="21"/>
                <w:highlight w:val="none"/>
              </w:rPr>
              <w:t>27</w:t>
            </w:r>
          </w:p>
        </w:tc>
        <w:tc>
          <w:tcPr>
            <w:tcW w:w="1319" w:type="dxa"/>
            <w:vAlign w:val="center"/>
          </w:tcPr>
          <w:p>
            <w:pPr>
              <w:snapToGrid w:val="0"/>
              <w:spacing w:line="400" w:lineRule="exact"/>
              <w:jc w:val="center"/>
              <w:rPr>
                <w:rFonts w:ascii="宋体" w:cs="宋体"/>
                <w:color w:val="auto"/>
                <w:kern w:val="0"/>
                <w:szCs w:val="21"/>
                <w:highlight w:val="none"/>
              </w:rPr>
            </w:pPr>
            <w:r>
              <w:rPr>
                <w:rFonts w:hint="eastAsia" w:ascii="宋体" w:hAnsi="宋体" w:cs="宋体"/>
                <w:color w:val="auto"/>
                <w:kern w:val="0"/>
                <w:szCs w:val="21"/>
                <w:highlight w:val="none"/>
              </w:rPr>
              <w:t>封套上写明</w:t>
            </w:r>
          </w:p>
        </w:tc>
        <w:tc>
          <w:tcPr>
            <w:tcW w:w="6468" w:type="dxa"/>
            <w:vAlign w:val="center"/>
          </w:tcPr>
          <w:p>
            <w:pPr>
              <w:snapToGrid w:val="0"/>
              <w:spacing w:line="400" w:lineRule="exact"/>
              <w:rPr>
                <w:rFonts w:ascii="宋体" w:cs="宋体"/>
                <w:color w:val="auto"/>
                <w:kern w:val="0"/>
                <w:szCs w:val="21"/>
                <w:highlight w:val="none"/>
              </w:rPr>
            </w:pPr>
            <w:r>
              <w:rPr>
                <w:rFonts w:hint="eastAsia" w:ascii="宋体" w:hAnsi="宋体" w:cs="宋体"/>
                <w:color w:val="auto"/>
                <w:kern w:val="0"/>
                <w:szCs w:val="21"/>
                <w:highlight w:val="none"/>
                <w:u w:val="single"/>
              </w:rPr>
              <w:t>（项目名称）</w:t>
            </w:r>
            <w:r>
              <w:rPr>
                <w:rFonts w:hint="eastAsia" w:ascii="宋体" w:hAnsi="宋体" w:cs="宋体"/>
                <w:color w:val="auto"/>
                <w:kern w:val="0"/>
                <w:szCs w:val="21"/>
                <w:highlight w:val="none"/>
              </w:rPr>
              <w:t>竞选文件</w:t>
            </w:r>
          </w:p>
          <w:p>
            <w:pPr>
              <w:snapToGrid w:val="0"/>
              <w:spacing w:line="400" w:lineRule="exact"/>
              <w:rPr>
                <w:rFonts w:ascii="宋体" w:cs="宋体"/>
                <w:color w:val="auto"/>
                <w:kern w:val="0"/>
                <w:szCs w:val="21"/>
                <w:highlight w:val="none"/>
              </w:rPr>
            </w:pPr>
            <w:r>
              <w:rPr>
                <w:rFonts w:hint="eastAsia" w:ascii="宋体" w:hAnsi="宋体" w:cs="宋体"/>
                <w:color w:val="auto"/>
                <w:kern w:val="0"/>
                <w:szCs w:val="21"/>
                <w:highlight w:val="none"/>
              </w:rPr>
              <w:t>（竞选文件）</w:t>
            </w:r>
            <w:r>
              <w:rPr>
                <w:rFonts w:ascii="宋体" w:hAnsi="宋体" w:cs="宋体"/>
                <w:color w:val="auto"/>
                <w:kern w:val="0"/>
                <w:szCs w:val="21"/>
                <w:highlight w:val="none"/>
              </w:rPr>
              <w:t>/</w:t>
            </w:r>
            <w:r>
              <w:rPr>
                <w:rFonts w:hint="eastAsia" w:ascii="宋体" w:hAnsi="宋体" w:cs="宋体"/>
                <w:color w:val="auto"/>
                <w:kern w:val="0"/>
                <w:szCs w:val="21"/>
                <w:highlight w:val="none"/>
              </w:rPr>
              <w:t>（唱标函）</w:t>
            </w:r>
            <w:r>
              <w:rPr>
                <w:rFonts w:ascii="宋体" w:hAnsi="宋体" w:cs="宋体"/>
                <w:color w:val="auto"/>
                <w:kern w:val="0"/>
                <w:szCs w:val="21"/>
                <w:highlight w:val="none"/>
              </w:rPr>
              <w:t>/</w:t>
            </w:r>
            <w:r>
              <w:rPr>
                <w:rFonts w:hint="eastAsia" w:ascii="宋体" w:hAnsi="宋体" w:cs="宋体"/>
                <w:color w:val="auto"/>
                <w:kern w:val="0"/>
                <w:szCs w:val="21"/>
                <w:highlight w:val="none"/>
              </w:rPr>
              <w:t>（竞选文件大袋）</w:t>
            </w:r>
          </w:p>
          <w:p>
            <w:pPr>
              <w:snapToGrid w:val="0"/>
              <w:spacing w:line="400" w:lineRule="exact"/>
              <w:rPr>
                <w:rFonts w:ascii="宋体" w:cs="宋体"/>
                <w:color w:val="auto"/>
                <w:kern w:val="0"/>
                <w:szCs w:val="21"/>
                <w:highlight w:val="none"/>
              </w:rPr>
            </w:pPr>
            <w:r>
              <w:rPr>
                <w:rFonts w:hint="eastAsia" w:ascii="宋体" w:hAnsi="宋体" w:cs="宋体"/>
                <w:color w:val="auto"/>
                <w:kern w:val="0"/>
                <w:szCs w:val="21"/>
                <w:highlight w:val="none"/>
              </w:rPr>
              <w:t>在</w:t>
            </w:r>
            <w:r>
              <w:rPr>
                <w:rFonts w:ascii="宋体" w:hAnsi="宋体" w:cs="宋体"/>
                <w:color w:val="auto"/>
                <w:kern w:val="0"/>
                <w:szCs w:val="21"/>
                <w:highlight w:val="none"/>
                <w:u w:val="single"/>
              </w:rPr>
              <w:t xml:space="preserve"> 201</w:t>
            </w:r>
            <w:r>
              <w:rPr>
                <w:rFonts w:hint="eastAsia" w:ascii="宋体" w:hAnsi="宋体" w:cs="宋体"/>
                <w:color w:val="auto"/>
                <w:kern w:val="0"/>
                <w:szCs w:val="21"/>
                <w:highlight w:val="none"/>
                <w:u w:val="single"/>
                <w:lang w:val="en-US" w:eastAsia="zh-CN"/>
              </w:rPr>
              <w:t>8</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时</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分前不得开启</w:t>
            </w:r>
          </w:p>
          <w:p>
            <w:pPr>
              <w:snapToGrid w:val="0"/>
              <w:spacing w:line="400" w:lineRule="exact"/>
              <w:rPr>
                <w:rFonts w:ascii="宋体" w:cs="宋体"/>
                <w:color w:val="auto"/>
                <w:kern w:val="0"/>
                <w:szCs w:val="21"/>
                <w:highlight w:val="none"/>
                <w:u w:val="single"/>
              </w:rPr>
            </w:pPr>
            <w:r>
              <w:rPr>
                <w:rFonts w:hint="eastAsia" w:ascii="宋体" w:hAnsi="宋体" w:cs="宋体"/>
                <w:color w:val="auto"/>
                <w:kern w:val="0"/>
                <w:szCs w:val="21"/>
                <w:highlight w:val="none"/>
              </w:rPr>
              <w:t>竞选人名称：</w:t>
            </w:r>
            <w:r>
              <w:rPr>
                <w:rFonts w:hint="eastAsia" w:ascii="宋体" w:hAnsi="宋体" w:cs="宋体"/>
                <w:color w:val="auto"/>
                <w:kern w:val="0"/>
                <w:szCs w:val="21"/>
                <w:highlight w:val="none"/>
                <w:u w:val="single"/>
              </w:rPr>
              <w:t>（加盖公章）</w:t>
            </w:r>
          </w:p>
          <w:p>
            <w:pPr>
              <w:snapToGrid w:val="0"/>
              <w:spacing w:line="400" w:lineRule="exact"/>
              <w:rPr>
                <w:rFonts w:ascii="宋体" w:cs="宋体"/>
                <w:color w:val="auto"/>
                <w:kern w:val="0"/>
                <w:szCs w:val="21"/>
                <w:highlight w:val="none"/>
              </w:rPr>
            </w:pPr>
            <w:r>
              <w:rPr>
                <w:rFonts w:hint="eastAsia" w:ascii="宋体" w:hAnsi="宋体" w:cs="宋体"/>
                <w:color w:val="auto"/>
                <w:kern w:val="0"/>
                <w:szCs w:val="21"/>
                <w:highlight w:val="none"/>
              </w:rPr>
              <w:t>（采用</w:t>
            </w:r>
            <w:r>
              <w:rPr>
                <w:rFonts w:ascii="宋体" w:hAnsi="宋体" w:cs="宋体"/>
                <w:color w:val="auto"/>
                <w:kern w:val="0"/>
                <w:szCs w:val="21"/>
                <w:highlight w:val="none"/>
              </w:rPr>
              <w:t>A4</w:t>
            </w:r>
            <w:r>
              <w:rPr>
                <w:rFonts w:hint="eastAsia" w:ascii="宋体" w:hAnsi="宋体" w:cs="宋体"/>
                <w:color w:val="auto"/>
                <w:kern w:val="0"/>
                <w:szCs w:val="21"/>
                <w:highlight w:val="none"/>
              </w:rPr>
              <w:t>白纸打印后粘贴在封套背面）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color w:val="auto"/>
                <w:kern w:val="0"/>
                <w:szCs w:val="21"/>
                <w:highlight w:val="none"/>
              </w:rPr>
            </w:pPr>
            <w:r>
              <w:rPr>
                <w:rFonts w:hint="eastAsia" w:ascii="宋体" w:cs="宋体"/>
                <w:color w:val="auto"/>
                <w:kern w:val="0"/>
                <w:szCs w:val="21"/>
                <w:highlight w:val="none"/>
              </w:rPr>
              <w:t>28</w:t>
            </w:r>
          </w:p>
        </w:tc>
        <w:tc>
          <w:tcPr>
            <w:tcW w:w="1319" w:type="dxa"/>
            <w:vAlign w:val="center"/>
          </w:tcPr>
          <w:p>
            <w:pPr>
              <w:snapToGrid w:val="0"/>
              <w:spacing w:line="400" w:lineRule="exact"/>
              <w:jc w:val="center"/>
              <w:rPr>
                <w:rFonts w:ascii="宋体" w:cs="宋体"/>
                <w:color w:val="auto"/>
                <w:kern w:val="0"/>
                <w:szCs w:val="21"/>
                <w:highlight w:val="none"/>
              </w:rPr>
            </w:pPr>
            <w:r>
              <w:rPr>
                <w:rFonts w:hint="eastAsia" w:ascii="宋体" w:hAnsi="宋体" w:cs="宋体"/>
                <w:color w:val="auto"/>
                <w:kern w:val="0"/>
                <w:szCs w:val="21"/>
                <w:highlight w:val="none"/>
              </w:rPr>
              <w:t>递交竞选文件地点</w:t>
            </w:r>
          </w:p>
        </w:tc>
        <w:tc>
          <w:tcPr>
            <w:tcW w:w="6468" w:type="dxa"/>
            <w:vAlign w:val="center"/>
          </w:tcPr>
          <w:p>
            <w:pPr>
              <w:snapToGrid w:val="0"/>
              <w:spacing w:line="400" w:lineRule="exact"/>
              <w:rPr>
                <w:rFonts w:ascii="宋体" w:cs="宋体"/>
                <w:b/>
                <w:color w:val="auto"/>
                <w:szCs w:val="21"/>
                <w:highlight w:val="none"/>
              </w:rPr>
            </w:pPr>
            <w:r>
              <w:rPr>
                <w:rFonts w:hint="eastAsia" w:ascii="宋体" w:hAnsi="宋体" w:cs="宋体"/>
                <w:color w:val="auto"/>
                <w:kern w:val="0"/>
                <w:szCs w:val="21"/>
                <w:highlight w:val="none"/>
              </w:rPr>
              <w:t>重庆医科大学附属第二医院综合楼17楼会议室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color w:val="auto"/>
                <w:kern w:val="0"/>
                <w:szCs w:val="21"/>
                <w:highlight w:val="none"/>
              </w:rPr>
            </w:pPr>
            <w:r>
              <w:rPr>
                <w:rFonts w:hint="eastAsia" w:ascii="宋体" w:cs="宋体"/>
                <w:color w:val="auto"/>
                <w:kern w:val="0"/>
                <w:szCs w:val="21"/>
                <w:highlight w:val="none"/>
              </w:rPr>
              <w:t>29</w:t>
            </w:r>
          </w:p>
        </w:tc>
        <w:tc>
          <w:tcPr>
            <w:tcW w:w="1319" w:type="dxa"/>
            <w:vAlign w:val="center"/>
          </w:tcPr>
          <w:p>
            <w:pPr>
              <w:snapToGrid w:val="0"/>
              <w:spacing w:line="400" w:lineRule="exact"/>
              <w:jc w:val="center"/>
              <w:rPr>
                <w:rFonts w:ascii="宋体" w:cs="宋体"/>
                <w:color w:val="auto"/>
                <w:kern w:val="0"/>
                <w:szCs w:val="21"/>
                <w:highlight w:val="none"/>
              </w:rPr>
            </w:pPr>
            <w:r>
              <w:rPr>
                <w:rFonts w:hint="eastAsia" w:ascii="宋体" w:hAnsi="宋体" w:cs="宋体"/>
                <w:color w:val="auto"/>
                <w:kern w:val="0"/>
                <w:szCs w:val="21"/>
                <w:highlight w:val="none"/>
              </w:rPr>
              <w:t>是否退还竞选文件</w:t>
            </w:r>
          </w:p>
        </w:tc>
        <w:tc>
          <w:tcPr>
            <w:tcW w:w="6468" w:type="dxa"/>
            <w:vAlign w:val="center"/>
          </w:tcPr>
          <w:p>
            <w:pPr>
              <w:snapToGrid w:val="0"/>
              <w:spacing w:line="400" w:lineRule="exact"/>
              <w:rPr>
                <w:rFonts w:ascii="宋体" w:cs="宋体"/>
                <w:color w:val="auto"/>
                <w:kern w:val="0"/>
                <w:szCs w:val="21"/>
                <w:highlight w:val="none"/>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eq \o\ac(</w:instrText>
            </w:r>
            <w:r>
              <w:rPr>
                <w:rFonts w:hint="eastAsia" w:ascii="宋体" w:hAnsi="宋体" w:cs="宋体"/>
                <w:color w:val="auto"/>
                <w:kern w:val="0"/>
                <w:position w:val="-4"/>
                <w:sz w:val="31"/>
                <w:szCs w:val="21"/>
                <w:highlight w:val="none"/>
              </w:rPr>
              <w:instrText xml:space="preserve">□</w:instrText>
            </w:r>
            <w:r>
              <w:rPr>
                <w:rFonts w:ascii="宋体" w:cs="宋体"/>
                <w:color w:val="auto"/>
                <w:kern w:val="0"/>
                <w:szCs w:val="21"/>
                <w:highlight w:val="none"/>
              </w:rPr>
              <w:instrText xml:space="preserve">,</w:instrText>
            </w:r>
            <w:r>
              <w:rPr>
                <w:rFonts w:hint="eastAsia" w:ascii="宋体" w:hAnsi="宋体" w:cs="宋体"/>
                <w:color w:val="auto"/>
                <w:kern w:val="0"/>
                <w:szCs w:val="21"/>
                <w:highlight w:val="none"/>
              </w:rPr>
              <w:instrText xml:space="preserve">√</w:instrText>
            </w:r>
            <w:r>
              <w:rPr>
                <w:rFonts w:ascii="宋体" w:hAnsi="宋体" w:cs="宋体"/>
                <w:color w:val="auto"/>
                <w:kern w:val="0"/>
                <w:szCs w:val="21"/>
                <w:highlight w:val="none"/>
              </w:rPr>
              <w:instrText xml:space="preserve">)</w:instrText>
            </w:r>
            <w:r>
              <w:rPr>
                <w:rFonts w:ascii="宋体" w:hAnsi="宋体" w:cs="宋体"/>
                <w:color w:val="auto"/>
                <w:kern w:val="0"/>
                <w:szCs w:val="21"/>
                <w:highlight w:val="none"/>
              </w:rPr>
              <w:fldChar w:fldCharType="end"/>
            </w:r>
            <w:r>
              <w:rPr>
                <w:rFonts w:hint="eastAsia" w:ascii="宋体" w:hAnsi="宋体" w:cs="宋体"/>
                <w:color w:val="auto"/>
                <w:kern w:val="0"/>
                <w:szCs w:val="21"/>
                <w:highlight w:val="none"/>
              </w:rPr>
              <w:t>否</w:t>
            </w:r>
          </w:p>
          <w:p>
            <w:pPr>
              <w:snapToGrid w:val="0"/>
              <w:spacing w:line="400" w:lineRule="exact"/>
              <w:rPr>
                <w:rFonts w:ascii="宋体" w:cs="宋体"/>
                <w:color w:val="auto"/>
                <w:kern w:val="0"/>
                <w:szCs w:val="21"/>
                <w:highlight w:val="none"/>
              </w:rPr>
            </w:pPr>
            <w:r>
              <w:rPr>
                <w:rFonts w:hint="eastAsia" w:ascii="宋体" w:hAnsi="宋体" w:cs="宋体"/>
                <w:color w:val="auto"/>
                <w:kern w:val="0"/>
                <w:szCs w:val="21"/>
                <w:highlight w:val="none"/>
              </w:rPr>
              <w:t>口是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color w:val="auto"/>
                <w:kern w:val="0"/>
                <w:szCs w:val="21"/>
                <w:highlight w:val="none"/>
              </w:rPr>
            </w:pPr>
            <w:r>
              <w:rPr>
                <w:rFonts w:hint="eastAsia" w:ascii="宋体" w:cs="宋体"/>
                <w:color w:val="auto"/>
                <w:kern w:val="0"/>
                <w:szCs w:val="21"/>
                <w:highlight w:val="none"/>
              </w:rPr>
              <w:t>30</w:t>
            </w:r>
          </w:p>
        </w:tc>
        <w:tc>
          <w:tcPr>
            <w:tcW w:w="1319" w:type="dxa"/>
            <w:vAlign w:val="center"/>
          </w:tcPr>
          <w:p>
            <w:pPr>
              <w:snapToGrid w:val="0"/>
              <w:spacing w:line="400" w:lineRule="exact"/>
              <w:jc w:val="center"/>
              <w:rPr>
                <w:rFonts w:ascii="宋体" w:cs="宋体"/>
                <w:color w:val="auto"/>
                <w:kern w:val="0"/>
                <w:szCs w:val="21"/>
                <w:highlight w:val="none"/>
              </w:rPr>
            </w:pPr>
            <w:r>
              <w:rPr>
                <w:rFonts w:hint="eastAsia" w:ascii="宋体" w:hAnsi="宋体" w:cs="宋体"/>
                <w:color w:val="auto"/>
                <w:kern w:val="0"/>
                <w:szCs w:val="21"/>
                <w:highlight w:val="none"/>
              </w:rPr>
              <w:t>开标时间和地点</w:t>
            </w:r>
          </w:p>
        </w:tc>
        <w:tc>
          <w:tcPr>
            <w:tcW w:w="6468" w:type="dxa"/>
            <w:vAlign w:val="center"/>
          </w:tcPr>
          <w:p>
            <w:pPr>
              <w:autoSpaceDE w:val="0"/>
              <w:autoSpaceDN w:val="0"/>
              <w:adjustRightInd w:val="0"/>
              <w:snapToGrid w:val="0"/>
              <w:spacing w:line="400" w:lineRule="exact"/>
              <w:ind w:firstLine="46" w:firstLineChars="22"/>
              <w:jc w:val="left"/>
              <w:rPr>
                <w:rFonts w:ascii="宋体"/>
                <w:color w:val="auto"/>
                <w:szCs w:val="21"/>
                <w:highlight w:val="none"/>
              </w:rPr>
            </w:pPr>
            <w:r>
              <w:rPr>
                <w:rFonts w:hint="eastAsia" w:ascii="宋体" w:hAnsi="宋体"/>
                <w:color w:val="auto"/>
                <w:szCs w:val="21"/>
                <w:highlight w:val="none"/>
              </w:rPr>
              <w:t>开标时间：同竞选截止时间。</w:t>
            </w:r>
          </w:p>
          <w:p>
            <w:pPr>
              <w:autoSpaceDE w:val="0"/>
              <w:autoSpaceDN w:val="0"/>
              <w:adjustRightInd w:val="0"/>
              <w:snapToGrid w:val="0"/>
              <w:spacing w:line="400" w:lineRule="exact"/>
              <w:ind w:firstLine="46" w:firstLineChars="22"/>
              <w:jc w:val="left"/>
              <w:rPr>
                <w:rFonts w:ascii="宋体"/>
                <w:color w:val="auto"/>
                <w:szCs w:val="21"/>
                <w:highlight w:val="none"/>
              </w:rPr>
            </w:pPr>
            <w:r>
              <w:rPr>
                <w:rFonts w:hint="eastAsia" w:ascii="宋体" w:hAnsi="宋体"/>
                <w:color w:val="auto"/>
                <w:szCs w:val="21"/>
                <w:highlight w:val="none"/>
              </w:rPr>
              <w:t>开标地点：</w:t>
            </w:r>
            <w:r>
              <w:rPr>
                <w:rFonts w:hint="eastAsia" w:ascii="宋体" w:hAnsi="宋体" w:cs="宋体"/>
                <w:color w:val="auto"/>
                <w:kern w:val="0"/>
                <w:szCs w:val="21"/>
                <w:highlight w:val="none"/>
              </w:rPr>
              <w:t>重庆医科大学附属第二医院会议室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color w:val="auto"/>
                <w:szCs w:val="21"/>
                <w:highlight w:val="none"/>
              </w:rPr>
            </w:pPr>
            <w:r>
              <w:rPr>
                <w:rFonts w:hint="eastAsia" w:ascii="宋体" w:cs="宋体"/>
                <w:color w:val="auto"/>
                <w:szCs w:val="21"/>
                <w:highlight w:val="none"/>
              </w:rPr>
              <w:t>31</w:t>
            </w:r>
          </w:p>
        </w:tc>
        <w:tc>
          <w:tcPr>
            <w:tcW w:w="1319" w:type="dxa"/>
            <w:vAlign w:val="center"/>
          </w:tcPr>
          <w:p>
            <w:pPr>
              <w:snapToGrid w:val="0"/>
              <w:spacing w:line="400" w:lineRule="exact"/>
              <w:jc w:val="center"/>
              <w:rPr>
                <w:rFonts w:ascii="宋体" w:cs="宋体"/>
                <w:color w:val="auto"/>
                <w:szCs w:val="21"/>
                <w:highlight w:val="none"/>
              </w:rPr>
            </w:pPr>
            <w:r>
              <w:rPr>
                <w:rFonts w:hint="eastAsia" w:ascii="宋体" w:hAnsi="宋体" w:cs="宋体"/>
                <w:color w:val="auto"/>
                <w:kern w:val="0"/>
                <w:szCs w:val="21"/>
                <w:highlight w:val="none"/>
              </w:rPr>
              <w:t>开标程序</w:t>
            </w:r>
          </w:p>
        </w:tc>
        <w:tc>
          <w:tcPr>
            <w:tcW w:w="6468" w:type="dxa"/>
            <w:vAlign w:val="center"/>
          </w:tcPr>
          <w:p>
            <w:pPr>
              <w:spacing w:line="400" w:lineRule="exact"/>
              <w:ind w:left="105" w:leftChars="50" w:right="113"/>
              <w:rPr>
                <w:rFonts w:ascii="宋体"/>
                <w:color w:val="auto"/>
                <w:szCs w:val="21"/>
                <w:highlight w:val="none"/>
              </w:rPr>
            </w:pPr>
            <w:r>
              <w:rPr>
                <w:rFonts w:hint="eastAsia" w:ascii="宋体" w:hAnsi="宋体"/>
                <w:color w:val="auto"/>
                <w:szCs w:val="21"/>
                <w:highlight w:val="none"/>
              </w:rPr>
              <w:t>主持人按下列程序进行开标：</w:t>
            </w:r>
          </w:p>
          <w:p>
            <w:pPr>
              <w:spacing w:line="400" w:lineRule="exact"/>
              <w:ind w:left="105" w:leftChars="50" w:right="113"/>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）宣布开标纪律；</w:t>
            </w:r>
          </w:p>
          <w:p>
            <w:pPr>
              <w:spacing w:line="400" w:lineRule="exact"/>
              <w:ind w:left="105" w:leftChars="50" w:right="113"/>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）宣布开标人、唱标人、记录人、监标人等有关信息；</w:t>
            </w:r>
          </w:p>
          <w:p>
            <w:pPr>
              <w:spacing w:line="400" w:lineRule="exact"/>
              <w:ind w:left="105" w:leftChars="50" w:right="113"/>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）现场展示竞选保证金缴纳情况并作如实记录；</w:t>
            </w:r>
          </w:p>
          <w:p>
            <w:pPr>
              <w:spacing w:line="400" w:lineRule="exact"/>
              <w:ind w:left="105" w:leftChars="50" w:right="113"/>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）竞选人代表检查竞选文件的密封情况；</w:t>
            </w:r>
          </w:p>
          <w:p>
            <w:pPr>
              <w:spacing w:line="400" w:lineRule="exact"/>
              <w:ind w:left="105" w:leftChars="50" w:right="113"/>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）开标顺序：随机开启；</w:t>
            </w:r>
          </w:p>
          <w:p>
            <w:pPr>
              <w:spacing w:line="400" w:lineRule="exact"/>
              <w:ind w:left="105" w:leftChars="50" w:right="113"/>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）当众公布竞选人名称、交货期、质量、竞选报价等内容，并记录在案；</w:t>
            </w:r>
          </w:p>
          <w:p>
            <w:pPr>
              <w:spacing w:line="400" w:lineRule="exact"/>
              <w:ind w:left="105" w:leftChars="50" w:right="113"/>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）竞选人代表、比选人代表、监标人等有关人员在开标记录上签字确认；</w:t>
            </w:r>
          </w:p>
          <w:p>
            <w:pPr>
              <w:snapToGrid w:val="0"/>
              <w:spacing w:line="400" w:lineRule="exact"/>
              <w:ind w:firstLine="105" w:firstLineChars="5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color w:val="auto"/>
                <w:kern w:val="0"/>
                <w:szCs w:val="21"/>
                <w:highlight w:val="none"/>
              </w:rPr>
            </w:pPr>
            <w:r>
              <w:rPr>
                <w:rFonts w:hint="eastAsia" w:ascii="宋体" w:cs="宋体"/>
                <w:color w:val="auto"/>
                <w:kern w:val="0"/>
                <w:szCs w:val="21"/>
                <w:highlight w:val="none"/>
              </w:rPr>
              <w:t>32</w:t>
            </w:r>
          </w:p>
        </w:tc>
        <w:tc>
          <w:tcPr>
            <w:tcW w:w="1319" w:type="dxa"/>
            <w:vAlign w:val="center"/>
          </w:tcPr>
          <w:p>
            <w:pPr>
              <w:snapToGrid w:val="0"/>
              <w:spacing w:line="400" w:lineRule="exact"/>
              <w:jc w:val="center"/>
              <w:rPr>
                <w:rFonts w:ascii="宋体" w:cs="宋体"/>
                <w:color w:val="auto"/>
                <w:kern w:val="0"/>
                <w:szCs w:val="21"/>
                <w:highlight w:val="none"/>
              </w:rPr>
            </w:pPr>
            <w:r>
              <w:rPr>
                <w:rFonts w:hint="eastAsia" w:ascii="宋体" w:hAnsi="宋体" w:cs="宋体"/>
                <w:color w:val="auto"/>
                <w:kern w:val="0"/>
                <w:szCs w:val="21"/>
                <w:highlight w:val="none"/>
              </w:rPr>
              <w:t>评标委员会的组建</w:t>
            </w:r>
          </w:p>
        </w:tc>
        <w:tc>
          <w:tcPr>
            <w:tcW w:w="6468" w:type="dxa"/>
            <w:vAlign w:val="center"/>
          </w:tcPr>
          <w:p>
            <w:pPr>
              <w:autoSpaceDE w:val="0"/>
              <w:autoSpaceDN w:val="0"/>
              <w:adjustRightInd w:val="0"/>
              <w:snapToGrid w:val="0"/>
              <w:spacing w:line="400" w:lineRule="exact"/>
              <w:jc w:val="left"/>
              <w:rPr>
                <w:rFonts w:ascii="宋体" w:cs="宋体"/>
                <w:color w:val="auto"/>
                <w:kern w:val="0"/>
                <w:szCs w:val="21"/>
                <w:highlight w:val="none"/>
              </w:rPr>
            </w:pPr>
            <w:r>
              <w:rPr>
                <w:rFonts w:hint="eastAsia" w:ascii="宋体" w:hAnsi="宋体" w:cs="宋体"/>
                <w:color w:val="auto"/>
                <w:kern w:val="0"/>
                <w:szCs w:val="21"/>
                <w:highlight w:val="none"/>
              </w:rPr>
              <w:t>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color w:val="auto"/>
                <w:kern w:val="0"/>
                <w:szCs w:val="21"/>
                <w:highlight w:val="none"/>
              </w:rPr>
            </w:pPr>
            <w:r>
              <w:rPr>
                <w:rFonts w:hint="eastAsia" w:ascii="宋体" w:cs="宋体"/>
                <w:color w:val="auto"/>
                <w:kern w:val="0"/>
                <w:szCs w:val="21"/>
                <w:highlight w:val="none"/>
              </w:rPr>
              <w:t>33</w:t>
            </w:r>
          </w:p>
        </w:tc>
        <w:tc>
          <w:tcPr>
            <w:tcW w:w="1319" w:type="dxa"/>
            <w:vAlign w:val="center"/>
          </w:tcPr>
          <w:p>
            <w:pPr>
              <w:snapToGrid w:val="0"/>
              <w:spacing w:line="400" w:lineRule="exact"/>
              <w:jc w:val="center"/>
              <w:rPr>
                <w:rFonts w:ascii="宋体" w:cs="宋体"/>
                <w:color w:val="auto"/>
                <w:kern w:val="0"/>
                <w:szCs w:val="21"/>
                <w:highlight w:val="none"/>
              </w:rPr>
            </w:pPr>
            <w:r>
              <w:rPr>
                <w:rFonts w:hint="eastAsia" w:ascii="宋体" w:hAnsi="宋体" w:cs="宋体"/>
                <w:color w:val="auto"/>
                <w:kern w:val="0"/>
                <w:szCs w:val="21"/>
                <w:highlight w:val="none"/>
              </w:rPr>
              <w:t>是否授权评标委员会确定中标人</w:t>
            </w:r>
          </w:p>
        </w:tc>
        <w:tc>
          <w:tcPr>
            <w:tcW w:w="6468" w:type="dxa"/>
            <w:vAlign w:val="center"/>
          </w:tcPr>
          <w:p>
            <w:pPr>
              <w:snapToGrid w:val="0"/>
              <w:spacing w:line="400" w:lineRule="exact"/>
              <w:rPr>
                <w:rFonts w:ascii="宋体" w:cs="宋体"/>
                <w:color w:val="auto"/>
                <w:kern w:val="0"/>
                <w:szCs w:val="21"/>
                <w:highlight w:val="none"/>
              </w:rPr>
            </w:pPr>
            <w:r>
              <w:rPr>
                <w:rFonts w:hint="eastAsia" w:ascii="宋体" w:hAnsi="宋体" w:cs="宋体"/>
                <w:color w:val="auto"/>
                <w:kern w:val="0"/>
                <w:szCs w:val="21"/>
                <w:highlight w:val="none"/>
              </w:rPr>
              <w:t>口是</w:t>
            </w:r>
          </w:p>
          <w:p>
            <w:pPr>
              <w:snapToGrid w:val="0"/>
              <w:spacing w:line="400" w:lineRule="exact"/>
              <w:rPr>
                <w:rFonts w:ascii="宋体" w:cs="宋体"/>
                <w:color w:val="auto"/>
                <w:kern w:val="0"/>
                <w:szCs w:val="21"/>
                <w:highlight w:val="none"/>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eq \o\ac(</w:instrText>
            </w:r>
            <w:r>
              <w:rPr>
                <w:rFonts w:hint="eastAsia" w:ascii="宋体" w:hAnsi="宋体" w:cs="宋体"/>
                <w:color w:val="auto"/>
                <w:kern w:val="0"/>
                <w:position w:val="-4"/>
                <w:sz w:val="31"/>
                <w:szCs w:val="21"/>
                <w:highlight w:val="none"/>
              </w:rPr>
              <w:instrText xml:space="preserve">□</w:instrText>
            </w:r>
            <w:r>
              <w:rPr>
                <w:rFonts w:ascii="宋体" w:cs="宋体"/>
                <w:color w:val="auto"/>
                <w:kern w:val="0"/>
                <w:szCs w:val="21"/>
                <w:highlight w:val="none"/>
              </w:rPr>
              <w:instrText xml:space="preserve">,</w:instrText>
            </w:r>
            <w:r>
              <w:rPr>
                <w:rFonts w:hint="eastAsia" w:ascii="宋体" w:hAnsi="宋体" w:cs="宋体"/>
                <w:color w:val="auto"/>
                <w:kern w:val="0"/>
                <w:szCs w:val="21"/>
                <w:highlight w:val="none"/>
              </w:rPr>
              <w:instrText xml:space="preserve">√</w:instrText>
            </w:r>
            <w:r>
              <w:rPr>
                <w:rFonts w:ascii="宋体" w:hAnsi="宋体" w:cs="宋体"/>
                <w:color w:val="auto"/>
                <w:kern w:val="0"/>
                <w:szCs w:val="21"/>
                <w:highlight w:val="none"/>
              </w:rPr>
              <w:instrText xml:space="preserve">)</w:instrText>
            </w:r>
            <w:r>
              <w:rPr>
                <w:rFonts w:ascii="宋体" w:hAnsi="宋体" w:cs="宋体"/>
                <w:color w:val="auto"/>
                <w:kern w:val="0"/>
                <w:szCs w:val="21"/>
                <w:highlight w:val="none"/>
              </w:rPr>
              <w:fldChar w:fldCharType="end"/>
            </w:r>
            <w:r>
              <w:rPr>
                <w:rFonts w:hint="eastAsia" w:ascii="宋体" w:hAnsi="宋体" w:cs="宋体"/>
                <w:color w:val="auto"/>
                <w:kern w:val="0"/>
                <w:szCs w:val="21"/>
                <w:highlight w:val="none"/>
              </w:rPr>
              <w:t>否，推荐经评审得分由高到低排名前</w:t>
            </w:r>
            <w:r>
              <w:rPr>
                <w:rFonts w:ascii="宋体" w:hAnsi="宋体" w:cs="宋体"/>
                <w:color w:val="auto"/>
                <w:kern w:val="0"/>
                <w:szCs w:val="21"/>
                <w:highlight w:val="none"/>
              </w:rPr>
              <w:t>3</w:t>
            </w:r>
            <w:r>
              <w:rPr>
                <w:rFonts w:hint="eastAsia" w:ascii="宋体" w:hAnsi="宋体" w:cs="宋体"/>
                <w:color w:val="auto"/>
                <w:kern w:val="0"/>
                <w:szCs w:val="21"/>
                <w:highlight w:val="none"/>
              </w:rPr>
              <w:t>名为中标候选人。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559" w:type="dxa"/>
            <w:gridSpan w:val="2"/>
            <w:vAlign w:val="center"/>
          </w:tcPr>
          <w:p>
            <w:pPr>
              <w:spacing w:line="400" w:lineRule="exact"/>
              <w:jc w:val="center"/>
              <w:rPr>
                <w:rFonts w:ascii="宋体"/>
                <w:color w:val="auto"/>
                <w:szCs w:val="21"/>
                <w:highlight w:val="none"/>
              </w:rPr>
            </w:pPr>
            <w:r>
              <w:rPr>
                <w:rFonts w:hint="eastAsia" w:ascii="宋体"/>
                <w:color w:val="auto"/>
                <w:szCs w:val="21"/>
                <w:highlight w:val="none"/>
              </w:rPr>
              <w:t>34</w:t>
            </w:r>
          </w:p>
        </w:tc>
        <w:tc>
          <w:tcPr>
            <w:tcW w:w="6468" w:type="dxa"/>
            <w:vAlign w:val="center"/>
          </w:tcPr>
          <w:p>
            <w:pPr>
              <w:snapToGrid w:val="0"/>
              <w:spacing w:line="360" w:lineRule="auto"/>
              <w:ind w:right="113" w:firstLine="420" w:firstLineChars="200"/>
              <w:rPr>
                <w:rFonts w:ascii="宋体" w:cs="宋体"/>
                <w:color w:val="auto"/>
                <w:kern w:val="0"/>
                <w:szCs w:val="21"/>
                <w:highlight w:val="none"/>
              </w:rPr>
            </w:pPr>
            <w:r>
              <w:rPr>
                <w:rFonts w:hint="eastAsia" w:ascii="宋体" w:hAnsi="宋体" w:cs="宋体"/>
                <w:color w:val="auto"/>
                <w:kern w:val="0"/>
                <w:szCs w:val="21"/>
                <w:highlight w:val="none"/>
              </w:rPr>
              <w:t>提供所投产品样品要求如下：</w:t>
            </w:r>
          </w:p>
          <w:p>
            <w:pPr>
              <w:spacing w:line="520" w:lineRule="exact"/>
              <w:ind w:firstLine="421"/>
              <w:rPr>
                <w:rFonts w:ascii="宋体" w:hAnsi="宋体" w:cs="宋体"/>
                <w:color w:val="auto"/>
                <w:kern w:val="0"/>
                <w:sz w:val="22"/>
                <w:szCs w:val="22"/>
                <w:highlight w:val="none"/>
              </w:rPr>
            </w:pPr>
            <w:r>
              <w:rPr>
                <w:rFonts w:hint="eastAsia" w:ascii="宋体" w:cs="宋体"/>
                <w:color w:val="auto"/>
                <w:kern w:val="0"/>
                <w:szCs w:val="21"/>
                <w:highlight w:val="none"/>
              </w:rPr>
              <w:t>50CM*50CM的</w:t>
            </w:r>
            <w:r>
              <w:rPr>
                <w:rFonts w:hint="eastAsia" w:ascii="宋体" w:hAnsi="宋体" w:cs="宋体"/>
                <w:color w:val="auto"/>
                <w:kern w:val="0"/>
                <w:sz w:val="22"/>
                <w:szCs w:val="22"/>
                <w:highlight w:val="none"/>
              </w:rPr>
              <w:t>2mm颗粒型水性环氧树脂砂浆样板</w:t>
            </w:r>
          </w:p>
          <w:p>
            <w:pPr>
              <w:spacing w:line="520" w:lineRule="exact"/>
              <w:ind w:firstLine="421"/>
              <w:rPr>
                <w:rFonts w:ascii="宋体" w:hAnsi="宋体" w:cs="宋体"/>
                <w:b/>
                <w:color w:val="auto"/>
                <w:szCs w:val="21"/>
                <w:highlight w:val="none"/>
              </w:rPr>
            </w:pPr>
            <w:r>
              <w:rPr>
                <w:rFonts w:hint="eastAsia" w:ascii="宋体" w:hAnsi="宋体" w:cs="宋体"/>
                <w:b/>
                <w:color w:val="auto"/>
                <w:szCs w:val="21"/>
                <w:highlight w:val="none"/>
              </w:rPr>
              <w:t>竞选人需在样品上张贴含竞选人名称及公章、样品名称的标签，标签应粘贴牢固，如标签脱落将被视为无效并否决其竞选；竞选人若未按比选文件要求提供相对于的型号的样品的或其提供的样品相关技术参数不满足比选文件要求的，评标委员会将否决其竞选。</w:t>
            </w:r>
          </w:p>
          <w:p>
            <w:pPr>
              <w:spacing w:line="520" w:lineRule="exact"/>
              <w:ind w:firstLine="421"/>
              <w:rPr>
                <w:rFonts w:ascii="宋体" w:hAnsi="宋体" w:cs="宋体"/>
                <w:b/>
                <w:color w:val="auto"/>
                <w:szCs w:val="21"/>
                <w:highlight w:val="none"/>
              </w:rPr>
            </w:pPr>
            <w:r>
              <w:rPr>
                <w:rFonts w:hint="eastAsia" w:ascii="宋体" w:hAnsi="宋体" w:cs="宋体"/>
                <w:b/>
                <w:color w:val="auto"/>
                <w:szCs w:val="21"/>
                <w:highlight w:val="none"/>
              </w:rPr>
              <w:t>公示期结束后，非中标候选人凭竞选人出具的授权委托书到代理公司领取样品。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559" w:type="dxa"/>
            <w:gridSpan w:val="2"/>
            <w:vAlign w:val="center"/>
          </w:tcPr>
          <w:p>
            <w:pPr>
              <w:spacing w:line="400" w:lineRule="exact"/>
              <w:jc w:val="center"/>
              <w:rPr>
                <w:rFonts w:ascii="宋体"/>
                <w:color w:val="auto"/>
                <w:szCs w:val="21"/>
                <w:highlight w:val="none"/>
              </w:rPr>
            </w:pPr>
            <w:r>
              <w:rPr>
                <w:rFonts w:hint="eastAsia" w:ascii="宋体"/>
                <w:color w:val="auto"/>
                <w:szCs w:val="21"/>
                <w:highlight w:val="none"/>
              </w:rPr>
              <w:t>35</w:t>
            </w:r>
          </w:p>
        </w:tc>
        <w:tc>
          <w:tcPr>
            <w:tcW w:w="6468" w:type="dxa"/>
            <w:vAlign w:val="center"/>
          </w:tcPr>
          <w:p>
            <w:pPr>
              <w:spacing w:line="400" w:lineRule="exact"/>
              <w:ind w:right="113" w:firstLine="420" w:firstLineChars="200"/>
              <w:rPr>
                <w:rFonts w:ascii="宋体"/>
                <w:color w:val="auto"/>
                <w:szCs w:val="21"/>
                <w:highlight w:val="none"/>
              </w:rPr>
            </w:pPr>
            <w:r>
              <w:rPr>
                <w:rFonts w:hint="eastAsia" w:ascii="宋体" w:hAnsi="宋体"/>
                <w:color w:val="auto"/>
                <w:szCs w:val="21"/>
                <w:highlight w:val="none"/>
              </w:rPr>
              <w:t>付款方式：医疗综合楼铺装完成并验收合格后付至合同金额的50%，科教楼铺装完成并验收合格后付至结算金额的97</w:t>
            </w:r>
            <w:r>
              <w:rPr>
                <w:rFonts w:ascii="宋体" w:hAnsi="宋体"/>
                <w:color w:val="auto"/>
                <w:szCs w:val="21"/>
                <w:highlight w:val="none"/>
              </w:rPr>
              <w:t>%</w:t>
            </w:r>
            <w:r>
              <w:rPr>
                <w:rFonts w:hint="eastAsia" w:ascii="宋体" w:hAnsi="宋体"/>
                <w:color w:val="auto"/>
                <w:szCs w:val="21"/>
                <w:highlight w:val="none"/>
              </w:rPr>
              <w:t>，剩余3</w:t>
            </w:r>
            <w:r>
              <w:rPr>
                <w:rFonts w:ascii="宋体" w:hAnsi="宋体"/>
                <w:color w:val="auto"/>
                <w:szCs w:val="21"/>
                <w:highlight w:val="none"/>
              </w:rPr>
              <w:t>%</w:t>
            </w:r>
            <w:r>
              <w:rPr>
                <w:rFonts w:hint="eastAsia" w:ascii="宋体" w:hAnsi="宋体"/>
                <w:color w:val="auto"/>
                <w:szCs w:val="21"/>
                <w:highlight w:val="none"/>
              </w:rPr>
              <w:t>作为质保金，质保期满后无息退还。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559" w:type="dxa"/>
            <w:gridSpan w:val="2"/>
            <w:vAlign w:val="center"/>
          </w:tcPr>
          <w:p>
            <w:pPr>
              <w:adjustRightInd w:val="0"/>
              <w:spacing w:line="400" w:lineRule="exact"/>
              <w:jc w:val="center"/>
              <w:textAlignment w:val="baseline"/>
              <w:rPr>
                <w:rFonts w:ascii="宋体"/>
                <w:color w:val="auto"/>
                <w:szCs w:val="21"/>
                <w:highlight w:val="none"/>
              </w:rPr>
            </w:pPr>
            <w:r>
              <w:rPr>
                <w:rFonts w:hint="eastAsia" w:ascii="宋体"/>
                <w:color w:val="auto"/>
                <w:szCs w:val="21"/>
                <w:highlight w:val="none"/>
              </w:rPr>
              <w:t>36</w:t>
            </w:r>
          </w:p>
        </w:tc>
        <w:tc>
          <w:tcPr>
            <w:tcW w:w="6468" w:type="dxa"/>
            <w:vAlign w:val="center"/>
          </w:tcPr>
          <w:p>
            <w:pPr>
              <w:spacing w:line="400" w:lineRule="exact"/>
              <w:ind w:right="113" w:firstLine="420" w:firstLineChars="200"/>
              <w:rPr>
                <w:rFonts w:ascii="宋体"/>
                <w:color w:val="auto"/>
                <w:szCs w:val="21"/>
                <w:highlight w:val="none"/>
              </w:rPr>
            </w:pPr>
            <w:r>
              <w:rPr>
                <w:rFonts w:hint="eastAsia" w:ascii="宋体" w:hAnsi="宋体"/>
                <w:color w:val="auto"/>
                <w:szCs w:val="21"/>
                <w:highlight w:val="none"/>
              </w:rPr>
              <w:t>比选代理服务费按计价格【</w:t>
            </w:r>
            <w:r>
              <w:rPr>
                <w:rFonts w:ascii="宋体" w:hAnsi="宋体"/>
                <w:color w:val="auto"/>
                <w:szCs w:val="21"/>
                <w:highlight w:val="none"/>
              </w:rPr>
              <w:t>2002</w:t>
            </w:r>
            <w:r>
              <w:rPr>
                <w:rFonts w:hint="eastAsia" w:ascii="宋体" w:hAnsi="宋体"/>
                <w:color w:val="auto"/>
                <w:szCs w:val="21"/>
                <w:highlight w:val="none"/>
              </w:rPr>
              <w:t>】</w:t>
            </w:r>
            <w:r>
              <w:rPr>
                <w:rFonts w:ascii="宋体" w:hAnsi="宋体"/>
                <w:color w:val="auto"/>
                <w:szCs w:val="21"/>
                <w:highlight w:val="none"/>
              </w:rPr>
              <w:t>1980</w:t>
            </w:r>
            <w:r>
              <w:rPr>
                <w:rFonts w:hint="eastAsia" w:ascii="宋体" w:hAnsi="宋体"/>
                <w:color w:val="auto"/>
                <w:szCs w:val="21"/>
                <w:highlight w:val="none"/>
              </w:rPr>
              <w:t>号文下浮</w:t>
            </w:r>
            <w:r>
              <w:rPr>
                <w:rFonts w:ascii="宋体" w:hAnsi="宋体"/>
                <w:color w:val="auto"/>
                <w:szCs w:val="21"/>
                <w:highlight w:val="none"/>
              </w:rPr>
              <w:t>20%</w:t>
            </w:r>
            <w:r>
              <w:rPr>
                <w:rFonts w:hint="eastAsia" w:ascii="宋体" w:hAnsi="宋体"/>
                <w:color w:val="auto"/>
                <w:szCs w:val="21"/>
                <w:highlight w:val="none"/>
              </w:rPr>
              <w:t>计取，由中标人支付。</w:t>
            </w:r>
          </w:p>
        </w:tc>
      </w:tr>
    </w:tbl>
    <w:p>
      <w:pPr>
        <w:spacing w:line="400" w:lineRule="exact"/>
        <w:outlineLvl w:val="2"/>
        <w:rPr>
          <w:rFonts w:ascii="宋体"/>
          <w:b/>
          <w:color w:val="auto"/>
          <w:highlight w:val="none"/>
        </w:rPr>
        <w:sectPr>
          <w:footerReference r:id="rId5" w:type="default"/>
          <w:pgSz w:w="11906" w:h="16838"/>
          <w:pgMar w:top="1440" w:right="1797" w:bottom="1440" w:left="1298" w:header="851" w:footer="992" w:gutter="0"/>
          <w:pgNumType w:start="1"/>
          <w:cols w:space="720" w:num="1"/>
          <w:docGrid w:linePitch="312" w:charSpace="0"/>
        </w:sectPr>
      </w:pPr>
    </w:p>
    <w:bookmarkEnd w:id="74"/>
    <w:bookmarkEnd w:id="75"/>
    <w:bookmarkEnd w:id="76"/>
    <w:bookmarkEnd w:id="77"/>
    <w:bookmarkEnd w:id="78"/>
    <w:p>
      <w:pPr>
        <w:pStyle w:val="13"/>
        <w:rPr>
          <w:rFonts w:ascii="宋体"/>
          <w:color w:val="auto"/>
          <w:kern w:val="2"/>
          <w:sz w:val="44"/>
          <w:szCs w:val="44"/>
          <w:highlight w:val="none"/>
        </w:rPr>
      </w:pPr>
      <w:bookmarkStart w:id="79" w:name="_Toc152042364"/>
      <w:bookmarkStart w:id="80" w:name="_Toc144974554"/>
      <w:bookmarkStart w:id="81" w:name="_Toc416768986"/>
      <w:bookmarkStart w:id="82" w:name="_Toc238797609"/>
      <w:bookmarkStart w:id="83" w:name="_Toc238552254"/>
      <w:bookmarkStart w:id="84" w:name="_Toc18400"/>
      <w:bookmarkStart w:id="85" w:name="_Toc152045587"/>
      <w:r>
        <w:rPr>
          <w:rFonts w:hint="eastAsia" w:ascii="宋体" w:hAnsi="宋体"/>
          <w:color w:val="auto"/>
          <w:kern w:val="2"/>
          <w:sz w:val="44"/>
          <w:szCs w:val="44"/>
          <w:highlight w:val="none"/>
        </w:rPr>
        <w:t>第三章评标办法</w:t>
      </w:r>
      <w:bookmarkEnd w:id="79"/>
      <w:bookmarkEnd w:id="80"/>
      <w:bookmarkEnd w:id="81"/>
      <w:bookmarkEnd w:id="82"/>
      <w:bookmarkEnd w:id="83"/>
      <w:bookmarkEnd w:id="84"/>
      <w:bookmarkEnd w:id="85"/>
      <w:bookmarkStart w:id="86" w:name="_Toc152042365"/>
      <w:bookmarkStart w:id="87" w:name="_Toc238797610"/>
      <w:bookmarkStart w:id="88" w:name="_Toc238552255"/>
      <w:bookmarkStart w:id="89" w:name="_Toc144974555"/>
      <w:bookmarkStart w:id="90" w:name="_Toc152045588"/>
    </w:p>
    <w:p>
      <w:pPr>
        <w:spacing w:line="400" w:lineRule="exact"/>
        <w:jc w:val="left"/>
        <w:rPr>
          <w:rFonts w:ascii="宋体"/>
          <w:b/>
          <w:color w:val="auto"/>
          <w:sz w:val="28"/>
          <w:szCs w:val="28"/>
          <w:highlight w:val="none"/>
        </w:rPr>
      </w:pPr>
      <w:r>
        <w:rPr>
          <w:rFonts w:hint="eastAsia" w:ascii="宋体" w:hAnsi="宋体"/>
          <w:b/>
          <w:color w:val="auto"/>
          <w:sz w:val="28"/>
          <w:szCs w:val="28"/>
          <w:highlight w:val="none"/>
        </w:rPr>
        <w:t>评标办法前附表</w:t>
      </w:r>
      <w:bookmarkEnd w:id="86"/>
      <w:bookmarkEnd w:id="87"/>
      <w:bookmarkEnd w:id="88"/>
      <w:bookmarkEnd w:id="89"/>
      <w:bookmarkEnd w:id="90"/>
    </w:p>
    <w:tbl>
      <w:tblPr>
        <w:tblStyle w:val="15"/>
        <w:tblW w:w="950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6"/>
        <w:gridCol w:w="34"/>
        <w:gridCol w:w="1031"/>
        <w:gridCol w:w="1709"/>
        <w:gridCol w:w="56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blHeader/>
          <w:jc w:val="center"/>
        </w:trPr>
        <w:tc>
          <w:tcPr>
            <w:tcW w:w="2131" w:type="dxa"/>
            <w:gridSpan w:val="3"/>
            <w:vAlign w:val="center"/>
          </w:tcPr>
          <w:p>
            <w:pPr>
              <w:autoSpaceDE w:val="0"/>
              <w:autoSpaceDN w:val="0"/>
              <w:adjustRightInd w:val="0"/>
              <w:snapToGrid w:val="0"/>
              <w:spacing w:line="360" w:lineRule="auto"/>
              <w:jc w:val="center"/>
              <w:rPr>
                <w:rFonts w:ascii="宋体" w:cs="宋体"/>
                <w:b/>
                <w:color w:val="auto"/>
                <w:szCs w:val="21"/>
                <w:highlight w:val="none"/>
              </w:rPr>
            </w:pPr>
            <w:r>
              <w:rPr>
                <w:rFonts w:hint="eastAsia" w:ascii="宋体" w:hAnsi="宋体" w:cs="宋体"/>
                <w:b/>
                <w:color w:val="auto"/>
                <w:szCs w:val="21"/>
                <w:highlight w:val="none"/>
              </w:rPr>
              <w:t>条款号</w:t>
            </w:r>
          </w:p>
        </w:tc>
        <w:tc>
          <w:tcPr>
            <w:tcW w:w="1709" w:type="dxa"/>
            <w:vAlign w:val="center"/>
          </w:tcPr>
          <w:p>
            <w:pPr>
              <w:autoSpaceDE w:val="0"/>
              <w:autoSpaceDN w:val="0"/>
              <w:adjustRightInd w:val="0"/>
              <w:snapToGrid w:val="0"/>
              <w:spacing w:line="360" w:lineRule="auto"/>
              <w:jc w:val="center"/>
              <w:rPr>
                <w:rFonts w:ascii="宋体" w:cs="宋体"/>
                <w:b/>
                <w:color w:val="auto"/>
                <w:szCs w:val="21"/>
                <w:highlight w:val="none"/>
              </w:rPr>
            </w:pPr>
            <w:r>
              <w:rPr>
                <w:rFonts w:hint="eastAsia" w:ascii="宋体" w:hAnsi="宋体" w:cs="宋体"/>
                <w:b/>
                <w:color w:val="auto"/>
                <w:szCs w:val="21"/>
                <w:highlight w:val="none"/>
              </w:rPr>
              <w:t>评分因素</w:t>
            </w:r>
          </w:p>
        </w:tc>
        <w:tc>
          <w:tcPr>
            <w:tcW w:w="5661" w:type="dxa"/>
            <w:vAlign w:val="center"/>
          </w:tcPr>
          <w:p>
            <w:pPr>
              <w:autoSpaceDE w:val="0"/>
              <w:autoSpaceDN w:val="0"/>
              <w:adjustRightInd w:val="0"/>
              <w:snapToGrid w:val="0"/>
              <w:spacing w:line="360" w:lineRule="auto"/>
              <w:jc w:val="center"/>
              <w:rPr>
                <w:rFonts w:ascii="宋体" w:cs="宋体"/>
                <w:b/>
                <w:color w:val="auto"/>
                <w:szCs w:val="21"/>
                <w:highlight w:val="none"/>
              </w:rPr>
            </w:pPr>
            <w:r>
              <w:rPr>
                <w:rFonts w:hint="eastAsia" w:ascii="宋体" w:hAnsi="宋体" w:cs="宋体"/>
                <w:b/>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100" w:type="dxa"/>
            <w:gridSpan w:val="2"/>
            <w:vMerge w:val="restart"/>
            <w:tcBorders>
              <w:top w:val="single" w:color="auto" w:sz="4" w:space="0"/>
              <w:right w:val="single" w:color="auto" w:sz="4" w:space="0"/>
            </w:tcBorders>
            <w:vAlign w:val="center"/>
          </w:tcPr>
          <w:p>
            <w:pPr>
              <w:adjustRightInd w:val="0"/>
              <w:snapToGrid w:val="0"/>
              <w:spacing w:line="360" w:lineRule="auto"/>
              <w:jc w:val="center"/>
              <w:textAlignment w:val="baseline"/>
              <w:rPr>
                <w:rFonts w:ascii="宋体" w:cs="宋体"/>
                <w:color w:val="auto"/>
                <w:szCs w:val="21"/>
                <w:highlight w:val="none"/>
              </w:rPr>
            </w:pPr>
            <w:r>
              <w:rPr>
                <w:rFonts w:hint="eastAsia" w:ascii="宋体" w:hAnsi="宋体" w:cs="宋体"/>
                <w:color w:val="auto"/>
                <w:szCs w:val="21"/>
                <w:highlight w:val="none"/>
              </w:rPr>
              <w:t>1</w:t>
            </w:r>
          </w:p>
        </w:tc>
        <w:tc>
          <w:tcPr>
            <w:tcW w:w="1031" w:type="dxa"/>
            <w:vMerge w:val="restart"/>
            <w:tcBorders>
              <w:top w:val="single" w:color="auto" w:sz="4" w:space="0"/>
              <w:right w:val="single" w:color="auto" w:sz="4" w:space="0"/>
            </w:tcBorders>
            <w:vAlign w:val="center"/>
          </w:tcPr>
          <w:p>
            <w:pPr>
              <w:adjustRightInd w:val="0"/>
              <w:snapToGrid w:val="0"/>
              <w:spacing w:line="360" w:lineRule="auto"/>
              <w:jc w:val="center"/>
              <w:textAlignment w:val="baseline"/>
              <w:rPr>
                <w:rFonts w:ascii="宋体" w:cs="宋体"/>
                <w:color w:val="auto"/>
                <w:szCs w:val="21"/>
                <w:highlight w:val="none"/>
              </w:rPr>
            </w:pPr>
            <w:r>
              <w:rPr>
                <w:rFonts w:hint="eastAsia" w:ascii="宋体" w:hAnsi="宋体" w:cs="宋体"/>
                <w:color w:val="auto"/>
                <w:szCs w:val="21"/>
                <w:highlight w:val="none"/>
              </w:rPr>
              <w:t>形式</w:t>
            </w:r>
            <w:r>
              <w:rPr>
                <w:rFonts w:hint="eastAsia" w:ascii="宋体" w:hAnsi="宋体"/>
                <w:color w:val="auto"/>
                <w:szCs w:val="28"/>
                <w:highlight w:val="none"/>
              </w:rPr>
              <w:t>及响应性</w:t>
            </w:r>
            <w:r>
              <w:rPr>
                <w:rFonts w:hint="eastAsia" w:ascii="宋体" w:hAnsi="宋体" w:cs="宋体"/>
                <w:color w:val="auto"/>
                <w:szCs w:val="21"/>
                <w:highlight w:val="none"/>
              </w:rPr>
              <w:t>评审标准</w:t>
            </w:r>
          </w:p>
        </w:tc>
        <w:tc>
          <w:tcPr>
            <w:tcW w:w="1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ascii="宋体" w:cs="宋体"/>
                <w:color w:val="auto"/>
                <w:szCs w:val="21"/>
                <w:highlight w:val="none"/>
              </w:rPr>
            </w:pPr>
            <w:r>
              <w:rPr>
                <w:rFonts w:hint="eastAsia" w:ascii="宋体" w:hAnsi="宋体" w:cs="宋体"/>
                <w:color w:val="auto"/>
                <w:szCs w:val="21"/>
                <w:highlight w:val="none"/>
              </w:rPr>
              <w:t>竞选人名称</w:t>
            </w:r>
          </w:p>
        </w:tc>
        <w:tc>
          <w:tcPr>
            <w:tcW w:w="5661" w:type="dxa"/>
            <w:tcBorders>
              <w:top w:val="single" w:color="auto" w:sz="4" w:space="0"/>
              <w:left w:val="single" w:color="auto" w:sz="4" w:space="0"/>
              <w:bottom w:val="single" w:color="auto" w:sz="4" w:space="0"/>
            </w:tcBorders>
            <w:vAlign w:val="center"/>
          </w:tcPr>
          <w:p>
            <w:pPr>
              <w:adjustRightInd w:val="0"/>
              <w:snapToGrid w:val="0"/>
              <w:spacing w:line="360" w:lineRule="auto"/>
              <w:textAlignment w:val="baseline"/>
              <w:rPr>
                <w:rFonts w:ascii="宋体" w:cs="宋体"/>
                <w:color w:val="auto"/>
                <w:szCs w:val="21"/>
                <w:highlight w:val="none"/>
              </w:rPr>
            </w:pPr>
            <w:r>
              <w:rPr>
                <w:rFonts w:hint="eastAsia" w:ascii="宋体" w:hAnsi="宋体" w:cs="宋体"/>
                <w:color w:val="auto"/>
                <w:szCs w:val="21"/>
                <w:highlight w:val="none"/>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100" w:type="dxa"/>
            <w:gridSpan w:val="2"/>
            <w:vMerge w:val="continue"/>
            <w:tcBorders>
              <w:right w:val="single" w:color="auto" w:sz="4" w:space="0"/>
            </w:tcBorders>
            <w:vAlign w:val="center"/>
          </w:tcPr>
          <w:p>
            <w:pPr>
              <w:adjustRightInd w:val="0"/>
              <w:snapToGrid w:val="0"/>
              <w:spacing w:line="360" w:lineRule="auto"/>
              <w:jc w:val="center"/>
              <w:textAlignment w:val="baseline"/>
              <w:rPr>
                <w:rFonts w:ascii="宋体" w:cs="宋体"/>
                <w:color w:val="auto"/>
                <w:szCs w:val="21"/>
                <w:highlight w:val="none"/>
              </w:rPr>
            </w:pPr>
          </w:p>
        </w:tc>
        <w:tc>
          <w:tcPr>
            <w:tcW w:w="1031" w:type="dxa"/>
            <w:vMerge w:val="continue"/>
            <w:tcBorders>
              <w:right w:val="single" w:color="auto" w:sz="4" w:space="0"/>
            </w:tcBorders>
            <w:vAlign w:val="center"/>
          </w:tcPr>
          <w:p>
            <w:pPr>
              <w:adjustRightInd w:val="0"/>
              <w:snapToGrid w:val="0"/>
              <w:spacing w:line="360" w:lineRule="auto"/>
              <w:jc w:val="center"/>
              <w:textAlignment w:val="baseline"/>
              <w:rPr>
                <w:rFonts w:ascii="宋体" w:cs="宋体"/>
                <w:color w:val="auto"/>
                <w:szCs w:val="21"/>
                <w:highlight w:val="none"/>
              </w:rPr>
            </w:pPr>
          </w:p>
        </w:tc>
        <w:tc>
          <w:tcPr>
            <w:tcW w:w="1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ascii="宋体" w:cs="宋体"/>
                <w:color w:val="auto"/>
                <w:szCs w:val="21"/>
                <w:highlight w:val="none"/>
              </w:rPr>
            </w:pPr>
            <w:r>
              <w:rPr>
                <w:rFonts w:hint="eastAsia" w:ascii="宋体" w:hAnsi="宋体" w:cs="宋体"/>
                <w:color w:val="auto"/>
                <w:szCs w:val="21"/>
                <w:highlight w:val="none"/>
              </w:rPr>
              <w:t>竞选函签字盖章</w:t>
            </w:r>
          </w:p>
        </w:tc>
        <w:tc>
          <w:tcPr>
            <w:tcW w:w="5661" w:type="dxa"/>
            <w:tcBorders>
              <w:top w:val="single" w:color="auto" w:sz="4" w:space="0"/>
              <w:left w:val="single" w:color="auto" w:sz="4" w:space="0"/>
              <w:bottom w:val="single" w:color="auto" w:sz="4" w:space="0"/>
            </w:tcBorders>
            <w:vAlign w:val="center"/>
          </w:tcPr>
          <w:p>
            <w:pPr>
              <w:adjustRightInd w:val="0"/>
              <w:snapToGrid w:val="0"/>
              <w:spacing w:line="360" w:lineRule="auto"/>
              <w:textAlignment w:val="baseline"/>
              <w:rPr>
                <w:rFonts w:ascii="宋体" w:cs="宋体"/>
                <w:color w:val="auto"/>
                <w:szCs w:val="21"/>
                <w:highlight w:val="none"/>
              </w:rPr>
            </w:pPr>
            <w:r>
              <w:rPr>
                <w:rFonts w:hint="eastAsia" w:ascii="宋体" w:hAnsi="宋体" w:cs="宋体"/>
                <w:color w:val="auto"/>
                <w:szCs w:val="21"/>
                <w:highlight w:val="none"/>
              </w:rPr>
              <w:t>有法定代表人或其委托代理人签字、盖单位章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100" w:type="dxa"/>
            <w:gridSpan w:val="2"/>
            <w:vMerge w:val="continue"/>
            <w:tcBorders>
              <w:right w:val="single" w:color="auto" w:sz="4" w:space="0"/>
            </w:tcBorders>
            <w:vAlign w:val="center"/>
          </w:tcPr>
          <w:p>
            <w:pPr>
              <w:adjustRightInd w:val="0"/>
              <w:snapToGrid w:val="0"/>
              <w:spacing w:line="360" w:lineRule="auto"/>
              <w:jc w:val="center"/>
              <w:textAlignment w:val="baseline"/>
              <w:rPr>
                <w:rFonts w:ascii="宋体" w:cs="宋体"/>
                <w:color w:val="auto"/>
                <w:szCs w:val="21"/>
                <w:highlight w:val="none"/>
              </w:rPr>
            </w:pPr>
          </w:p>
        </w:tc>
        <w:tc>
          <w:tcPr>
            <w:tcW w:w="1031" w:type="dxa"/>
            <w:vMerge w:val="continue"/>
            <w:tcBorders>
              <w:right w:val="single" w:color="auto" w:sz="4" w:space="0"/>
            </w:tcBorders>
            <w:vAlign w:val="center"/>
          </w:tcPr>
          <w:p>
            <w:pPr>
              <w:adjustRightInd w:val="0"/>
              <w:snapToGrid w:val="0"/>
              <w:spacing w:line="360" w:lineRule="auto"/>
              <w:jc w:val="center"/>
              <w:textAlignment w:val="baseline"/>
              <w:rPr>
                <w:rFonts w:ascii="宋体" w:cs="宋体"/>
                <w:color w:val="auto"/>
                <w:szCs w:val="21"/>
                <w:highlight w:val="none"/>
              </w:rPr>
            </w:pPr>
          </w:p>
        </w:tc>
        <w:tc>
          <w:tcPr>
            <w:tcW w:w="1709" w:type="dxa"/>
            <w:tcBorders>
              <w:top w:val="single" w:color="auto" w:sz="4" w:space="0"/>
              <w:left w:val="single" w:color="auto" w:sz="4" w:space="0"/>
              <w:right w:val="single" w:color="auto" w:sz="4" w:space="0"/>
            </w:tcBorders>
            <w:vAlign w:val="center"/>
          </w:tcPr>
          <w:p>
            <w:pPr>
              <w:adjustRightInd w:val="0"/>
              <w:snapToGrid w:val="0"/>
              <w:spacing w:line="360" w:lineRule="auto"/>
              <w:jc w:val="center"/>
              <w:textAlignment w:val="baseline"/>
              <w:rPr>
                <w:rFonts w:ascii="宋体" w:cs="宋体"/>
                <w:color w:val="auto"/>
                <w:szCs w:val="21"/>
                <w:highlight w:val="none"/>
              </w:rPr>
            </w:pPr>
            <w:r>
              <w:rPr>
                <w:rFonts w:hint="eastAsia" w:ascii="宋体" w:hAnsi="宋体" w:cs="宋体"/>
                <w:color w:val="auto"/>
                <w:szCs w:val="21"/>
                <w:highlight w:val="none"/>
              </w:rPr>
              <w:t>竞选文件格式</w:t>
            </w:r>
          </w:p>
        </w:tc>
        <w:tc>
          <w:tcPr>
            <w:tcW w:w="5661" w:type="dxa"/>
            <w:tcBorders>
              <w:top w:val="single" w:color="auto" w:sz="4" w:space="0"/>
              <w:left w:val="single" w:color="auto" w:sz="4" w:space="0"/>
            </w:tcBorders>
            <w:vAlign w:val="center"/>
          </w:tcPr>
          <w:p>
            <w:pPr>
              <w:adjustRightInd w:val="0"/>
              <w:snapToGrid w:val="0"/>
              <w:spacing w:line="360" w:lineRule="auto"/>
              <w:textAlignment w:val="baseline"/>
              <w:rPr>
                <w:rFonts w:ascii="宋体" w:cs="宋体"/>
                <w:color w:val="auto"/>
                <w:szCs w:val="21"/>
                <w:highlight w:val="none"/>
              </w:rPr>
            </w:pPr>
            <w:r>
              <w:rPr>
                <w:rFonts w:hint="eastAsia" w:ascii="宋体" w:hAnsi="宋体" w:cs="宋体"/>
                <w:color w:val="auto"/>
                <w:szCs w:val="21"/>
                <w:highlight w:val="none"/>
              </w:rPr>
              <w:t>符合第六章“竞选文件格式”的要求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100" w:type="dxa"/>
            <w:gridSpan w:val="2"/>
            <w:vMerge w:val="continue"/>
            <w:tcBorders>
              <w:right w:val="single" w:color="auto" w:sz="4" w:space="0"/>
            </w:tcBorders>
            <w:vAlign w:val="center"/>
          </w:tcPr>
          <w:p>
            <w:pPr>
              <w:adjustRightInd w:val="0"/>
              <w:snapToGrid w:val="0"/>
              <w:spacing w:line="360" w:lineRule="auto"/>
              <w:jc w:val="center"/>
              <w:textAlignment w:val="baseline"/>
              <w:rPr>
                <w:rFonts w:ascii="宋体" w:cs="宋体"/>
                <w:color w:val="auto"/>
                <w:szCs w:val="21"/>
                <w:highlight w:val="none"/>
              </w:rPr>
            </w:pPr>
          </w:p>
        </w:tc>
        <w:tc>
          <w:tcPr>
            <w:tcW w:w="1031" w:type="dxa"/>
            <w:vMerge w:val="continue"/>
            <w:tcBorders>
              <w:right w:val="single" w:color="auto" w:sz="4" w:space="0"/>
            </w:tcBorders>
            <w:vAlign w:val="center"/>
          </w:tcPr>
          <w:p>
            <w:pPr>
              <w:adjustRightInd w:val="0"/>
              <w:snapToGrid w:val="0"/>
              <w:spacing w:line="360" w:lineRule="auto"/>
              <w:jc w:val="center"/>
              <w:textAlignment w:val="baseline"/>
              <w:rPr>
                <w:rFonts w:ascii="宋体" w:cs="宋体"/>
                <w:color w:val="auto"/>
                <w:szCs w:val="21"/>
                <w:highlight w:val="none"/>
              </w:rPr>
            </w:pPr>
          </w:p>
        </w:tc>
        <w:tc>
          <w:tcPr>
            <w:tcW w:w="1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ascii="宋体" w:cs="宋体"/>
                <w:color w:val="auto"/>
                <w:szCs w:val="21"/>
                <w:highlight w:val="none"/>
              </w:rPr>
            </w:pPr>
            <w:r>
              <w:rPr>
                <w:rFonts w:hint="eastAsia" w:ascii="宋体" w:hAnsi="宋体" w:cs="宋体"/>
                <w:color w:val="auto"/>
                <w:szCs w:val="21"/>
                <w:highlight w:val="none"/>
              </w:rPr>
              <w:t>竞选文件份数</w:t>
            </w:r>
          </w:p>
        </w:tc>
        <w:tc>
          <w:tcPr>
            <w:tcW w:w="5661" w:type="dxa"/>
            <w:tcBorders>
              <w:top w:val="single" w:color="auto" w:sz="4" w:space="0"/>
              <w:left w:val="single" w:color="auto" w:sz="4" w:space="0"/>
              <w:bottom w:val="single" w:color="auto" w:sz="4" w:space="0"/>
            </w:tcBorders>
            <w:vAlign w:val="center"/>
          </w:tcPr>
          <w:p>
            <w:pPr>
              <w:adjustRightInd w:val="0"/>
              <w:snapToGrid w:val="0"/>
              <w:spacing w:line="360" w:lineRule="auto"/>
              <w:textAlignment w:val="baseline"/>
              <w:rPr>
                <w:rFonts w:ascii="宋体" w:cs="宋体"/>
                <w:color w:val="auto"/>
                <w:szCs w:val="21"/>
                <w:highlight w:val="none"/>
              </w:rPr>
            </w:pPr>
            <w:r>
              <w:rPr>
                <w:rFonts w:hint="eastAsia" w:ascii="宋体" w:hAnsi="宋体" w:cs="宋体"/>
                <w:color w:val="auto"/>
                <w:szCs w:val="21"/>
                <w:highlight w:val="none"/>
              </w:rPr>
              <w:t>符合第二章“竞选人须知”第</w:t>
            </w:r>
            <w:r>
              <w:rPr>
                <w:rFonts w:ascii="宋体" w:hAnsi="宋体" w:cs="宋体"/>
                <w:color w:val="auto"/>
                <w:szCs w:val="21"/>
                <w:highlight w:val="none"/>
              </w:rPr>
              <w:t>3.7</w:t>
            </w:r>
            <w:r>
              <w:rPr>
                <w:rFonts w:hint="eastAsia" w:ascii="宋体" w:hAnsi="宋体" w:cs="宋体"/>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100" w:type="dxa"/>
            <w:gridSpan w:val="2"/>
            <w:vMerge w:val="continue"/>
            <w:tcBorders>
              <w:right w:val="single" w:color="auto" w:sz="4" w:space="0"/>
            </w:tcBorders>
            <w:vAlign w:val="center"/>
          </w:tcPr>
          <w:p>
            <w:pPr>
              <w:adjustRightInd w:val="0"/>
              <w:snapToGrid w:val="0"/>
              <w:spacing w:line="360" w:lineRule="auto"/>
              <w:jc w:val="center"/>
              <w:textAlignment w:val="baseline"/>
              <w:rPr>
                <w:rFonts w:ascii="宋体" w:cs="宋体"/>
                <w:color w:val="auto"/>
                <w:szCs w:val="21"/>
                <w:highlight w:val="none"/>
              </w:rPr>
            </w:pPr>
          </w:p>
        </w:tc>
        <w:tc>
          <w:tcPr>
            <w:tcW w:w="1031" w:type="dxa"/>
            <w:vMerge w:val="continue"/>
            <w:tcBorders>
              <w:right w:val="single" w:color="auto" w:sz="4" w:space="0"/>
            </w:tcBorders>
            <w:vAlign w:val="center"/>
          </w:tcPr>
          <w:p>
            <w:pPr>
              <w:adjustRightInd w:val="0"/>
              <w:snapToGrid w:val="0"/>
              <w:spacing w:line="360" w:lineRule="auto"/>
              <w:jc w:val="center"/>
              <w:textAlignment w:val="baseline"/>
              <w:rPr>
                <w:rFonts w:ascii="宋体" w:cs="宋体"/>
                <w:color w:val="auto"/>
                <w:szCs w:val="21"/>
                <w:highlight w:val="none"/>
              </w:rPr>
            </w:pPr>
          </w:p>
        </w:tc>
        <w:tc>
          <w:tcPr>
            <w:tcW w:w="1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ascii="宋体" w:cs="宋体"/>
                <w:color w:val="auto"/>
                <w:szCs w:val="21"/>
                <w:highlight w:val="none"/>
              </w:rPr>
            </w:pPr>
            <w:r>
              <w:rPr>
                <w:rFonts w:hint="eastAsia" w:ascii="宋体" w:hAnsi="宋体" w:cs="宋体"/>
                <w:color w:val="auto"/>
                <w:szCs w:val="21"/>
                <w:highlight w:val="none"/>
              </w:rPr>
              <w:t>竞选文件密封和标记</w:t>
            </w:r>
          </w:p>
        </w:tc>
        <w:tc>
          <w:tcPr>
            <w:tcW w:w="5661" w:type="dxa"/>
            <w:tcBorders>
              <w:top w:val="single" w:color="auto" w:sz="4" w:space="0"/>
              <w:left w:val="single" w:color="auto" w:sz="4" w:space="0"/>
              <w:bottom w:val="single" w:color="auto" w:sz="4" w:space="0"/>
            </w:tcBorders>
            <w:vAlign w:val="center"/>
          </w:tcPr>
          <w:p>
            <w:pPr>
              <w:adjustRightInd w:val="0"/>
              <w:snapToGrid w:val="0"/>
              <w:spacing w:line="360" w:lineRule="auto"/>
              <w:textAlignment w:val="baseline"/>
              <w:rPr>
                <w:rFonts w:ascii="宋体" w:cs="宋体"/>
                <w:color w:val="auto"/>
                <w:szCs w:val="21"/>
                <w:highlight w:val="none"/>
              </w:rPr>
            </w:pPr>
            <w:r>
              <w:rPr>
                <w:rFonts w:hint="eastAsia" w:ascii="宋体" w:hAnsi="宋体" w:cs="宋体"/>
                <w:color w:val="auto"/>
                <w:szCs w:val="21"/>
                <w:highlight w:val="none"/>
              </w:rPr>
              <w:t>符合第二章“竞选人须知”第</w:t>
            </w:r>
            <w:r>
              <w:rPr>
                <w:rFonts w:ascii="宋体" w:hAnsi="宋体" w:cs="宋体"/>
                <w:color w:val="auto"/>
                <w:szCs w:val="21"/>
                <w:highlight w:val="none"/>
              </w:rPr>
              <w:t>4.1</w:t>
            </w:r>
            <w:r>
              <w:rPr>
                <w:rFonts w:hint="eastAsia" w:ascii="宋体" w:hAnsi="宋体" w:cs="宋体"/>
                <w:color w:val="auto"/>
                <w:szCs w:val="21"/>
                <w:highlight w:val="none"/>
              </w:rPr>
              <w:t>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100" w:type="dxa"/>
            <w:gridSpan w:val="2"/>
            <w:vMerge w:val="continue"/>
            <w:tcBorders>
              <w:right w:val="single" w:color="auto" w:sz="4" w:space="0"/>
            </w:tcBorders>
            <w:vAlign w:val="center"/>
          </w:tcPr>
          <w:p>
            <w:pPr>
              <w:adjustRightInd w:val="0"/>
              <w:snapToGrid w:val="0"/>
              <w:spacing w:line="360" w:lineRule="auto"/>
              <w:jc w:val="center"/>
              <w:textAlignment w:val="baseline"/>
              <w:rPr>
                <w:rFonts w:ascii="宋体" w:cs="宋体"/>
                <w:color w:val="auto"/>
                <w:szCs w:val="21"/>
                <w:highlight w:val="none"/>
              </w:rPr>
            </w:pPr>
          </w:p>
        </w:tc>
        <w:tc>
          <w:tcPr>
            <w:tcW w:w="1031" w:type="dxa"/>
            <w:vMerge w:val="continue"/>
            <w:tcBorders>
              <w:right w:val="single" w:color="auto" w:sz="4" w:space="0"/>
            </w:tcBorders>
            <w:vAlign w:val="center"/>
          </w:tcPr>
          <w:p>
            <w:pPr>
              <w:adjustRightInd w:val="0"/>
              <w:snapToGrid w:val="0"/>
              <w:spacing w:line="360" w:lineRule="auto"/>
              <w:jc w:val="center"/>
              <w:textAlignment w:val="baseline"/>
              <w:rPr>
                <w:rFonts w:ascii="宋体" w:cs="宋体"/>
                <w:color w:val="auto"/>
                <w:szCs w:val="21"/>
                <w:highlight w:val="none"/>
              </w:rPr>
            </w:pPr>
          </w:p>
        </w:tc>
        <w:tc>
          <w:tcPr>
            <w:tcW w:w="1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ascii="宋体" w:cs="宋体"/>
                <w:color w:val="auto"/>
                <w:szCs w:val="21"/>
                <w:highlight w:val="none"/>
              </w:rPr>
            </w:pPr>
            <w:r>
              <w:rPr>
                <w:rFonts w:hint="eastAsia" w:ascii="宋体" w:hAnsi="宋体" w:cs="宋体"/>
                <w:color w:val="auto"/>
                <w:szCs w:val="21"/>
                <w:highlight w:val="none"/>
              </w:rPr>
              <w:t>竞选文件递交</w:t>
            </w:r>
          </w:p>
        </w:tc>
        <w:tc>
          <w:tcPr>
            <w:tcW w:w="5661" w:type="dxa"/>
            <w:tcBorders>
              <w:top w:val="single" w:color="auto" w:sz="4" w:space="0"/>
              <w:left w:val="single" w:color="auto" w:sz="4" w:space="0"/>
              <w:bottom w:val="single" w:color="auto" w:sz="4" w:space="0"/>
            </w:tcBorders>
            <w:vAlign w:val="center"/>
          </w:tcPr>
          <w:p>
            <w:pPr>
              <w:adjustRightInd w:val="0"/>
              <w:snapToGrid w:val="0"/>
              <w:spacing w:line="360" w:lineRule="auto"/>
              <w:textAlignment w:val="baseline"/>
              <w:rPr>
                <w:rFonts w:ascii="宋体" w:cs="宋体"/>
                <w:color w:val="auto"/>
                <w:szCs w:val="21"/>
                <w:highlight w:val="none"/>
              </w:rPr>
            </w:pPr>
            <w:r>
              <w:rPr>
                <w:rFonts w:hint="eastAsia" w:ascii="宋体" w:hAnsi="宋体" w:cs="宋体"/>
                <w:color w:val="auto"/>
                <w:szCs w:val="21"/>
                <w:highlight w:val="none"/>
              </w:rPr>
              <w:t>符合第二章“竞选人须知”第</w:t>
            </w:r>
            <w:r>
              <w:rPr>
                <w:rFonts w:ascii="宋体" w:hAnsi="宋体" w:cs="宋体"/>
                <w:color w:val="auto"/>
                <w:szCs w:val="21"/>
                <w:highlight w:val="none"/>
              </w:rPr>
              <w:t>4.2</w:t>
            </w:r>
            <w:r>
              <w:rPr>
                <w:rFonts w:hint="eastAsia" w:ascii="宋体" w:hAnsi="宋体" w:cs="宋体"/>
                <w:color w:val="auto"/>
                <w:szCs w:val="21"/>
                <w:highlight w:val="none"/>
              </w:rPr>
              <w:t>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100" w:type="dxa"/>
            <w:gridSpan w:val="2"/>
            <w:vMerge w:val="continue"/>
            <w:tcBorders>
              <w:right w:val="single" w:color="auto" w:sz="4" w:space="0"/>
            </w:tcBorders>
            <w:vAlign w:val="center"/>
          </w:tcPr>
          <w:p>
            <w:pPr>
              <w:adjustRightInd w:val="0"/>
              <w:snapToGrid w:val="0"/>
              <w:spacing w:line="360" w:lineRule="auto"/>
              <w:jc w:val="center"/>
              <w:textAlignment w:val="baseline"/>
              <w:rPr>
                <w:rFonts w:ascii="宋体" w:cs="宋体"/>
                <w:color w:val="auto"/>
                <w:szCs w:val="21"/>
                <w:highlight w:val="none"/>
              </w:rPr>
            </w:pPr>
          </w:p>
        </w:tc>
        <w:tc>
          <w:tcPr>
            <w:tcW w:w="1031" w:type="dxa"/>
            <w:vMerge w:val="continue"/>
            <w:tcBorders>
              <w:right w:val="single" w:color="auto" w:sz="4" w:space="0"/>
            </w:tcBorders>
            <w:vAlign w:val="center"/>
          </w:tcPr>
          <w:p>
            <w:pPr>
              <w:adjustRightInd w:val="0"/>
              <w:snapToGrid w:val="0"/>
              <w:spacing w:line="360" w:lineRule="auto"/>
              <w:jc w:val="center"/>
              <w:textAlignment w:val="baseline"/>
              <w:rPr>
                <w:rFonts w:ascii="宋体" w:cs="宋体"/>
                <w:color w:val="auto"/>
                <w:szCs w:val="21"/>
                <w:highlight w:val="none"/>
              </w:rPr>
            </w:pPr>
          </w:p>
        </w:tc>
        <w:tc>
          <w:tcPr>
            <w:tcW w:w="1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ascii="宋体" w:cs="宋体"/>
                <w:color w:val="auto"/>
                <w:szCs w:val="21"/>
                <w:highlight w:val="none"/>
              </w:rPr>
            </w:pPr>
            <w:r>
              <w:rPr>
                <w:rFonts w:hint="eastAsia" w:ascii="宋体" w:hAnsi="宋体" w:cs="宋体"/>
                <w:color w:val="auto"/>
                <w:szCs w:val="21"/>
                <w:highlight w:val="none"/>
              </w:rPr>
              <w:t>报价唯一</w:t>
            </w:r>
          </w:p>
        </w:tc>
        <w:tc>
          <w:tcPr>
            <w:tcW w:w="5661" w:type="dxa"/>
            <w:tcBorders>
              <w:top w:val="single" w:color="auto" w:sz="4" w:space="0"/>
              <w:left w:val="single" w:color="auto" w:sz="4" w:space="0"/>
              <w:bottom w:val="single" w:color="auto" w:sz="4" w:space="0"/>
            </w:tcBorders>
            <w:vAlign w:val="center"/>
          </w:tcPr>
          <w:p>
            <w:pPr>
              <w:adjustRightInd w:val="0"/>
              <w:snapToGrid w:val="0"/>
              <w:spacing w:line="360" w:lineRule="auto"/>
              <w:textAlignment w:val="baseline"/>
              <w:rPr>
                <w:rFonts w:ascii="宋体" w:cs="宋体"/>
                <w:color w:val="auto"/>
                <w:szCs w:val="21"/>
                <w:highlight w:val="none"/>
              </w:rPr>
            </w:pPr>
            <w:r>
              <w:rPr>
                <w:rFonts w:hint="eastAsia" w:ascii="宋体" w:hAnsi="宋体" w:cs="宋体"/>
                <w:color w:val="auto"/>
                <w:szCs w:val="21"/>
                <w:highlight w:val="none"/>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100" w:type="dxa"/>
            <w:gridSpan w:val="2"/>
            <w:tcBorders>
              <w:top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ascii="宋体" w:cs="宋体"/>
                <w:color w:val="auto"/>
                <w:szCs w:val="21"/>
                <w:highlight w:val="none"/>
              </w:rPr>
            </w:pPr>
            <w:r>
              <w:rPr>
                <w:rFonts w:hint="eastAsia" w:ascii="宋体" w:hAnsi="宋体" w:cs="宋体"/>
                <w:color w:val="auto"/>
                <w:szCs w:val="21"/>
                <w:highlight w:val="none"/>
              </w:rPr>
              <w:t>2</w:t>
            </w:r>
          </w:p>
        </w:tc>
        <w:tc>
          <w:tcPr>
            <w:tcW w:w="1031" w:type="dxa"/>
            <w:tcBorders>
              <w:top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ascii="宋体" w:cs="宋体"/>
                <w:color w:val="auto"/>
                <w:szCs w:val="21"/>
                <w:highlight w:val="none"/>
              </w:rPr>
            </w:pPr>
            <w:r>
              <w:rPr>
                <w:rFonts w:hint="eastAsia" w:ascii="宋体" w:hAnsi="宋体" w:cs="宋体"/>
                <w:color w:val="auto"/>
                <w:szCs w:val="21"/>
                <w:highlight w:val="none"/>
              </w:rPr>
              <w:t>资格评审标准</w:t>
            </w:r>
          </w:p>
        </w:tc>
        <w:tc>
          <w:tcPr>
            <w:tcW w:w="1709" w:type="dxa"/>
            <w:tcBorders>
              <w:top w:val="single" w:color="auto" w:sz="4" w:space="0"/>
              <w:left w:val="single" w:color="auto" w:sz="4" w:space="0"/>
              <w:right w:val="single" w:color="auto" w:sz="4" w:space="0"/>
            </w:tcBorders>
            <w:vAlign w:val="center"/>
          </w:tcPr>
          <w:p>
            <w:pPr>
              <w:adjustRightInd w:val="0"/>
              <w:snapToGrid w:val="0"/>
              <w:spacing w:line="360" w:lineRule="auto"/>
              <w:jc w:val="center"/>
              <w:textAlignment w:val="baseline"/>
              <w:rPr>
                <w:rFonts w:ascii="宋体" w:cs="宋体"/>
                <w:color w:val="auto"/>
                <w:szCs w:val="21"/>
                <w:highlight w:val="none"/>
              </w:rPr>
            </w:pPr>
            <w:r>
              <w:rPr>
                <w:rFonts w:hint="eastAsia" w:ascii="宋体" w:hAnsi="宋体" w:cs="宋体"/>
                <w:color w:val="auto"/>
                <w:szCs w:val="21"/>
                <w:highlight w:val="none"/>
              </w:rPr>
              <w:t>资格评审</w:t>
            </w:r>
          </w:p>
        </w:tc>
        <w:tc>
          <w:tcPr>
            <w:tcW w:w="5661" w:type="dxa"/>
            <w:tcBorders>
              <w:top w:val="single" w:color="auto" w:sz="4" w:space="0"/>
              <w:left w:val="single" w:color="auto" w:sz="4" w:space="0"/>
            </w:tcBorders>
            <w:vAlign w:val="center"/>
          </w:tcPr>
          <w:p>
            <w:pPr>
              <w:adjustRightInd w:val="0"/>
              <w:snapToGrid w:val="0"/>
              <w:spacing w:line="360" w:lineRule="auto"/>
              <w:textAlignment w:val="baseline"/>
              <w:rPr>
                <w:rFonts w:ascii="宋体" w:cs="宋体"/>
                <w:color w:val="auto"/>
                <w:szCs w:val="21"/>
                <w:highlight w:val="none"/>
              </w:rPr>
            </w:pPr>
            <w:r>
              <w:rPr>
                <w:rFonts w:hint="eastAsia" w:ascii="宋体" w:hAnsi="宋体" w:cs="宋体"/>
                <w:color w:val="auto"/>
                <w:szCs w:val="21"/>
                <w:highlight w:val="none"/>
              </w:rPr>
              <w:t>符合第二章“竞选人须知”第</w:t>
            </w:r>
            <w:r>
              <w:rPr>
                <w:rFonts w:ascii="宋体" w:hAnsi="宋体" w:cs="宋体"/>
                <w:color w:val="auto"/>
                <w:szCs w:val="21"/>
                <w:highlight w:val="none"/>
              </w:rPr>
              <w:t>1.4.1</w:t>
            </w:r>
            <w:r>
              <w:rPr>
                <w:rFonts w:hint="eastAsia" w:ascii="宋体" w:hAnsi="宋体" w:cs="宋体"/>
                <w:color w:val="auto"/>
                <w:szCs w:val="21"/>
                <w:highlight w:val="none"/>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2131" w:type="dxa"/>
            <w:gridSpan w:val="3"/>
            <w:vAlign w:val="center"/>
          </w:tcPr>
          <w:p>
            <w:pPr>
              <w:autoSpaceDE w:val="0"/>
              <w:autoSpaceDN w:val="0"/>
              <w:adjustRightInd w:val="0"/>
              <w:snapToGrid w:val="0"/>
              <w:spacing w:line="360" w:lineRule="auto"/>
              <w:ind w:left="792"/>
              <w:rPr>
                <w:rFonts w:ascii="宋体" w:cs="宋体"/>
                <w:color w:val="auto"/>
                <w:kern w:val="0"/>
                <w:szCs w:val="21"/>
                <w:highlight w:val="none"/>
              </w:rPr>
            </w:pPr>
            <w:r>
              <w:rPr>
                <w:rFonts w:hint="eastAsia" w:ascii="宋体" w:hAnsi="宋体" w:cs="宋体"/>
                <w:color w:val="auto"/>
                <w:szCs w:val="21"/>
                <w:highlight w:val="none"/>
              </w:rPr>
              <w:t>3</w:t>
            </w:r>
          </w:p>
        </w:tc>
        <w:tc>
          <w:tcPr>
            <w:tcW w:w="1709" w:type="dxa"/>
            <w:vAlign w:val="center"/>
          </w:tcPr>
          <w:p>
            <w:pPr>
              <w:autoSpaceDE w:val="0"/>
              <w:autoSpaceDN w:val="0"/>
              <w:adjustRightInd w:val="0"/>
              <w:snapToGrid w:val="0"/>
              <w:spacing w:line="360" w:lineRule="auto"/>
              <w:jc w:val="center"/>
              <w:rPr>
                <w:rFonts w:ascii="宋体" w:cs="宋体"/>
                <w:color w:val="auto"/>
                <w:kern w:val="0"/>
                <w:szCs w:val="21"/>
                <w:highlight w:val="none"/>
              </w:rPr>
            </w:pPr>
          </w:p>
          <w:p>
            <w:pPr>
              <w:tabs>
                <w:tab w:val="left" w:pos="2300"/>
              </w:tabs>
              <w:autoSpaceDE w:val="0"/>
              <w:autoSpaceDN w:val="0"/>
              <w:adjustRightInd w:val="0"/>
              <w:snapToGrid w:val="0"/>
              <w:spacing w:line="360" w:lineRule="auto"/>
              <w:jc w:val="center"/>
              <w:rPr>
                <w:rFonts w:ascii="宋体" w:cs="宋体"/>
                <w:color w:val="auto"/>
                <w:kern w:val="0"/>
                <w:szCs w:val="21"/>
                <w:highlight w:val="none"/>
              </w:rPr>
            </w:pPr>
            <w:r>
              <w:rPr>
                <w:rFonts w:hint="eastAsia" w:ascii="宋体" w:hAnsi="宋体" w:cs="宋体"/>
                <w:color w:val="auto"/>
                <w:kern w:val="0"/>
                <w:szCs w:val="21"/>
                <w:highlight w:val="none"/>
              </w:rPr>
              <w:t>分值构成</w:t>
            </w:r>
          </w:p>
          <w:p>
            <w:pPr>
              <w:tabs>
                <w:tab w:val="left" w:pos="2300"/>
              </w:tabs>
              <w:autoSpaceDE w:val="0"/>
              <w:autoSpaceDN w:val="0"/>
              <w:adjustRightInd w:val="0"/>
              <w:snapToGrid w:val="0"/>
              <w:spacing w:line="360" w:lineRule="auto"/>
              <w:jc w:val="center"/>
              <w:rPr>
                <w:rFonts w:ascii="宋体" w:cs="宋体"/>
                <w:color w:val="auto"/>
                <w:kern w:val="0"/>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总分</w:t>
            </w:r>
            <w:r>
              <w:rPr>
                <w:rFonts w:ascii="宋体" w:hAnsi="宋体" w:cs="宋体"/>
                <w:color w:val="auto"/>
                <w:kern w:val="0"/>
                <w:szCs w:val="21"/>
                <w:highlight w:val="none"/>
              </w:rPr>
              <w:t>100</w:t>
            </w:r>
            <w:r>
              <w:rPr>
                <w:rFonts w:hint="eastAsia" w:ascii="宋体" w:hAnsi="宋体" w:cs="宋体"/>
                <w:color w:val="auto"/>
                <w:kern w:val="0"/>
                <w:szCs w:val="21"/>
                <w:highlight w:val="none"/>
              </w:rPr>
              <w:t>分</w:t>
            </w:r>
            <w:r>
              <w:rPr>
                <w:rFonts w:ascii="宋体" w:hAnsi="宋体" w:cs="宋体"/>
                <w:color w:val="auto"/>
                <w:kern w:val="0"/>
                <w:szCs w:val="21"/>
                <w:highlight w:val="none"/>
              </w:rPr>
              <w:t>)</w:t>
            </w:r>
          </w:p>
        </w:tc>
        <w:tc>
          <w:tcPr>
            <w:tcW w:w="5661" w:type="dxa"/>
            <w:vAlign w:val="center"/>
          </w:tcPr>
          <w:p>
            <w:pPr>
              <w:autoSpaceDE w:val="0"/>
              <w:autoSpaceDN w:val="0"/>
              <w:adjustRightInd w:val="0"/>
              <w:snapToGrid w:val="0"/>
              <w:spacing w:line="360" w:lineRule="auto"/>
              <w:ind w:firstLine="105" w:firstLineChars="50"/>
              <w:rPr>
                <w:rFonts w:asci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技术标准：符合性评审</w:t>
            </w:r>
          </w:p>
          <w:p>
            <w:pPr>
              <w:autoSpaceDE w:val="0"/>
              <w:autoSpaceDN w:val="0"/>
              <w:adjustRightInd w:val="0"/>
              <w:snapToGrid w:val="0"/>
              <w:spacing w:line="360" w:lineRule="auto"/>
              <w:ind w:firstLine="105" w:firstLineChars="50"/>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竞选报价：70分</w:t>
            </w:r>
          </w:p>
          <w:p>
            <w:pPr>
              <w:autoSpaceDE w:val="0"/>
              <w:autoSpaceDN w:val="0"/>
              <w:adjustRightInd w:val="0"/>
              <w:snapToGrid w:val="0"/>
              <w:spacing w:line="360" w:lineRule="auto"/>
              <w:ind w:firstLine="105" w:firstLineChars="50"/>
              <w:rPr>
                <w:rFonts w:ascii="宋体" w:hAnsi="宋体" w:cs="宋体"/>
                <w:color w:val="auto"/>
                <w:kern w:val="0"/>
                <w:szCs w:val="21"/>
                <w:highlight w:val="none"/>
              </w:rPr>
            </w:pPr>
            <w:r>
              <w:rPr>
                <w:rFonts w:hint="eastAsia" w:ascii="宋体" w:hAnsi="宋体" w:cs="宋体"/>
                <w:color w:val="auto"/>
                <w:kern w:val="0"/>
                <w:szCs w:val="21"/>
                <w:highlight w:val="none"/>
              </w:rPr>
              <w:t>3.《施工方案》：20分</w:t>
            </w:r>
          </w:p>
          <w:p>
            <w:pPr>
              <w:autoSpaceDE w:val="0"/>
              <w:autoSpaceDN w:val="0"/>
              <w:adjustRightInd w:val="0"/>
              <w:snapToGrid w:val="0"/>
              <w:spacing w:line="360" w:lineRule="auto"/>
              <w:ind w:firstLine="105" w:firstLineChars="50"/>
              <w:rPr>
                <w:rFonts w:ascii="宋体" w:cs="宋体"/>
                <w:color w:val="auto"/>
                <w:kern w:val="0"/>
                <w:szCs w:val="21"/>
                <w:highlight w:val="none"/>
              </w:rPr>
            </w:pPr>
            <w:r>
              <w:rPr>
                <w:rFonts w:hint="eastAsia" w:ascii="宋体" w:hAnsi="宋体" w:cs="宋体"/>
                <w:bCs/>
                <w:color w:val="auto"/>
                <w:szCs w:val="21"/>
                <w:highlight w:val="none"/>
              </w:rPr>
              <w:t>4</w:t>
            </w:r>
            <w:r>
              <w:rPr>
                <w:rFonts w:ascii="宋体" w:hAnsi="宋体" w:cs="宋体"/>
                <w:bCs/>
                <w:color w:val="auto"/>
                <w:szCs w:val="21"/>
                <w:highlight w:val="none"/>
              </w:rPr>
              <w:t>.</w:t>
            </w:r>
            <w:r>
              <w:rPr>
                <w:rFonts w:hint="eastAsia" w:ascii="宋体" w:hAnsi="宋体" w:cs="宋体"/>
                <w:bCs/>
                <w:color w:val="auto"/>
                <w:szCs w:val="21"/>
                <w:highlight w:val="none"/>
              </w:rPr>
              <w:t>样品</w:t>
            </w:r>
            <w:r>
              <w:rPr>
                <w:rFonts w:hint="eastAsia" w:ascii="宋体" w:hAnsi="宋体" w:cs="宋体"/>
                <w:color w:val="auto"/>
                <w:kern w:val="0"/>
                <w:szCs w:val="21"/>
                <w:highlight w:val="none"/>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100" w:type="dxa"/>
            <w:gridSpan w:val="2"/>
            <w:vAlign w:val="center"/>
          </w:tcPr>
          <w:p>
            <w:pPr>
              <w:autoSpaceDE w:val="0"/>
              <w:autoSpaceDN w:val="0"/>
              <w:adjustRightInd w:val="0"/>
              <w:snapToGrid w:val="0"/>
              <w:spacing w:line="360" w:lineRule="auto"/>
              <w:ind w:left="112" w:right="-20"/>
              <w:jc w:val="center"/>
              <w:rPr>
                <w:rFonts w:ascii="宋体" w:cs="宋体"/>
                <w:color w:val="auto"/>
                <w:kern w:val="0"/>
                <w:szCs w:val="21"/>
                <w:highlight w:val="none"/>
              </w:rPr>
            </w:pPr>
            <w:r>
              <w:rPr>
                <w:rFonts w:hint="eastAsia" w:ascii="宋体" w:hAnsi="宋体" w:cs="宋体"/>
                <w:color w:val="auto"/>
                <w:szCs w:val="21"/>
                <w:highlight w:val="none"/>
              </w:rPr>
              <w:t>4</w:t>
            </w:r>
          </w:p>
        </w:tc>
        <w:tc>
          <w:tcPr>
            <w:tcW w:w="1031" w:type="dxa"/>
            <w:vAlign w:val="center"/>
          </w:tcPr>
          <w:p>
            <w:pPr>
              <w:tabs>
                <w:tab w:val="left" w:pos="2300"/>
              </w:tabs>
              <w:autoSpaceDE w:val="0"/>
              <w:autoSpaceDN w:val="0"/>
              <w:adjustRightInd w:val="0"/>
              <w:snapToGrid w:val="0"/>
              <w:spacing w:line="360" w:lineRule="auto"/>
              <w:jc w:val="center"/>
              <w:rPr>
                <w:rFonts w:ascii="宋体" w:cs="宋体"/>
                <w:color w:val="auto"/>
                <w:kern w:val="0"/>
                <w:szCs w:val="21"/>
                <w:highlight w:val="none"/>
              </w:rPr>
            </w:pPr>
            <w:r>
              <w:rPr>
                <w:rFonts w:hint="eastAsia" w:ascii="宋体" w:hAnsi="宋体" w:cs="宋体"/>
                <w:color w:val="auto"/>
                <w:kern w:val="0"/>
                <w:szCs w:val="21"/>
                <w:highlight w:val="none"/>
              </w:rPr>
              <w:t>技术标准</w:t>
            </w:r>
          </w:p>
        </w:tc>
        <w:tc>
          <w:tcPr>
            <w:tcW w:w="1709" w:type="dxa"/>
            <w:vAlign w:val="center"/>
          </w:tcPr>
          <w:p>
            <w:pPr>
              <w:tabs>
                <w:tab w:val="left" w:pos="2300"/>
              </w:tabs>
              <w:autoSpaceDE w:val="0"/>
              <w:autoSpaceDN w:val="0"/>
              <w:adjustRightInd w:val="0"/>
              <w:snapToGrid w:val="0"/>
              <w:spacing w:line="360" w:lineRule="auto"/>
              <w:jc w:val="center"/>
              <w:rPr>
                <w:rFonts w:ascii="宋体" w:cs="宋体"/>
                <w:color w:val="auto"/>
                <w:kern w:val="0"/>
                <w:szCs w:val="21"/>
                <w:highlight w:val="none"/>
              </w:rPr>
            </w:pPr>
            <w:r>
              <w:rPr>
                <w:rFonts w:hint="eastAsia" w:ascii="宋体" w:hAnsi="宋体" w:cs="宋体"/>
                <w:color w:val="auto"/>
                <w:kern w:val="0"/>
                <w:szCs w:val="21"/>
                <w:highlight w:val="none"/>
              </w:rPr>
              <w:t>技术规范</w:t>
            </w:r>
          </w:p>
        </w:tc>
        <w:tc>
          <w:tcPr>
            <w:tcW w:w="5661" w:type="dxa"/>
            <w:vAlign w:val="center"/>
          </w:tcPr>
          <w:p>
            <w:pPr>
              <w:autoSpaceDE w:val="0"/>
              <w:autoSpaceDN w:val="0"/>
              <w:adjustRightInd w:val="0"/>
              <w:snapToGrid w:val="0"/>
              <w:spacing w:line="360" w:lineRule="auto"/>
              <w:ind w:firstLine="420"/>
              <w:rPr>
                <w:rFonts w:ascii="宋体" w:cs="宋体"/>
                <w:color w:val="auto"/>
                <w:szCs w:val="21"/>
                <w:highlight w:val="none"/>
              </w:rPr>
            </w:pPr>
            <w:r>
              <w:rPr>
                <w:rFonts w:hint="eastAsia" w:ascii="宋体" w:hAnsi="宋体" w:cs="宋体"/>
                <w:color w:val="auto"/>
                <w:szCs w:val="21"/>
                <w:highlight w:val="none"/>
              </w:rPr>
              <w:t>提供第三方检测机构出具的检测报告，须满足</w:t>
            </w:r>
            <w:r>
              <w:rPr>
                <w:rFonts w:ascii="宋体" w:hAnsi="宋体" w:cs="宋体"/>
                <w:color w:val="auto"/>
                <w:szCs w:val="21"/>
                <w:highlight w:val="none"/>
              </w:rPr>
              <w:t>GB</w:t>
            </w:r>
            <w:r>
              <w:rPr>
                <w:rFonts w:hint="eastAsia" w:ascii="宋体" w:hAnsi="宋体" w:cs="宋体"/>
                <w:color w:val="auto"/>
                <w:szCs w:val="21"/>
                <w:highlight w:val="none"/>
              </w:rPr>
              <w:t>/T22374-</w:t>
            </w:r>
            <w:r>
              <w:rPr>
                <w:rFonts w:ascii="宋体" w:hAnsi="宋体" w:cs="宋体"/>
                <w:color w:val="auto"/>
                <w:szCs w:val="21"/>
                <w:highlight w:val="none"/>
              </w:rPr>
              <w:t>-200</w:t>
            </w:r>
            <w:r>
              <w:rPr>
                <w:rFonts w:hint="eastAsia" w:ascii="宋体" w:hAnsi="宋体" w:cs="宋体"/>
                <w:color w:val="auto"/>
                <w:szCs w:val="21"/>
                <w:highlight w:val="none"/>
              </w:rPr>
              <w:t>8《地坪涂装材料》标准要求。</w:t>
            </w:r>
          </w:p>
          <w:p>
            <w:pPr>
              <w:autoSpaceDE w:val="0"/>
              <w:autoSpaceDN w:val="0"/>
              <w:adjustRightInd w:val="0"/>
              <w:snapToGrid w:val="0"/>
              <w:spacing w:line="360" w:lineRule="auto"/>
              <w:rPr>
                <w:rFonts w:ascii="宋体" w:cs="宋体"/>
                <w:color w:val="auto"/>
                <w:szCs w:val="21"/>
                <w:highlight w:val="none"/>
              </w:rPr>
            </w:pPr>
            <w:r>
              <w:rPr>
                <w:rFonts w:hint="eastAsia" w:ascii="宋体" w:hAnsi="宋体" w:cs="宋体"/>
                <w:color w:val="auto"/>
                <w:szCs w:val="21"/>
                <w:highlight w:val="none"/>
              </w:rPr>
              <w:t>注：须提供检测报告复印件并加盖竞选人鲜章。</w:t>
            </w:r>
          </w:p>
          <w:p>
            <w:pPr>
              <w:autoSpaceDE w:val="0"/>
              <w:autoSpaceDN w:val="0"/>
              <w:adjustRightInd w:val="0"/>
              <w:snapToGrid w:val="0"/>
              <w:spacing w:line="360" w:lineRule="auto"/>
              <w:ind w:firstLine="411" w:firstLineChars="196"/>
              <w:rPr>
                <w:rFonts w:ascii="宋体" w:cs="宋体"/>
                <w:b/>
                <w:color w:val="auto"/>
                <w:kern w:val="0"/>
                <w:szCs w:val="21"/>
                <w:highlight w:val="none"/>
              </w:rPr>
            </w:pPr>
            <w:r>
              <w:rPr>
                <w:rFonts w:hint="eastAsia" w:ascii="宋体" w:hAnsi="宋体" w:cs="宋体"/>
                <w:color w:val="auto"/>
                <w:szCs w:val="21"/>
                <w:highlight w:val="none"/>
              </w:rPr>
              <w:t>技术标准采用符合性评审，评审不合格的将否定其竞选，不参与后续价格及商务部分评审。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2131" w:type="dxa"/>
            <w:gridSpan w:val="3"/>
            <w:vAlign w:val="center"/>
          </w:tcPr>
          <w:p>
            <w:pPr>
              <w:autoSpaceDE w:val="0"/>
              <w:autoSpaceDN w:val="0"/>
              <w:adjustRightInd w:val="0"/>
              <w:snapToGrid w:val="0"/>
              <w:spacing w:line="360" w:lineRule="auto"/>
              <w:ind w:left="792"/>
              <w:rPr>
                <w:rFonts w:ascii="宋体" w:cs="宋体"/>
                <w:color w:val="auto"/>
                <w:szCs w:val="21"/>
                <w:highlight w:val="none"/>
              </w:rPr>
            </w:pPr>
            <w:r>
              <w:rPr>
                <w:rFonts w:hint="eastAsia" w:ascii="宋体" w:hAnsi="宋体" w:cs="宋体"/>
                <w:color w:val="auto"/>
                <w:szCs w:val="21"/>
                <w:highlight w:val="none"/>
              </w:rPr>
              <w:t>5</w:t>
            </w:r>
          </w:p>
        </w:tc>
        <w:tc>
          <w:tcPr>
            <w:tcW w:w="1709" w:type="dxa"/>
            <w:vAlign w:val="center"/>
          </w:tcPr>
          <w:p>
            <w:pPr>
              <w:tabs>
                <w:tab w:val="left" w:pos="2300"/>
              </w:tabs>
              <w:autoSpaceDE w:val="0"/>
              <w:autoSpaceDN w:val="0"/>
              <w:adjustRightInd w:val="0"/>
              <w:snapToGrid w:val="0"/>
              <w:spacing w:line="360" w:lineRule="auto"/>
              <w:jc w:val="center"/>
              <w:rPr>
                <w:rFonts w:ascii="宋体" w:cs="宋体"/>
                <w:color w:val="auto"/>
                <w:kern w:val="0"/>
                <w:szCs w:val="21"/>
                <w:highlight w:val="none"/>
              </w:rPr>
            </w:pPr>
            <w:r>
              <w:rPr>
                <w:rFonts w:hint="eastAsia" w:ascii="宋体" w:hAnsi="宋体" w:cs="宋体"/>
                <w:color w:val="auto"/>
                <w:kern w:val="0"/>
                <w:szCs w:val="21"/>
                <w:highlight w:val="none"/>
              </w:rPr>
              <w:t>评标基准价计算方法</w:t>
            </w:r>
          </w:p>
        </w:tc>
        <w:tc>
          <w:tcPr>
            <w:tcW w:w="5661" w:type="dxa"/>
            <w:tcBorders>
              <w:left w:val="single" w:color="auto" w:sz="4" w:space="0"/>
            </w:tcBorders>
            <w:vAlign w:val="center"/>
          </w:tcPr>
          <w:p>
            <w:pPr>
              <w:snapToGrid w:val="0"/>
              <w:spacing w:line="360" w:lineRule="auto"/>
              <w:ind w:firstLine="420" w:firstLineChars="200"/>
              <w:rPr>
                <w:rFonts w:ascii="宋体" w:cs="宋体"/>
                <w:color w:val="auto"/>
                <w:kern w:val="0"/>
                <w:szCs w:val="21"/>
                <w:highlight w:val="none"/>
              </w:rPr>
            </w:pPr>
            <w:r>
              <w:rPr>
                <w:rFonts w:hint="eastAsia" w:ascii="宋体"/>
                <w:color w:val="auto"/>
                <w:szCs w:val="21"/>
                <w:highlight w:val="none"/>
              </w:rPr>
              <w:t>竞选总报价评标基准价：所有通过初步评审（资格评审、形式及相应性评审）且符合技术标准的有效竞选人的竞选总报价中</w:t>
            </w:r>
            <w:r>
              <w:rPr>
                <w:rFonts w:hint="eastAsia" w:ascii="宋体" w:cs="宋体"/>
                <w:color w:val="auto"/>
                <w:kern w:val="0"/>
                <w:szCs w:val="21"/>
                <w:highlight w:val="none"/>
              </w:rPr>
              <w:t>去掉六分之一（不能整除的按小数前整数取整，不足六家报价则不去掉）的最低价和相同家数的最高价后的算术平均值即为竞选总报价的评标基准价。</w:t>
            </w:r>
          </w:p>
          <w:p>
            <w:pPr>
              <w:snapToGrid w:val="0"/>
              <w:spacing w:line="360" w:lineRule="auto"/>
              <w:ind w:firstLine="420" w:firstLineChars="200"/>
              <w:rPr>
                <w:rFonts w:ascii="宋体" w:cs="宋体"/>
                <w:color w:val="auto"/>
                <w:kern w:val="0"/>
                <w:szCs w:val="21"/>
                <w:highlight w:val="none"/>
              </w:rPr>
            </w:pPr>
            <w:r>
              <w:rPr>
                <w:rFonts w:hint="eastAsia" w:ascii="宋体" w:hAnsi="宋体" w:cs="宋体"/>
                <w:color w:val="auto"/>
                <w:kern w:val="0"/>
                <w:highlight w:val="none"/>
              </w:rPr>
              <w:t>有小数点的保留两位小数，小数点后第三位“四舍五入”。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2131" w:type="dxa"/>
            <w:gridSpan w:val="3"/>
            <w:vMerge w:val="restart"/>
            <w:vAlign w:val="center"/>
          </w:tcPr>
          <w:p>
            <w:pPr>
              <w:spacing w:line="400" w:lineRule="exact"/>
              <w:jc w:val="center"/>
              <w:rPr>
                <w:rFonts w:ascii="宋体" w:cs="宋体"/>
                <w:color w:val="auto"/>
                <w:szCs w:val="21"/>
                <w:highlight w:val="none"/>
              </w:rPr>
            </w:pPr>
            <w:r>
              <w:rPr>
                <w:rFonts w:hint="eastAsia" w:ascii="宋体" w:hAnsi="宋体" w:cs="宋体"/>
                <w:color w:val="auto"/>
                <w:szCs w:val="21"/>
                <w:highlight w:val="none"/>
              </w:rPr>
              <w:t>6</w:t>
            </w:r>
          </w:p>
        </w:tc>
        <w:tc>
          <w:tcPr>
            <w:tcW w:w="1709" w:type="dxa"/>
            <w:vAlign w:val="center"/>
          </w:tcPr>
          <w:p>
            <w:pPr>
              <w:spacing w:line="400" w:lineRule="exact"/>
              <w:jc w:val="center"/>
              <w:rPr>
                <w:rFonts w:ascii="宋体" w:cs="宋体"/>
                <w:color w:val="auto"/>
                <w:kern w:val="0"/>
                <w:szCs w:val="21"/>
                <w:highlight w:val="none"/>
              </w:rPr>
            </w:pPr>
            <w:r>
              <w:rPr>
                <w:rFonts w:hint="eastAsia" w:ascii="宋体" w:cs="宋体"/>
                <w:color w:val="auto"/>
                <w:kern w:val="0"/>
                <w:highlight w:val="none"/>
              </w:rPr>
              <w:t>竞选报价的偏差率计算公式</w:t>
            </w:r>
          </w:p>
        </w:tc>
        <w:tc>
          <w:tcPr>
            <w:tcW w:w="5661" w:type="dxa"/>
            <w:tcBorders>
              <w:left w:val="single" w:color="auto" w:sz="4" w:space="0"/>
            </w:tcBorders>
            <w:vAlign w:val="center"/>
          </w:tcPr>
          <w:p>
            <w:pPr>
              <w:spacing w:line="400" w:lineRule="exact"/>
              <w:ind w:firstLine="420" w:firstLineChars="200"/>
              <w:jc w:val="left"/>
              <w:rPr>
                <w:rFonts w:ascii="宋体" w:cs="宋体"/>
                <w:color w:val="auto"/>
                <w:kern w:val="0"/>
                <w:highlight w:val="none"/>
              </w:rPr>
            </w:pPr>
            <w:r>
              <w:rPr>
                <w:rFonts w:hint="eastAsia" w:ascii="宋体" w:cs="宋体"/>
                <w:color w:val="auto"/>
                <w:kern w:val="0"/>
                <w:highlight w:val="none"/>
              </w:rPr>
              <w:t>偏差率</w:t>
            </w:r>
            <w:r>
              <w:rPr>
                <w:rFonts w:ascii="宋体" w:cs="宋体"/>
                <w:color w:val="auto"/>
                <w:kern w:val="0"/>
                <w:sz w:val="28"/>
                <w:szCs w:val="28"/>
                <w:highlight w:val="none"/>
              </w:rPr>
              <w:t>=</w:t>
            </w:r>
            <w:r>
              <w:rPr>
                <w:rFonts w:ascii="宋体" w:cs="宋体"/>
                <w:color w:val="auto"/>
                <w:kern w:val="0"/>
                <w:highlight w:val="none"/>
              </w:rPr>
              <w:t>1OO</w:t>
            </w:r>
            <w:r>
              <w:rPr>
                <w:rFonts w:hint="eastAsia" w:ascii="宋体" w:cs="宋体"/>
                <w:color w:val="auto"/>
                <w:kern w:val="0"/>
                <w:highlight w:val="none"/>
              </w:rPr>
              <w:t>％×</w:t>
            </w:r>
            <w:r>
              <w:rPr>
                <w:rFonts w:ascii="宋体" w:cs="宋体"/>
                <w:color w:val="auto"/>
                <w:kern w:val="0"/>
                <w:highlight w:val="none"/>
              </w:rPr>
              <w:t>(</w:t>
            </w:r>
            <w:r>
              <w:rPr>
                <w:rFonts w:hint="eastAsia" w:ascii="宋体" w:cs="宋体"/>
                <w:color w:val="auto"/>
                <w:kern w:val="0"/>
                <w:highlight w:val="none"/>
              </w:rPr>
              <w:t>竞选人报价</w:t>
            </w:r>
            <w:r>
              <w:rPr>
                <w:rFonts w:ascii="宋体" w:cs="宋体"/>
                <w:color w:val="auto"/>
                <w:kern w:val="0"/>
                <w:highlight w:val="none"/>
              </w:rPr>
              <w:t>-</w:t>
            </w:r>
            <w:r>
              <w:rPr>
                <w:rFonts w:hint="eastAsia" w:ascii="宋体" w:cs="宋体"/>
                <w:color w:val="auto"/>
                <w:kern w:val="0"/>
                <w:highlight w:val="none"/>
              </w:rPr>
              <w:t>评标基准价</w:t>
            </w:r>
            <w:r>
              <w:rPr>
                <w:rFonts w:ascii="宋体" w:cs="宋体"/>
                <w:color w:val="auto"/>
                <w:kern w:val="0"/>
                <w:highlight w:val="none"/>
              </w:rPr>
              <w:t>)</w:t>
            </w:r>
            <w:r>
              <w:rPr>
                <w:rFonts w:hint="eastAsia" w:ascii="宋体" w:cs="宋体"/>
                <w:color w:val="auto"/>
                <w:kern w:val="0"/>
                <w:highlight w:val="none"/>
              </w:rPr>
              <w:t>／评标基准价</w:t>
            </w:r>
          </w:p>
          <w:p>
            <w:pPr>
              <w:spacing w:line="400" w:lineRule="exact"/>
              <w:jc w:val="left"/>
              <w:rPr>
                <w:rFonts w:ascii="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2131" w:type="dxa"/>
            <w:gridSpan w:val="3"/>
            <w:vMerge w:val="continue"/>
            <w:vAlign w:val="center"/>
          </w:tcPr>
          <w:p>
            <w:pPr>
              <w:autoSpaceDE w:val="0"/>
              <w:autoSpaceDN w:val="0"/>
              <w:adjustRightInd w:val="0"/>
              <w:snapToGrid w:val="0"/>
              <w:spacing w:line="360" w:lineRule="auto"/>
              <w:ind w:left="792"/>
              <w:rPr>
                <w:rFonts w:ascii="宋体" w:cs="宋体"/>
                <w:color w:val="auto"/>
                <w:szCs w:val="21"/>
                <w:highlight w:val="none"/>
              </w:rPr>
            </w:pPr>
          </w:p>
        </w:tc>
        <w:tc>
          <w:tcPr>
            <w:tcW w:w="1709" w:type="dxa"/>
            <w:vAlign w:val="center"/>
          </w:tcPr>
          <w:p>
            <w:pPr>
              <w:tabs>
                <w:tab w:val="left" w:pos="2300"/>
              </w:tabs>
              <w:autoSpaceDE w:val="0"/>
              <w:autoSpaceDN w:val="0"/>
              <w:adjustRightInd w:val="0"/>
              <w:snapToGrid w:val="0"/>
              <w:spacing w:line="360" w:lineRule="auto"/>
              <w:jc w:val="center"/>
              <w:rPr>
                <w:rFonts w:ascii="宋体" w:cs="宋体"/>
                <w:color w:val="auto"/>
                <w:kern w:val="0"/>
                <w:szCs w:val="21"/>
                <w:highlight w:val="none"/>
              </w:rPr>
            </w:pPr>
            <w:r>
              <w:rPr>
                <w:rFonts w:hint="eastAsia" w:ascii="宋体"/>
                <w:color w:val="auto"/>
                <w:kern w:val="0"/>
                <w:highlight w:val="none"/>
              </w:rPr>
              <w:t>允许偏差范围</w:t>
            </w:r>
          </w:p>
        </w:tc>
        <w:tc>
          <w:tcPr>
            <w:tcW w:w="5661" w:type="dxa"/>
            <w:tcBorders>
              <w:left w:val="single" w:color="auto" w:sz="4" w:space="0"/>
            </w:tcBorders>
            <w:vAlign w:val="center"/>
          </w:tcPr>
          <w:p>
            <w:pPr>
              <w:snapToGrid w:val="0"/>
              <w:spacing w:line="360" w:lineRule="auto"/>
              <w:ind w:firstLine="420" w:firstLineChars="200"/>
              <w:rPr>
                <w:rFonts w:ascii="宋体"/>
                <w:color w:val="auto"/>
                <w:szCs w:val="21"/>
                <w:highlight w:val="none"/>
              </w:rPr>
            </w:pPr>
            <w:r>
              <w:rPr>
                <w:rFonts w:hint="eastAsia" w:ascii="宋体" w:cs="宋体"/>
                <w:color w:val="auto"/>
                <w:kern w:val="0"/>
                <w:highlight w:val="none"/>
              </w:rPr>
              <w:t>本项目不设有效报价的允许偏差范围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066" w:type="dxa"/>
            <w:tcBorders>
              <w:right w:val="single" w:color="auto" w:sz="4" w:space="0"/>
            </w:tcBorders>
            <w:vAlign w:val="center"/>
          </w:tcPr>
          <w:p>
            <w:pPr>
              <w:autoSpaceDE w:val="0"/>
              <w:autoSpaceDN w:val="0"/>
              <w:adjustRightInd w:val="0"/>
              <w:snapToGrid w:val="0"/>
              <w:spacing w:line="360" w:lineRule="auto"/>
              <w:ind w:left="112" w:right="-20"/>
              <w:jc w:val="center"/>
              <w:rPr>
                <w:rFonts w:ascii="宋体" w:cs="宋体"/>
                <w:color w:val="auto"/>
                <w:szCs w:val="21"/>
                <w:highlight w:val="none"/>
              </w:rPr>
            </w:pPr>
            <w:r>
              <w:rPr>
                <w:rFonts w:hint="eastAsia" w:ascii="宋体" w:hAnsi="宋体" w:cs="宋体"/>
                <w:color w:val="auto"/>
                <w:szCs w:val="21"/>
                <w:highlight w:val="none"/>
              </w:rPr>
              <w:t>7</w:t>
            </w:r>
          </w:p>
        </w:tc>
        <w:tc>
          <w:tcPr>
            <w:tcW w:w="1065" w:type="dxa"/>
            <w:gridSpan w:val="2"/>
            <w:tcBorders>
              <w:left w:val="single" w:color="auto" w:sz="4" w:space="0"/>
              <w:right w:val="single" w:color="auto" w:sz="4" w:space="0"/>
            </w:tcBorders>
            <w:vAlign w:val="center"/>
          </w:tcPr>
          <w:p>
            <w:pPr>
              <w:tabs>
                <w:tab w:val="left" w:pos="2300"/>
              </w:tabs>
              <w:autoSpaceDE w:val="0"/>
              <w:autoSpaceDN w:val="0"/>
              <w:adjustRightInd w:val="0"/>
              <w:snapToGrid w:val="0"/>
              <w:spacing w:line="360" w:lineRule="auto"/>
              <w:jc w:val="center"/>
              <w:rPr>
                <w:rFonts w:ascii="宋体" w:cs="宋体"/>
                <w:color w:val="auto"/>
                <w:kern w:val="0"/>
                <w:szCs w:val="21"/>
                <w:highlight w:val="none"/>
              </w:rPr>
            </w:pPr>
            <w:r>
              <w:rPr>
                <w:rFonts w:hint="eastAsia" w:ascii="宋体" w:hAnsi="宋体" w:cs="宋体"/>
                <w:color w:val="auto"/>
                <w:kern w:val="0"/>
                <w:szCs w:val="21"/>
                <w:highlight w:val="none"/>
              </w:rPr>
              <w:t>竞选报价</w:t>
            </w:r>
          </w:p>
          <w:p>
            <w:pPr>
              <w:tabs>
                <w:tab w:val="left" w:pos="2300"/>
              </w:tabs>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评分标准</w:t>
            </w:r>
          </w:p>
          <w:p>
            <w:pPr>
              <w:tabs>
                <w:tab w:val="left" w:pos="2300"/>
              </w:tabs>
              <w:autoSpaceDE w:val="0"/>
              <w:autoSpaceDN w:val="0"/>
              <w:adjustRightInd w:val="0"/>
              <w:snapToGrid w:val="0"/>
              <w:spacing w:line="360" w:lineRule="auto"/>
              <w:jc w:val="center"/>
              <w:rPr>
                <w:rFonts w:ascii="宋体" w:cs="宋体"/>
                <w:color w:val="auto"/>
                <w:kern w:val="0"/>
                <w:szCs w:val="21"/>
                <w:highlight w:val="none"/>
              </w:rPr>
            </w:pPr>
            <w:r>
              <w:rPr>
                <w:rFonts w:hint="eastAsia" w:ascii="宋体" w:cs="宋体"/>
                <w:color w:val="auto"/>
                <w:kern w:val="0"/>
                <w:szCs w:val="21"/>
                <w:highlight w:val="none"/>
              </w:rPr>
              <w:t>(</w:t>
            </w:r>
            <w:r>
              <w:rPr>
                <w:rFonts w:ascii="宋体" w:cs="宋体"/>
                <w:color w:val="auto"/>
                <w:kern w:val="0"/>
                <w:szCs w:val="21"/>
                <w:highlight w:val="none"/>
              </w:rPr>
              <w:t>A)</w:t>
            </w:r>
          </w:p>
          <w:p>
            <w:pPr>
              <w:tabs>
                <w:tab w:val="left" w:pos="2300"/>
              </w:tabs>
              <w:autoSpaceDE w:val="0"/>
              <w:autoSpaceDN w:val="0"/>
              <w:adjustRightInd w:val="0"/>
              <w:snapToGrid w:val="0"/>
              <w:spacing w:line="360" w:lineRule="auto"/>
              <w:jc w:val="center"/>
              <w:rPr>
                <w:rFonts w:ascii="宋体" w:cs="宋体"/>
                <w:color w:val="auto"/>
                <w:kern w:val="0"/>
                <w:szCs w:val="21"/>
                <w:highlight w:val="none"/>
              </w:rPr>
            </w:pPr>
            <w:r>
              <w:rPr>
                <w:rFonts w:ascii="宋体" w:hAnsi="宋体" w:cs="宋体"/>
                <w:color w:val="auto"/>
                <w:kern w:val="0"/>
                <w:szCs w:val="21"/>
                <w:highlight w:val="none"/>
                <w:u w:val="single"/>
              </w:rPr>
              <w:t>7</w:t>
            </w:r>
            <w:r>
              <w:rPr>
                <w:rFonts w:hint="eastAsia" w:ascii="宋体" w:hAnsi="宋体" w:cs="宋体"/>
                <w:color w:val="auto"/>
                <w:kern w:val="0"/>
                <w:szCs w:val="21"/>
                <w:highlight w:val="none"/>
                <w:u w:val="single"/>
              </w:rPr>
              <w:t>0</w:t>
            </w:r>
            <w:r>
              <w:rPr>
                <w:rFonts w:hint="eastAsia" w:ascii="宋体" w:hAnsi="宋体" w:cs="宋体"/>
                <w:color w:val="auto"/>
                <w:kern w:val="0"/>
                <w:szCs w:val="21"/>
                <w:highlight w:val="none"/>
              </w:rPr>
              <w:t>分</w:t>
            </w:r>
          </w:p>
        </w:tc>
        <w:tc>
          <w:tcPr>
            <w:tcW w:w="7370" w:type="dxa"/>
            <w:gridSpan w:val="2"/>
            <w:tcBorders>
              <w:left w:val="single" w:color="auto" w:sz="4" w:space="0"/>
            </w:tcBorders>
            <w:vAlign w:val="center"/>
          </w:tcPr>
          <w:p>
            <w:pPr>
              <w:autoSpaceDE w:val="0"/>
              <w:autoSpaceDN w:val="0"/>
              <w:adjustRightInd w:val="0"/>
              <w:snapToGrid w:val="0"/>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竞选总报价与评标准基价相比，每</w:t>
            </w:r>
            <w:r>
              <w:rPr>
                <w:rFonts w:hint="eastAsia" w:ascii="宋体" w:hAnsi="宋体" w:cs="宋体"/>
                <w:color w:val="auto"/>
                <w:kern w:val="0"/>
                <w:szCs w:val="21"/>
                <w:highlight w:val="none"/>
              </w:rPr>
              <w:t>增加</w:t>
            </w:r>
            <w:r>
              <w:rPr>
                <w:rFonts w:ascii="宋体" w:hAnsi="宋体" w:cs="宋体"/>
                <w:color w:val="auto"/>
                <w:kern w:val="0"/>
                <w:szCs w:val="21"/>
                <w:highlight w:val="none"/>
              </w:rPr>
              <w:t>1%</w:t>
            </w:r>
            <w:r>
              <w:rPr>
                <w:rFonts w:hint="eastAsia" w:ascii="宋体" w:hAnsi="宋体" w:cs="宋体"/>
                <w:color w:val="auto"/>
                <w:kern w:val="0"/>
                <w:szCs w:val="21"/>
                <w:highlight w:val="none"/>
              </w:rPr>
              <w:t>扣</w:t>
            </w:r>
            <w:r>
              <w:rPr>
                <w:rFonts w:hint="eastAsia" w:ascii="宋体" w:cs="宋体"/>
                <w:color w:val="auto"/>
                <w:kern w:val="0"/>
                <w:szCs w:val="21"/>
                <w:highlight w:val="none"/>
              </w:rPr>
              <w:t>1.5</w:t>
            </w:r>
            <w:r>
              <w:rPr>
                <w:rFonts w:hint="eastAsia" w:ascii="宋体" w:hAnsi="宋体" w:cs="宋体"/>
                <w:color w:val="auto"/>
                <w:kern w:val="0"/>
                <w:szCs w:val="21"/>
                <w:highlight w:val="none"/>
              </w:rPr>
              <w:t>分，每减少</w:t>
            </w:r>
            <w:r>
              <w:rPr>
                <w:rFonts w:ascii="宋体" w:hAnsi="宋体" w:cs="宋体"/>
                <w:color w:val="auto"/>
                <w:kern w:val="0"/>
                <w:szCs w:val="21"/>
                <w:highlight w:val="none"/>
              </w:rPr>
              <w:t>1%</w:t>
            </w:r>
            <w:r>
              <w:rPr>
                <w:rFonts w:hint="eastAsia" w:ascii="宋体" w:hAnsi="宋体" w:cs="宋体"/>
                <w:color w:val="auto"/>
                <w:kern w:val="0"/>
                <w:szCs w:val="21"/>
                <w:highlight w:val="none"/>
              </w:rPr>
              <w:t>扣</w:t>
            </w:r>
            <w:r>
              <w:rPr>
                <w:rFonts w:ascii="宋体" w:hAnsi="宋体" w:cs="宋体"/>
                <w:color w:val="auto"/>
                <w:kern w:val="0"/>
                <w:szCs w:val="21"/>
                <w:highlight w:val="none"/>
              </w:rPr>
              <w:t>0.</w:t>
            </w:r>
            <w:r>
              <w:rPr>
                <w:rFonts w:hint="eastAsia" w:ascii="宋体" w:hAnsi="宋体" w:cs="宋体"/>
                <w:color w:val="auto"/>
                <w:kern w:val="0"/>
                <w:szCs w:val="21"/>
                <w:highlight w:val="none"/>
              </w:rPr>
              <w:t>5分</w:t>
            </w:r>
            <w:r>
              <w:rPr>
                <w:rFonts w:hint="eastAsia" w:ascii="宋体" w:hAnsi="宋体" w:cs="宋体"/>
                <w:color w:val="auto"/>
                <w:kern w:val="0"/>
                <w:szCs w:val="21"/>
                <w:highlight w:val="none"/>
              </w:rPr>
              <w:t>，扣完为止。</w:t>
            </w:r>
          </w:p>
          <w:p>
            <w:pPr>
              <w:autoSpaceDE w:val="0"/>
              <w:autoSpaceDN w:val="0"/>
              <w:adjustRightInd w:val="0"/>
              <w:snapToGrid w:val="0"/>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按插入法计算得分。未参与评标基准价计算的有效竞选报价，仍参加计算相应分值。</w:t>
            </w:r>
          </w:p>
          <w:p>
            <w:pPr>
              <w:autoSpaceDE w:val="0"/>
              <w:autoSpaceDN w:val="0"/>
              <w:adjustRightInd w:val="0"/>
              <w:snapToGrid w:val="0"/>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以上计算取小数点后两位，第三位四舍五入。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066" w:type="dxa"/>
            <w:vMerge w:val="restart"/>
            <w:tcBorders>
              <w:right w:val="single" w:color="auto" w:sz="4" w:space="0"/>
            </w:tcBorders>
            <w:vAlign w:val="center"/>
          </w:tcPr>
          <w:p>
            <w:pPr>
              <w:autoSpaceDE w:val="0"/>
              <w:autoSpaceDN w:val="0"/>
              <w:adjustRightInd w:val="0"/>
              <w:snapToGrid w:val="0"/>
              <w:spacing w:line="360" w:lineRule="auto"/>
              <w:ind w:left="112" w:right="-20"/>
              <w:jc w:val="center"/>
              <w:rPr>
                <w:rFonts w:ascii="宋体" w:hAnsi="宋体" w:cs="宋体"/>
                <w:color w:val="auto"/>
                <w:szCs w:val="21"/>
                <w:highlight w:val="none"/>
              </w:rPr>
            </w:pPr>
            <w:r>
              <w:rPr>
                <w:rFonts w:hint="eastAsia" w:ascii="宋体" w:hAnsi="宋体" w:cs="宋体"/>
                <w:color w:val="auto"/>
                <w:szCs w:val="21"/>
                <w:highlight w:val="none"/>
              </w:rPr>
              <w:t>8</w:t>
            </w:r>
          </w:p>
        </w:tc>
        <w:tc>
          <w:tcPr>
            <w:tcW w:w="1065" w:type="dxa"/>
            <w:gridSpan w:val="2"/>
            <w:vMerge w:val="restart"/>
            <w:tcBorders>
              <w:left w:val="single" w:color="auto" w:sz="4" w:space="0"/>
              <w:right w:val="single" w:color="auto" w:sz="4" w:space="0"/>
            </w:tcBorders>
            <w:vAlign w:val="center"/>
          </w:tcPr>
          <w:p>
            <w:pPr>
              <w:tabs>
                <w:tab w:val="left" w:pos="2300"/>
              </w:tabs>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技术部分</w:t>
            </w:r>
          </w:p>
          <w:p>
            <w:pPr>
              <w:tabs>
                <w:tab w:val="left" w:pos="2300"/>
              </w:tabs>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评分</w:t>
            </w:r>
          </w:p>
          <w:p>
            <w:pPr>
              <w:tabs>
                <w:tab w:val="left" w:pos="2300"/>
              </w:tabs>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B)</w:t>
            </w:r>
          </w:p>
          <w:p>
            <w:pPr>
              <w:tabs>
                <w:tab w:val="left" w:pos="2300"/>
              </w:tabs>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20分</w:t>
            </w:r>
          </w:p>
        </w:tc>
        <w:tc>
          <w:tcPr>
            <w:tcW w:w="1709" w:type="dxa"/>
            <w:tcBorders>
              <w:left w:val="single" w:color="auto" w:sz="4" w:space="0"/>
            </w:tcBorders>
            <w:vAlign w:val="center"/>
          </w:tcPr>
          <w:p>
            <w:pPr>
              <w:autoSpaceDE w:val="0"/>
              <w:autoSpaceDN w:val="0"/>
              <w:adjustRightInd w:val="0"/>
              <w:snapToGrid w:val="0"/>
              <w:spacing w:line="360" w:lineRule="auto"/>
              <w:ind w:firstLine="105" w:firstLineChars="50"/>
              <w:jc w:val="center"/>
              <w:rPr>
                <w:rFonts w:ascii="宋体" w:cs="宋体"/>
                <w:color w:val="auto"/>
                <w:kern w:val="0"/>
                <w:szCs w:val="21"/>
                <w:highlight w:val="none"/>
              </w:rPr>
            </w:pPr>
            <w:r>
              <w:rPr>
                <w:rFonts w:hint="eastAsia" w:ascii="宋体" w:cs="宋体"/>
                <w:color w:val="auto"/>
                <w:kern w:val="0"/>
                <w:szCs w:val="21"/>
                <w:highlight w:val="none"/>
              </w:rPr>
              <w:t>项目理解</w:t>
            </w:r>
          </w:p>
          <w:p>
            <w:pPr>
              <w:autoSpaceDE w:val="0"/>
              <w:autoSpaceDN w:val="0"/>
              <w:adjustRightInd w:val="0"/>
              <w:snapToGrid w:val="0"/>
              <w:spacing w:line="360" w:lineRule="auto"/>
              <w:ind w:firstLine="105" w:firstLineChars="50"/>
              <w:jc w:val="center"/>
              <w:rPr>
                <w:rFonts w:ascii="宋体" w:cs="宋体"/>
                <w:color w:val="auto"/>
                <w:kern w:val="0"/>
                <w:szCs w:val="21"/>
                <w:highlight w:val="none"/>
              </w:rPr>
            </w:pPr>
            <w:r>
              <w:rPr>
                <w:rFonts w:hint="eastAsia" w:ascii="宋体" w:cs="宋体"/>
                <w:color w:val="auto"/>
                <w:kern w:val="0"/>
                <w:szCs w:val="21"/>
                <w:highlight w:val="none"/>
              </w:rPr>
              <w:t>（5分）</w:t>
            </w:r>
          </w:p>
        </w:tc>
        <w:tc>
          <w:tcPr>
            <w:tcW w:w="5661" w:type="dxa"/>
            <w:tcBorders>
              <w:left w:val="single" w:color="auto" w:sz="4" w:space="0"/>
            </w:tcBorders>
            <w:vAlign w:val="center"/>
          </w:tcPr>
          <w:p>
            <w:pPr>
              <w:autoSpaceDE w:val="0"/>
              <w:autoSpaceDN w:val="0"/>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投标人结合招标文件要求、本项目实际情况、图纸以及踏勘现场的情况，对本项目的整体理解以及重难点分析，</w:t>
            </w:r>
            <w:r>
              <w:rPr>
                <w:rFonts w:hint="eastAsia" w:ascii="宋体" w:cs="宋体"/>
                <w:color w:val="auto"/>
                <w:kern w:val="0"/>
                <w:szCs w:val="21"/>
                <w:highlight w:val="none"/>
              </w:rPr>
              <w:t>各投标人横向比较，优得3-5，一般得1-3分，较差得0-1分。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066" w:type="dxa"/>
            <w:vMerge w:val="continue"/>
            <w:tcBorders>
              <w:right w:val="single" w:color="auto" w:sz="4" w:space="0"/>
            </w:tcBorders>
            <w:vAlign w:val="center"/>
          </w:tcPr>
          <w:p>
            <w:pPr>
              <w:autoSpaceDE w:val="0"/>
              <w:autoSpaceDN w:val="0"/>
              <w:adjustRightInd w:val="0"/>
              <w:snapToGrid w:val="0"/>
              <w:spacing w:line="360" w:lineRule="auto"/>
              <w:ind w:left="112" w:right="-20"/>
              <w:jc w:val="center"/>
              <w:rPr>
                <w:rFonts w:ascii="宋体" w:hAnsi="宋体" w:cs="宋体"/>
                <w:color w:val="auto"/>
                <w:szCs w:val="21"/>
                <w:highlight w:val="none"/>
              </w:rPr>
            </w:pPr>
          </w:p>
        </w:tc>
        <w:tc>
          <w:tcPr>
            <w:tcW w:w="1065" w:type="dxa"/>
            <w:gridSpan w:val="2"/>
            <w:vMerge w:val="continue"/>
            <w:tcBorders>
              <w:left w:val="single" w:color="auto" w:sz="4" w:space="0"/>
              <w:right w:val="single" w:color="auto" w:sz="4" w:space="0"/>
            </w:tcBorders>
            <w:vAlign w:val="center"/>
          </w:tcPr>
          <w:p>
            <w:pPr>
              <w:tabs>
                <w:tab w:val="left" w:pos="2300"/>
              </w:tabs>
              <w:autoSpaceDE w:val="0"/>
              <w:autoSpaceDN w:val="0"/>
              <w:adjustRightInd w:val="0"/>
              <w:snapToGrid w:val="0"/>
              <w:spacing w:line="360" w:lineRule="auto"/>
              <w:jc w:val="center"/>
              <w:rPr>
                <w:rFonts w:ascii="宋体" w:hAnsi="宋体" w:cs="宋体"/>
                <w:color w:val="auto"/>
                <w:kern w:val="0"/>
                <w:szCs w:val="21"/>
                <w:highlight w:val="none"/>
              </w:rPr>
            </w:pPr>
          </w:p>
        </w:tc>
        <w:tc>
          <w:tcPr>
            <w:tcW w:w="1709" w:type="dxa"/>
            <w:tcBorders>
              <w:left w:val="single" w:color="auto" w:sz="4" w:space="0"/>
            </w:tcBorders>
            <w:vAlign w:val="center"/>
          </w:tcPr>
          <w:p>
            <w:pPr>
              <w:autoSpaceDE w:val="0"/>
              <w:autoSpaceDN w:val="0"/>
              <w:adjustRightInd w:val="0"/>
              <w:snapToGrid w:val="0"/>
              <w:spacing w:line="360" w:lineRule="auto"/>
              <w:ind w:firstLine="105" w:firstLineChars="50"/>
              <w:jc w:val="center"/>
              <w:rPr>
                <w:rFonts w:ascii="宋体" w:hAnsi="宋体" w:cs="宋体"/>
                <w:color w:val="auto"/>
                <w:kern w:val="0"/>
                <w:szCs w:val="21"/>
                <w:highlight w:val="none"/>
              </w:rPr>
            </w:pPr>
            <w:r>
              <w:rPr>
                <w:rFonts w:hint="eastAsia" w:ascii="宋体" w:hAnsi="宋体" w:cs="宋体"/>
                <w:color w:val="auto"/>
                <w:kern w:val="0"/>
                <w:szCs w:val="21"/>
                <w:highlight w:val="none"/>
              </w:rPr>
              <w:t>施工方案</w:t>
            </w:r>
          </w:p>
          <w:p>
            <w:pPr>
              <w:autoSpaceDE w:val="0"/>
              <w:autoSpaceDN w:val="0"/>
              <w:adjustRightInd w:val="0"/>
              <w:snapToGrid w:val="0"/>
              <w:spacing w:line="360" w:lineRule="auto"/>
              <w:ind w:firstLine="105" w:firstLineChars="50"/>
              <w:jc w:val="center"/>
              <w:rPr>
                <w:rFonts w:ascii="宋体" w:hAnsi="宋体" w:cs="宋体"/>
                <w:color w:val="auto"/>
                <w:kern w:val="0"/>
                <w:szCs w:val="21"/>
                <w:highlight w:val="none"/>
              </w:rPr>
            </w:pPr>
            <w:r>
              <w:rPr>
                <w:rFonts w:hint="eastAsia" w:ascii="宋体" w:cs="宋体"/>
                <w:color w:val="auto"/>
                <w:kern w:val="0"/>
                <w:szCs w:val="21"/>
                <w:highlight w:val="none"/>
              </w:rPr>
              <w:t>（5分）</w:t>
            </w:r>
          </w:p>
        </w:tc>
        <w:tc>
          <w:tcPr>
            <w:tcW w:w="5661" w:type="dxa"/>
            <w:tcBorders>
              <w:left w:val="single" w:color="auto" w:sz="4" w:space="0"/>
            </w:tcBorders>
            <w:vAlign w:val="center"/>
          </w:tcPr>
          <w:p>
            <w:pPr>
              <w:autoSpaceDE w:val="0"/>
              <w:autoSpaceDN w:val="0"/>
              <w:adjustRightInd w:val="0"/>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投标人自行编制施工方案，特别是交叉施工、配电房等关键部位施工等，各投标人横向比较，优得3-5，一般得1-3分，较差得0-1分。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066" w:type="dxa"/>
            <w:vMerge w:val="continue"/>
            <w:tcBorders>
              <w:right w:val="single" w:color="auto" w:sz="4" w:space="0"/>
            </w:tcBorders>
            <w:vAlign w:val="center"/>
          </w:tcPr>
          <w:p>
            <w:pPr>
              <w:autoSpaceDE w:val="0"/>
              <w:autoSpaceDN w:val="0"/>
              <w:adjustRightInd w:val="0"/>
              <w:snapToGrid w:val="0"/>
              <w:spacing w:line="360" w:lineRule="auto"/>
              <w:ind w:left="112" w:right="-20"/>
              <w:jc w:val="center"/>
              <w:rPr>
                <w:rFonts w:ascii="宋体" w:hAnsi="宋体" w:cs="宋体"/>
                <w:color w:val="auto"/>
                <w:szCs w:val="21"/>
                <w:highlight w:val="none"/>
              </w:rPr>
            </w:pPr>
          </w:p>
        </w:tc>
        <w:tc>
          <w:tcPr>
            <w:tcW w:w="1065" w:type="dxa"/>
            <w:gridSpan w:val="2"/>
            <w:vMerge w:val="continue"/>
            <w:tcBorders>
              <w:left w:val="single" w:color="auto" w:sz="4" w:space="0"/>
              <w:right w:val="single" w:color="auto" w:sz="4" w:space="0"/>
            </w:tcBorders>
            <w:vAlign w:val="center"/>
          </w:tcPr>
          <w:p>
            <w:pPr>
              <w:tabs>
                <w:tab w:val="left" w:pos="2300"/>
              </w:tabs>
              <w:autoSpaceDE w:val="0"/>
              <w:autoSpaceDN w:val="0"/>
              <w:adjustRightInd w:val="0"/>
              <w:snapToGrid w:val="0"/>
              <w:spacing w:line="360" w:lineRule="auto"/>
              <w:jc w:val="center"/>
              <w:rPr>
                <w:rFonts w:ascii="宋体" w:hAnsi="宋体" w:cs="宋体"/>
                <w:color w:val="auto"/>
                <w:kern w:val="0"/>
                <w:szCs w:val="21"/>
                <w:highlight w:val="none"/>
              </w:rPr>
            </w:pPr>
          </w:p>
        </w:tc>
        <w:tc>
          <w:tcPr>
            <w:tcW w:w="1709" w:type="dxa"/>
            <w:tcBorders>
              <w:left w:val="single" w:color="auto" w:sz="4" w:space="0"/>
            </w:tcBorders>
            <w:vAlign w:val="center"/>
          </w:tcPr>
          <w:p>
            <w:pPr>
              <w:autoSpaceDE w:val="0"/>
              <w:autoSpaceDN w:val="0"/>
              <w:adjustRightInd w:val="0"/>
              <w:snapToGrid w:val="0"/>
              <w:spacing w:line="360" w:lineRule="auto"/>
              <w:ind w:firstLine="105" w:firstLineChars="50"/>
              <w:jc w:val="center"/>
              <w:rPr>
                <w:rFonts w:ascii="宋体" w:hAnsi="宋体" w:cs="宋体"/>
                <w:color w:val="auto"/>
                <w:kern w:val="0"/>
                <w:szCs w:val="21"/>
                <w:highlight w:val="none"/>
              </w:rPr>
            </w:pPr>
            <w:r>
              <w:rPr>
                <w:rFonts w:hint="eastAsia" w:ascii="宋体" w:hAnsi="宋体" w:cs="宋体"/>
                <w:color w:val="auto"/>
                <w:kern w:val="0"/>
                <w:szCs w:val="21"/>
                <w:highlight w:val="none"/>
              </w:rPr>
              <w:t>成品保护</w:t>
            </w:r>
          </w:p>
          <w:p>
            <w:pPr>
              <w:autoSpaceDE w:val="0"/>
              <w:autoSpaceDN w:val="0"/>
              <w:adjustRightInd w:val="0"/>
              <w:snapToGrid w:val="0"/>
              <w:spacing w:line="360" w:lineRule="auto"/>
              <w:ind w:firstLine="105" w:firstLineChars="50"/>
              <w:jc w:val="center"/>
              <w:rPr>
                <w:rFonts w:ascii="宋体" w:hAnsi="宋体" w:cs="宋体"/>
                <w:color w:val="auto"/>
                <w:kern w:val="0"/>
                <w:szCs w:val="21"/>
                <w:highlight w:val="none"/>
              </w:rPr>
            </w:pPr>
            <w:r>
              <w:rPr>
                <w:rFonts w:hint="eastAsia" w:ascii="宋体" w:cs="宋体"/>
                <w:color w:val="auto"/>
                <w:kern w:val="0"/>
                <w:szCs w:val="21"/>
                <w:highlight w:val="none"/>
              </w:rPr>
              <w:t>（5分）</w:t>
            </w:r>
          </w:p>
        </w:tc>
        <w:tc>
          <w:tcPr>
            <w:tcW w:w="5661" w:type="dxa"/>
            <w:tcBorders>
              <w:left w:val="single" w:color="auto" w:sz="4" w:space="0"/>
            </w:tcBorders>
            <w:vAlign w:val="center"/>
          </w:tcPr>
          <w:p>
            <w:pPr>
              <w:autoSpaceDE w:val="0"/>
              <w:autoSpaceDN w:val="0"/>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由于医院已开业投入使用，投标人根据实际情况及建筑装修施工规范、安全要求等，对成品保护、现场环境保护等编制方案，各投标人横向比较，优得3-5，一般得1-3分，较差得0-1分。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066" w:type="dxa"/>
            <w:vMerge w:val="continue"/>
            <w:tcBorders>
              <w:right w:val="single" w:color="auto" w:sz="4" w:space="0"/>
            </w:tcBorders>
            <w:vAlign w:val="center"/>
          </w:tcPr>
          <w:p>
            <w:pPr>
              <w:autoSpaceDE w:val="0"/>
              <w:autoSpaceDN w:val="0"/>
              <w:adjustRightInd w:val="0"/>
              <w:snapToGrid w:val="0"/>
              <w:spacing w:line="360" w:lineRule="auto"/>
              <w:ind w:left="112" w:right="-20"/>
              <w:jc w:val="center"/>
              <w:rPr>
                <w:rFonts w:ascii="宋体" w:hAnsi="宋体" w:cs="宋体"/>
                <w:color w:val="auto"/>
                <w:szCs w:val="21"/>
                <w:highlight w:val="none"/>
              </w:rPr>
            </w:pPr>
          </w:p>
        </w:tc>
        <w:tc>
          <w:tcPr>
            <w:tcW w:w="1065" w:type="dxa"/>
            <w:gridSpan w:val="2"/>
            <w:vMerge w:val="continue"/>
            <w:tcBorders>
              <w:left w:val="single" w:color="auto" w:sz="4" w:space="0"/>
              <w:right w:val="single" w:color="auto" w:sz="4" w:space="0"/>
            </w:tcBorders>
            <w:vAlign w:val="center"/>
          </w:tcPr>
          <w:p>
            <w:pPr>
              <w:tabs>
                <w:tab w:val="left" w:pos="2300"/>
              </w:tabs>
              <w:autoSpaceDE w:val="0"/>
              <w:autoSpaceDN w:val="0"/>
              <w:adjustRightInd w:val="0"/>
              <w:snapToGrid w:val="0"/>
              <w:spacing w:line="360" w:lineRule="auto"/>
              <w:jc w:val="center"/>
              <w:rPr>
                <w:rFonts w:ascii="宋体" w:hAnsi="宋体" w:cs="宋体"/>
                <w:color w:val="auto"/>
                <w:kern w:val="0"/>
                <w:szCs w:val="21"/>
                <w:highlight w:val="none"/>
              </w:rPr>
            </w:pPr>
          </w:p>
        </w:tc>
        <w:tc>
          <w:tcPr>
            <w:tcW w:w="1709" w:type="dxa"/>
            <w:tcBorders>
              <w:left w:val="single" w:color="auto" w:sz="4" w:space="0"/>
            </w:tcBorders>
            <w:vAlign w:val="center"/>
          </w:tcPr>
          <w:p>
            <w:pPr>
              <w:autoSpaceDE w:val="0"/>
              <w:autoSpaceDN w:val="0"/>
              <w:adjustRightInd w:val="0"/>
              <w:snapToGrid w:val="0"/>
              <w:spacing w:line="360" w:lineRule="auto"/>
              <w:ind w:firstLine="105" w:firstLineChars="50"/>
              <w:jc w:val="center"/>
              <w:rPr>
                <w:rFonts w:ascii="宋体" w:hAnsi="宋体" w:cs="宋体"/>
                <w:color w:val="auto"/>
                <w:kern w:val="0"/>
                <w:szCs w:val="21"/>
                <w:highlight w:val="none"/>
              </w:rPr>
            </w:pPr>
            <w:r>
              <w:rPr>
                <w:rFonts w:hint="eastAsia" w:ascii="宋体" w:hAnsi="宋体" w:cs="宋体"/>
                <w:color w:val="auto"/>
                <w:kern w:val="0"/>
                <w:szCs w:val="21"/>
                <w:highlight w:val="none"/>
              </w:rPr>
              <w:t>质量保证</w:t>
            </w:r>
          </w:p>
          <w:p>
            <w:pPr>
              <w:autoSpaceDE w:val="0"/>
              <w:autoSpaceDN w:val="0"/>
              <w:adjustRightInd w:val="0"/>
              <w:snapToGrid w:val="0"/>
              <w:spacing w:line="360" w:lineRule="auto"/>
              <w:ind w:firstLine="105" w:firstLineChars="50"/>
              <w:jc w:val="center"/>
              <w:rPr>
                <w:rFonts w:ascii="宋体" w:hAnsi="宋体" w:cs="宋体"/>
                <w:color w:val="auto"/>
                <w:kern w:val="0"/>
                <w:szCs w:val="21"/>
                <w:highlight w:val="none"/>
              </w:rPr>
            </w:pPr>
            <w:r>
              <w:rPr>
                <w:rFonts w:hint="eastAsia" w:ascii="宋体" w:cs="宋体"/>
                <w:color w:val="auto"/>
                <w:kern w:val="0"/>
                <w:szCs w:val="21"/>
                <w:highlight w:val="none"/>
              </w:rPr>
              <w:t>（5分）</w:t>
            </w:r>
          </w:p>
        </w:tc>
        <w:tc>
          <w:tcPr>
            <w:tcW w:w="5661" w:type="dxa"/>
            <w:tcBorders>
              <w:left w:val="single" w:color="auto" w:sz="4" w:space="0"/>
            </w:tcBorders>
            <w:vAlign w:val="center"/>
          </w:tcPr>
          <w:p>
            <w:pPr>
              <w:autoSpaceDE w:val="0"/>
              <w:autoSpaceDN w:val="0"/>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投标人质量保证措施，包括施工材料、施工工艺等，各投标人横向比较，优得3-5，一般得1-3分，较差得0-1分。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066" w:type="dxa"/>
            <w:vAlign w:val="center"/>
          </w:tcPr>
          <w:p>
            <w:pPr>
              <w:autoSpaceDE w:val="0"/>
              <w:autoSpaceDN w:val="0"/>
              <w:adjustRightInd w:val="0"/>
              <w:snapToGrid w:val="0"/>
              <w:spacing w:line="360" w:lineRule="auto"/>
              <w:ind w:left="112" w:right="-20"/>
              <w:jc w:val="center"/>
              <w:rPr>
                <w:rFonts w:ascii="宋体" w:cs="宋体"/>
                <w:color w:val="auto"/>
                <w:kern w:val="0"/>
                <w:szCs w:val="21"/>
                <w:highlight w:val="none"/>
              </w:rPr>
            </w:pPr>
            <w:r>
              <w:rPr>
                <w:rFonts w:hint="eastAsia" w:ascii="宋体" w:hAnsi="宋体" w:cs="宋体"/>
                <w:color w:val="auto"/>
                <w:kern w:val="0"/>
                <w:szCs w:val="21"/>
                <w:highlight w:val="none"/>
              </w:rPr>
              <w:t>9</w:t>
            </w:r>
          </w:p>
        </w:tc>
        <w:tc>
          <w:tcPr>
            <w:tcW w:w="2774" w:type="dxa"/>
            <w:gridSpan w:val="3"/>
            <w:vAlign w:val="center"/>
          </w:tcPr>
          <w:p>
            <w:pPr>
              <w:autoSpaceDE w:val="0"/>
              <w:autoSpaceDN w:val="0"/>
              <w:adjustRightInd w:val="0"/>
              <w:snapToGrid w:val="0"/>
              <w:spacing w:line="360" w:lineRule="auto"/>
              <w:jc w:val="center"/>
              <w:rPr>
                <w:rFonts w:ascii="宋体" w:cs="宋体"/>
                <w:color w:val="auto"/>
                <w:kern w:val="0"/>
                <w:szCs w:val="21"/>
                <w:highlight w:val="none"/>
              </w:rPr>
            </w:pPr>
            <w:r>
              <w:rPr>
                <w:rFonts w:hint="eastAsia" w:ascii="宋体" w:cs="宋体"/>
                <w:color w:val="auto"/>
                <w:kern w:val="0"/>
                <w:szCs w:val="21"/>
                <w:highlight w:val="none"/>
              </w:rPr>
              <w:t>样品评审</w:t>
            </w:r>
          </w:p>
          <w:p>
            <w:pPr>
              <w:autoSpaceDE w:val="0"/>
              <w:autoSpaceDN w:val="0"/>
              <w:adjustRightInd w:val="0"/>
              <w:snapToGrid w:val="0"/>
              <w:spacing w:line="360" w:lineRule="auto"/>
              <w:jc w:val="center"/>
              <w:rPr>
                <w:rFonts w:ascii="宋体" w:cs="宋体"/>
                <w:color w:val="auto"/>
                <w:kern w:val="0"/>
                <w:szCs w:val="21"/>
                <w:highlight w:val="none"/>
              </w:rPr>
            </w:pPr>
            <w:r>
              <w:rPr>
                <w:rFonts w:hint="eastAsia" w:ascii="宋体" w:cs="宋体"/>
                <w:color w:val="auto"/>
                <w:kern w:val="0"/>
                <w:szCs w:val="21"/>
                <w:highlight w:val="none"/>
              </w:rPr>
              <w:t>(</w:t>
            </w:r>
            <w:r>
              <w:rPr>
                <w:rFonts w:ascii="宋体" w:cs="宋体"/>
                <w:color w:val="auto"/>
                <w:kern w:val="0"/>
                <w:szCs w:val="21"/>
                <w:highlight w:val="none"/>
              </w:rPr>
              <w:t>C)</w:t>
            </w:r>
          </w:p>
          <w:p>
            <w:pPr>
              <w:autoSpaceDE w:val="0"/>
              <w:autoSpaceDN w:val="0"/>
              <w:adjustRightInd w:val="0"/>
              <w:snapToGrid w:val="0"/>
              <w:spacing w:line="360" w:lineRule="auto"/>
              <w:jc w:val="center"/>
              <w:rPr>
                <w:rFonts w:ascii="宋体" w:cs="宋体"/>
                <w:color w:val="auto"/>
                <w:kern w:val="0"/>
                <w:szCs w:val="21"/>
                <w:highlight w:val="none"/>
              </w:rPr>
            </w:pPr>
            <w:r>
              <w:rPr>
                <w:rFonts w:hint="eastAsia" w:ascii="宋体" w:cs="宋体"/>
                <w:color w:val="auto"/>
                <w:kern w:val="0"/>
                <w:szCs w:val="21"/>
                <w:highlight w:val="none"/>
              </w:rPr>
              <w:t>（10分）</w:t>
            </w:r>
          </w:p>
        </w:tc>
        <w:tc>
          <w:tcPr>
            <w:tcW w:w="5661" w:type="dxa"/>
            <w:vAlign w:val="center"/>
          </w:tcPr>
          <w:p>
            <w:pPr>
              <w:autoSpaceDE w:val="0"/>
              <w:autoSpaceDN w:val="0"/>
              <w:adjustRightInd w:val="0"/>
              <w:snapToGrid w:val="0"/>
              <w:spacing w:line="360" w:lineRule="auto"/>
              <w:ind w:firstLine="420" w:firstLineChars="200"/>
              <w:rPr>
                <w:rFonts w:ascii="宋体" w:cs="宋体"/>
                <w:color w:val="auto"/>
                <w:kern w:val="0"/>
                <w:szCs w:val="21"/>
                <w:highlight w:val="none"/>
              </w:rPr>
            </w:pPr>
            <w:r>
              <w:rPr>
                <w:rFonts w:ascii="宋体" w:cs="宋体"/>
                <w:color w:val="auto"/>
                <w:kern w:val="0"/>
                <w:szCs w:val="21"/>
                <w:highlight w:val="none"/>
              </w:rPr>
              <w:t>1.</w:t>
            </w:r>
            <w:r>
              <w:rPr>
                <w:rFonts w:hint="eastAsia" w:ascii="宋体" w:cs="宋体"/>
                <w:color w:val="auto"/>
                <w:kern w:val="0"/>
                <w:szCs w:val="21"/>
                <w:highlight w:val="none"/>
              </w:rPr>
              <w:t>样品表面色泽，涂漆均匀程度。各投标人横向比较，优得3-5，一般得1-3分，较差得0-1分。</w:t>
            </w:r>
          </w:p>
          <w:p>
            <w:pPr>
              <w:autoSpaceDE w:val="0"/>
              <w:autoSpaceDN w:val="0"/>
              <w:adjustRightInd w:val="0"/>
              <w:snapToGrid w:val="0"/>
              <w:spacing w:line="360" w:lineRule="auto"/>
              <w:ind w:firstLine="420" w:firstLineChars="200"/>
              <w:rPr>
                <w:rFonts w:ascii="宋体" w:cs="宋体"/>
                <w:color w:val="auto"/>
                <w:kern w:val="0"/>
                <w:szCs w:val="21"/>
                <w:highlight w:val="none"/>
              </w:rPr>
            </w:pPr>
            <w:r>
              <w:rPr>
                <w:rFonts w:ascii="宋体" w:cs="宋体"/>
                <w:color w:val="auto"/>
                <w:kern w:val="0"/>
                <w:szCs w:val="21"/>
                <w:highlight w:val="none"/>
              </w:rPr>
              <w:t>2.</w:t>
            </w:r>
            <w:r>
              <w:rPr>
                <w:rFonts w:hint="eastAsia" w:ascii="宋体" w:cs="宋体"/>
                <w:color w:val="auto"/>
                <w:kern w:val="0"/>
                <w:szCs w:val="21"/>
                <w:highlight w:val="none"/>
              </w:rPr>
              <w:t>样品表面无龟裂、气泡等缺陷。各投标人横向比较，优得3-5分，一般得1-3分，较差得0-1分。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3840" w:type="dxa"/>
            <w:gridSpan w:val="4"/>
            <w:vAlign w:val="center"/>
          </w:tcPr>
          <w:p>
            <w:pPr>
              <w:autoSpaceDE w:val="0"/>
              <w:autoSpaceDN w:val="0"/>
              <w:adjustRightInd w:val="0"/>
              <w:snapToGrid w:val="0"/>
              <w:spacing w:line="360" w:lineRule="auto"/>
              <w:jc w:val="center"/>
              <w:rPr>
                <w:rFonts w:ascii="宋体" w:cs="宋体"/>
                <w:color w:val="auto"/>
                <w:kern w:val="0"/>
                <w:szCs w:val="21"/>
                <w:highlight w:val="none"/>
              </w:rPr>
            </w:pPr>
            <w:r>
              <w:rPr>
                <w:rFonts w:hint="eastAsia" w:ascii="宋体" w:hAnsi="宋体" w:cs="宋体"/>
                <w:color w:val="auto"/>
                <w:kern w:val="0"/>
                <w:szCs w:val="21"/>
                <w:highlight w:val="none"/>
              </w:rPr>
              <w:t>竞选人得分</w:t>
            </w:r>
          </w:p>
        </w:tc>
        <w:tc>
          <w:tcPr>
            <w:tcW w:w="5661" w:type="dxa"/>
            <w:vAlign w:val="center"/>
          </w:tcPr>
          <w:p>
            <w:pPr>
              <w:autoSpaceDE w:val="0"/>
              <w:autoSpaceDN w:val="0"/>
              <w:adjustRightInd w:val="0"/>
              <w:snapToGrid w:val="0"/>
              <w:spacing w:line="360" w:lineRule="auto"/>
              <w:ind w:firstLine="422" w:firstLineChars="200"/>
              <w:rPr>
                <w:rFonts w:ascii="宋体" w:cs="宋体"/>
                <w:b/>
                <w:bCs/>
                <w:color w:val="auto"/>
                <w:kern w:val="0"/>
                <w:szCs w:val="21"/>
                <w:highlight w:val="none"/>
              </w:rPr>
            </w:pPr>
            <w:r>
              <w:rPr>
                <w:rFonts w:hint="eastAsia" w:ascii="宋体" w:hAnsi="宋体" w:cs="宋体"/>
                <w:b/>
                <w:bCs/>
                <w:color w:val="auto"/>
                <w:kern w:val="0"/>
                <w:szCs w:val="21"/>
                <w:highlight w:val="none"/>
              </w:rPr>
              <w:t>竞选人得分</w:t>
            </w:r>
            <w:r>
              <w:rPr>
                <w:rFonts w:ascii="宋体" w:hAnsi="宋体" w:cs="宋体"/>
                <w:b/>
                <w:bCs/>
                <w:color w:val="auto"/>
                <w:kern w:val="0"/>
                <w:szCs w:val="21"/>
                <w:highlight w:val="none"/>
              </w:rPr>
              <w:t>=A+B</w:t>
            </w:r>
            <w:r>
              <w:rPr>
                <w:rFonts w:hint="eastAsia" w:ascii="宋体" w:hAnsi="宋体" w:cs="宋体"/>
                <w:b/>
                <w:bCs/>
                <w:color w:val="auto"/>
                <w:kern w:val="0"/>
                <w:szCs w:val="21"/>
                <w:highlight w:val="none"/>
              </w:rPr>
              <w:t>+C</w:t>
            </w:r>
          </w:p>
        </w:tc>
      </w:tr>
    </w:tbl>
    <w:p>
      <w:pPr>
        <w:rPr>
          <w:color w:val="auto"/>
          <w:highlight w:val="none"/>
        </w:rPr>
      </w:pPr>
    </w:p>
    <w:p>
      <w:pPr>
        <w:rPr>
          <w:color w:val="auto"/>
          <w:highlight w:val="none"/>
        </w:rPr>
      </w:pPr>
    </w:p>
    <w:p>
      <w:pPr>
        <w:pStyle w:val="10"/>
        <w:spacing w:line="360" w:lineRule="auto"/>
        <w:rPr>
          <w:rFonts w:ascii="宋体"/>
          <w:color w:val="auto"/>
          <w:highlight w:val="none"/>
        </w:rPr>
      </w:pPr>
      <w:r>
        <w:rPr>
          <w:rFonts w:ascii="宋体" w:hAnsi="宋体"/>
          <w:color w:val="auto"/>
          <w:highlight w:val="none"/>
        </w:rPr>
        <w:br w:type="page"/>
      </w:r>
    </w:p>
    <w:p>
      <w:pPr>
        <w:spacing w:line="360" w:lineRule="auto"/>
        <w:jc w:val="center"/>
        <w:outlineLvl w:val="1"/>
        <w:rPr>
          <w:rFonts w:ascii="宋体"/>
          <w:b/>
          <w:color w:val="auto"/>
          <w:sz w:val="44"/>
          <w:szCs w:val="44"/>
          <w:highlight w:val="none"/>
        </w:rPr>
      </w:pPr>
      <w:bookmarkStart w:id="91" w:name="_Toc238797615"/>
      <w:bookmarkStart w:id="92" w:name="_Toc238552260"/>
      <w:bookmarkStart w:id="93" w:name="_Toc179632627"/>
      <w:bookmarkStart w:id="94" w:name="_Toc416768992"/>
      <w:bookmarkStart w:id="95" w:name="_Toc18341"/>
      <w:r>
        <w:rPr>
          <w:rFonts w:hint="eastAsia" w:ascii="宋体" w:hAnsi="宋体"/>
          <w:b/>
          <w:color w:val="auto"/>
          <w:sz w:val="44"/>
          <w:szCs w:val="44"/>
          <w:highlight w:val="none"/>
        </w:rPr>
        <w:t>第四章</w:t>
      </w:r>
      <w:bookmarkEnd w:id="91"/>
      <w:bookmarkEnd w:id="92"/>
      <w:bookmarkEnd w:id="93"/>
      <w:bookmarkEnd w:id="94"/>
      <w:r>
        <w:rPr>
          <w:rFonts w:hint="eastAsia" w:ascii="宋体" w:hAnsi="宋体"/>
          <w:b/>
          <w:color w:val="auto"/>
          <w:sz w:val="44"/>
          <w:szCs w:val="44"/>
          <w:highlight w:val="none"/>
        </w:rPr>
        <w:t xml:space="preserve"> 比选清单</w:t>
      </w:r>
      <w:bookmarkEnd w:id="95"/>
    </w:p>
    <w:p>
      <w:pPr>
        <w:jc w:val="center"/>
        <w:rPr>
          <w:rFonts w:ascii="宋体"/>
          <w:b/>
          <w:color w:val="auto"/>
          <w:szCs w:val="21"/>
          <w:highlight w:val="none"/>
        </w:rPr>
      </w:pPr>
    </w:p>
    <w:tbl>
      <w:tblPr>
        <w:tblW w:w="93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93"/>
        <w:gridCol w:w="615"/>
        <w:gridCol w:w="2762"/>
        <w:gridCol w:w="1832"/>
        <w:gridCol w:w="306"/>
        <w:gridCol w:w="912"/>
        <w:gridCol w:w="854"/>
        <w:gridCol w:w="1290"/>
        <w:gridCol w:w="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55" w:hRule="atLeast"/>
        </w:trPr>
        <w:tc>
          <w:tcPr>
            <w:tcW w:w="9384" w:type="dxa"/>
            <w:gridSpan w:val="9"/>
            <w:shd w:val="clear"/>
            <w:vAlign w:val="center"/>
          </w:tcPr>
          <w:p>
            <w:pPr>
              <w:keepNext w:val="0"/>
              <w:keepLines w:val="0"/>
              <w:widowControl/>
              <w:suppressLineNumbers w:val="0"/>
              <w:jc w:val="center"/>
              <w:textAlignment w:val="center"/>
              <w:rPr>
                <w:rFonts w:ascii="仿宋_GB2312" w:hAnsi="宋体" w:eastAsia="仿宋_GB2312" w:cs="仿宋_GB2312"/>
                <w:b/>
                <w:i w:val="0"/>
                <w:color w:val="000000"/>
                <w:sz w:val="36"/>
                <w:szCs w:val="36"/>
                <w:u w:val="none"/>
              </w:rPr>
            </w:pPr>
            <w:bookmarkStart w:id="96" w:name="_Toc238797658"/>
            <w:bookmarkStart w:id="97" w:name="_Toc238552296"/>
            <w:r>
              <w:rPr>
                <w:rFonts w:hint="default" w:ascii="仿宋_GB2312" w:hAnsi="宋体" w:eastAsia="仿宋_GB2312" w:cs="仿宋_GB2312"/>
                <w:b/>
                <w:i w:val="0"/>
                <w:color w:val="000000"/>
                <w:kern w:val="0"/>
                <w:sz w:val="36"/>
                <w:szCs w:val="36"/>
                <w:u w:val="none"/>
                <w:lang w:val="en-US" w:eastAsia="zh-CN" w:bidi="ar"/>
              </w:rPr>
              <w:t>重庆医科大学附属第二医院江南医院车库环氧地坪工程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93" w:type="dxa"/>
            <w:shd w:val="clear"/>
            <w:vAlign w:val="center"/>
          </w:tcPr>
          <w:p>
            <w:pPr>
              <w:jc w:val="center"/>
              <w:rPr>
                <w:rFonts w:hint="default" w:ascii="仿宋_GB2312" w:hAnsi="宋体" w:eastAsia="仿宋_GB2312" w:cs="仿宋_GB2312"/>
                <w:b/>
                <w:i w:val="0"/>
                <w:color w:val="000000"/>
                <w:sz w:val="36"/>
                <w:szCs w:val="36"/>
                <w:u w:val="none"/>
              </w:rPr>
            </w:pPr>
          </w:p>
        </w:tc>
        <w:tc>
          <w:tcPr>
            <w:tcW w:w="615" w:type="dxa"/>
            <w:shd w:val="clear"/>
            <w:vAlign w:val="center"/>
          </w:tcPr>
          <w:p>
            <w:pPr>
              <w:rPr>
                <w:rFonts w:hint="eastAsia" w:ascii="宋体" w:hAnsi="宋体" w:eastAsia="宋体" w:cs="宋体"/>
                <w:i w:val="0"/>
                <w:color w:val="000000"/>
                <w:sz w:val="22"/>
                <w:szCs w:val="22"/>
                <w:u w:val="none"/>
              </w:rPr>
            </w:pPr>
          </w:p>
        </w:tc>
        <w:tc>
          <w:tcPr>
            <w:tcW w:w="2762" w:type="dxa"/>
            <w:shd w:val="clear"/>
            <w:vAlign w:val="center"/>
          </w:tcPr>
          <w:p>
            <w:pPr>
              <w:rPr>
                <w:rFonts w:hint="eastAsia" w:ascii="宋体" w:hAnsi="宋体" w:eastAsia="宋体" w:cs="宋体"/>
                <w:i w:val="0"/>
                <w:color w:val="000000"/>
                <w:sz w:val="22"/>
                <w:szCs w:val="22"/>
                <w:u w:val="none"/>
              </w:rPr>
            </w:pPr>
          </w:p>
        </w:tc>
        <w:tc>
          <w:tcPr>
            <w:tcW w:w="1832" w:type="dxa"/>
            <w:shd w:val="clear"/>
            <w:vAlign w:val="center"/>
          </w:tcPr>
          <w:p>
            <w:pPr>
              <w:rPr>
                <w:rFonts w:hint="eastAsia" w:ascii="宋体" w:hAnsi="宋体" w:eastAsia="宋体" w:cs="宋体"/>
                <w:i w:val="0"/>
                <w:color w:val="000000"/>
                <w:sz w:val="22"/>
                <w:szCs w:val="22"/>
                <w:u w:val="none"/>
              </w:rPr>
            </w:pPr>
          </w:p>
        </w:tc>
        <w:tc>
          <w:tcPr>
            <w:tcW w:w="306" w:type="dxa"/>
            <w:shd w:val="clear"/>
            <w:vAlign w:val="center"/>
          </w:tcPr>
          <w:p>
            <w:pPr>
              <w:rPr>
                <w:rFonts w:hint="eastAsia" w:ascii="宋体" w:hAnsi="宋体" w:eastAsia="宋体" w:cs="宋体"/>
                <w:i w:val="0"/>
                <w:color w:val="000000"/>
                <w:sz w:val="22"/>
                <w:szCs w:val="22"/>
                <w:u w:val="none"/>
              </w:rPr>
            </w:pPr>
          </w:p>
        </w:tc>
        <w:tc>
          <w:tcPr>
            <w:tcW w:w="912" w:type="dxa"/>
            <w:shd w:val="clear"/>
            <w:vAlign w:val="center"/>
          </w:tcPr>
          <w:p>
            <w:pPr>
              <w:rPr>
                <w:rFonts w:hint="eastAsia" w:ascii="宋体" w:hAnsi="宋体" w:eastAsia="宋体" w:cs="宋体"/>
                <w:i w:val="0"/>
                <w:color w:val="000000"/>
                <w:sz w:val="22"/>
                <w:szCs w:val="22"/>
                <w:u w:val="none"/>
              </w:rPr>
            </w:pPr>
          </w:p>
        </w:tc>
        <w:tc>
          <w:tcPr>
            <w:tcW w:w="854" w:type="dxa"/>
            <w:shd w:val="clear"/>
            <w:vAlign w:val="center"/>
          </w:tcPr>
          <w:p>
            <w:pPr>
              <w:rPr>
                <w:rFonts w:hint="eastAsia" w:ascii="宋体" w:hAnsi="宋体" w:eastAsia="宋体" w:cs="宋体"/>
                <w:i w:val="0"/>
                <w:color w:val="000000"/>
                <w:sz w:val="22"/>
                <w:szCs w:val="22"/>
                <w:u w:val="none"/>
              </w:rPr>
            </w:pPr>
          </w:p>
        </w:tc>
        <w:tc>
          <w:tcPr>
            <w:tcW w:w="1290" w:type="dxa"/>
            <w:shd w:val="clear"/>
            <w:vAlign w:val="center"/>
          </w:tcPr>
          <w:p>
            <w:pPr>
              <w:rPr>
                <w:rFonts w:hint="eastAsia" w:ascii="宋体" w:hAnsi="宋体" w:eastAsia="宋体" w:cs="宋体"/>
                <w:i w:val="0"/>
                <w:color w:val="000000"/>
                <w:sz w:val="22"/>
                <w:szCs w:val="22"/>
                <w:u w:val="none"/>
              </w:rPr>
            </w:pPr>
          </w:p>
        </w:tc>
        <w:tc>
          <w:tcPr>
            <w:tcW w:w="520" w:type="dxa"/>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规格型号</w:t>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项目特征</w:t>
            </w:r>
          </w:p>
        </w:tc>
        <w:tc>
          <w:tcPr>
            <w:tcW w:w="3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工程量</w:t>
            </w:r>
          </w:p>
        </w:tc>
        <w:tc>
          <w:tcPr>
            <w:tcW w:w="8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r>
              <w:rPr>
                <w:rFonts w:hint="eastAsia" w:ascii="宋体" w:hAnsi="宋体" w:cs="宋体"/>
                <w:i w:val="0"/>
                <w:color w:val="000000"/>
                <w:kern w:val="0"/>
                <w:sz w:val="22"/>
                <w:szCs w:val="22"/>
                <w:u w:val="none"/>
                <w:lang w:val="en-US" w:eastAsia="zh-CN" w:bidi="ar"/>
              </w:rPr>
              <w:t>最高限价</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9384" w:type="dxa"/>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一、医疗综合楼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车道区域</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2mm水性环氧砂浆</w:t>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厚度2mm；</w:t>
            </w:r>
          </w:p>
        </w:tc>
        <w:tc>
          <w:tcPr>
            <w:tcW w:w="3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9144.00 </w:t>
            </w:r>
          </w:p>
        </w:tc>
        <w:tc>
          <w:tcPr>
            <w:tcW w:w="8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79.00 </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722376.00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车位区域</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1.5mm</w:t>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厚度1.5mm；</w:t>
            </w:r>
          </w:p>
        </w:tc>
        <w:tc>
          <w:tcPr>
            <w:tcW w:w="3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11057.00 </w:t>
            </w:r>
          </w:p>
        </w:tc>
        <w:tc>
          <w:tcPr>
            <w:tcW w:w="8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64.00 </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707648.00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特种灌浆修补</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3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6854.00 </w:t>
            </w:r>
          </w:p>
        </w:tc>
        <w:tc>
          <w:tcPr>
            <w:tcW w:w="8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20562.00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车位划线</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1181100" cy="419100"/>
                  <wp:effectExtent l="0" t="0" r="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7"/>
                          <a:stretch>
                            <a:fillRect/>
                          </a:stretch>
                        </pic:blipFill>
                        <pic:spPr>
                          <a:xfrm>
                            <a:off x="0" y="0"/>
                            <a:ext cx="1181100" cy="419100"/>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5m*2.4m；线宽150mm</w:t>
            </w:r>
          </w:p>
        </w:tc>
        <w:tc>
          <w:tcPr>
            <w:tcW w:w="3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6289.00 </w:t>
            </w:r>
          </w:p>
        </w:tc>
        <w:tc>
          <w:tcPr>
            <w:tcW w:w="8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 </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50312.00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通道线</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876300" cy="1143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8"/>
                          <a:stretch>
                            <a:fillRect/>
                          </a:stretch>
                        </pic:blipFill>
                        <pic:spPr>
                          <a:xfrm>
                            <a:off x="0" y="0"/>
                            <a:ext cx="876300" cy="114300"/>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150mm宽</w:t>
            </w:r>
          </w:p>
        </w:tc>
        <w:tc>
          <w:tcPr>
            <w:tcW w:w="3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3633.00 </w:t>
            </w:r>
          </w:p>
        </w:tc>
        <w:tc>
          <w:tcPr>
            <w:tcW w:w="8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 </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29064.00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车位号</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888</w:t>
            </w:r>
            <w:r>
              <w:rPr>
                <w:rFonts w:hint="eastAsia" w:ascii="宋体" w:hAnsi="宋体" w:eastAsia="宋体" w:cs="宋体"/>
                <w:i w:val="0"/>
                <w:color w:val="000000"/>
                <w:kern w:val="0"/>
                <w:sz w:val="20"/>
                <w:szCs w:val="20"/>
                <w:u w:val="none"/>
                <w:lang w:val="en-US" w:eastAsia="zh-CN" w:bidi="ar"/>
              </w:rPr>
              <w:drawing>
                <wp:inline distT="0" distB="0" distL="114300" distR="114300">
                  <wp:extent cx="933450" cy="228600"/>
                  <wp:effectExtent l="0" t="0" r="0" b="0"/>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9"/>
                          <a:stretch>
                            <a:fillRect/>
                          </a:stretch>
                        </pic:blipFill>
                        <pic:spPr>
                          <a:xfrm>
                            <a:off x="0" y="0"/>
                            <a:ext cx="933450" cy="228600"/>
                          </a:xfrm>
                          <a:prstGeom prst="rect">
                            <a:avLst/>
                          </a:prstGeom>
                          <a:noFill/>
                          <a:ln w="9525">
                            <a:noFill/>
                          </a:ln>
                        </pic:spPr>
                      </pic:pic>
                    </a:graphicData>
                  </a:graphic>
                </wp:inline>
              </w:drawing>
            </w:r>
            <w:r>
              <w:rPr>
                <w:rFonts w:hint="eastAsia" w:ascii="宋体" w:hAnsi="宋体" w:eastAsia="宋体" w:cs="宋体"/>
                <w:i w:val="0"/>
                <w:color w:val="000000"/>
                <w:kern w:val="0"/>
                <w:sz w:val="20"/>
                <w:szCs w:val="20"/>
                <w:u w:val="none"/>
                <w:lang w:val="en-US" w:eastAsia="zh-CN" w:bidi="ar"/>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300mm高</w:t>
            </w:r>
          </w:p>
        </w:tc>
        <w:tc>
          <w:tcPr>
            <w:tcW w:w="3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547.00 </w:t>
            </w:r>
          </w:p>
        </w:tc>
        <w:tc>
          <w:tcPr>
            <w:tcW w:w="8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 </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4376.00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每个车位号包含3-4个字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箭头、标识</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942975" cy="180975"/>
                  <wp:effectExtent l="0" t="0" r="9525" b="9525"/>
                  <wp:docPr id="5"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9"/>
                          <pic:cNvPicPr>
                            <a:picLocks noChangeAspect="1"/>
                          </pic:cNvPicPr>
                        </pic:nvPicPr>
                        <pic:blipFill>
                          <a:blip r:embed="rId10"/>
                          <a:stretch>
                            <a:fillRect/>
                          </a:stretch>
                        </pic:blipFill>
                        <pic:spPr>
                          <a:xfrm>
                            <a:off x="0" y="0"/>
                            <a:ext cx="942975" cy="180975"/>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长3m，线宽150mm</w:t>
            </w:r>
          </w:p>
        </w:tc>
        <w:tc>
          <w:tcPr>
            <w:tcW w:w="3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141.00 </w:t>
            </w:r>
          </w:p>
        </w:tc>
        <w:tc>
          <w:tcPr>
            <w:tcW w:w="8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4230.00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墙面涂料</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942975" cy="1019175"/>
                  <wp:effectExtent l="0" t="0" r="9525" b="9525"/>
                  <wp:docPr id="6"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60"/>
                          <pic:cNvPicPr>
                            <a:picLocks noChangeAspect="1"/>
                          </pic:cNvPicPr>
                        </pic:nvPicPr>
                        <pic:blipFill>
                          <a:blip r:embed="rId11"/>
                          <a:stretch>
                            <a:fillRect/>
                          </a:stretch>
                        </pic:blipFill>
                        <pic:spPr>
                          <a:xfrm>
                            <a:off x="0" y="0"/>
                            <a:ext cx="942975" cy="1019175"/>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高1m</w:t>
            </w:r>
          </w:p>
        </w:tc>
        <w:tc>
          <w:tcPr>
            <w:tcW w:w="3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2497.00 </w:t>
            </w:r>
          </w:p>
        </w:tc>
        <w:tc>
          <w:tcPr>
            <w:tcW w:w="8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62425.00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柱面分区字母</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3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360.00 </w:t>
            </w:r>
          </w:p>
        </w:tc>
        <w:tc>
          <w:tcPr>
            <w:tcW w:w="8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 </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6480.00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排水沟整改</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详见招标文件</w:t>
            </w:r>
          </w:p>
        </w:tc>
        <w:tc>
          <w:tcPr>
            <w:tcW w:w="3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443.00 </w:t>
            </w:r>
          </w:p>
        </w:tc>
        <w:tc>
          <w:tcPr>
            <w:tcW w:w="8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174.00 </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77082.00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排水沟两边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拦车器</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695325" cy="323850"/>
                  <wp:effectExtent l="0" t="0" r="9525" b="0"/>
                  <wp:docPr id="7"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IMG_261"/>
                          <pic:cNvPicPr>
                            <a:picLocks noChangeAspect="1"/>
                          </pic:cNvPicPr>
                        </pic:nvPicPr>
                        <pic:blipFill>
                          <a:blip r:embed="rId12"/>
                          <a:stretch>
                            <a:fillRect/>
                          </a:stretch>
                        </pic:blipFill>
                        <pic:spPr>
                          <a:xfrm>
                            <a:off x="0" y="0"/>
                            <a:ext cx="695325" cy="323850"/>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橡胶550×150×100mm</w:t>
            </w:r>
          </w:p>
        </w:tc>
        <w:tc>
          <w:tcPr>
            <w:tcW w:w="3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547.00 </w:t>
            </w:r>
          </w:p>
        </w:tc>
        <w:tc>
          <w:tcPr>
            <w:tcW w:w="8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 </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27350.00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护角</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419100" cy="581025"/>
                  <wp:effectExtent l="0" t="0" r="0" b="9525"/>
                  <wp:docPr id="8"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IMG_262"/>
                          <pic:cNvPicPr>
                            <a:picLocks noChangeAspect="1"/>
                          </pic:cNvPicPr>
                        </pic:nvPicPr>
                        <pic:blipFill>
                          <a:blip r:embed="rId13"/>
                          <a:stretch>
                            <a:fillRect/>
                          </a:stretch>
                        </pic:blipFill>
                        <pic:spPr>
                          <a:xfrm>
                            <a:off x="0" y="0"/>
                            <a:ext cx="419100" cy="581025"/>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800×100×100×8mm</w:t>
            </w:r>
          </w:p>
        </w:tc>
        <w:tc>
          <w:tcPr>
            <w:tcW w:w="3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866.00 </w:t>
            </w:r>
          </w:p>
        </w:tc>
        <w:tc>
          <w:tcPr>
            <w:tcW w:w="8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 </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15588.00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广角镜</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457200" cy="466725"/>
                  <wp:effectExtent l="0" t="0" r="0" b="9525"/>
                  <wp:docPr id="9"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IMG_263"/>
                          <pic:cNvPicPr>
                            <a:picLocks noChangeAspect="1"/>
                          </pic:cNvPicPr>
                        </pic:nvPicPr>
                        <pic:blipFill>
                          <a:blip r:embed="rId14"/>
                          <a:stretch>
                            <a:fillRect/>
                          </a:stretch>
                        </pic:blipFill>
                        <pic:spPr>
                          <a:xfrm>
                            <a:off x="0" y="0"/>
                            <a:ext cx="457200" cy="466725"/>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w:t>
            </w:r>
          </w:p>
        </w:tc>
        <w:tc>
          <w:tcPr>
            <w:tcW w:w="3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 </w:t>
            </w:r>
          </w:p>
        </w:tc>
        <w:tc>
          <w:tcPr>
            <w:tcW w:w="8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402.00 </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4824.00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减速垫</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1666875" cy="219075"/>
                  <wp:effectExtent l="0" t="0" r="9525" b="9525"/>
                  <wp:docPr id="10"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IMG_264"/>
                          <pic:cNvPicPr>
                            <a:picLocks noChangeAspect="1"/>
                          </pic:cNvPicPr>
                        </pic:nvPicPr>
                        <pic:blipFill>
                          <a:blip r:embed="rId15"/>
                          <a:stretch>
                            <a:fillRect/>
                          </a:stretch>
                        </pic:blipFill>
                        <pic:spPr>
                          <a:xfrm>
                            <a:off x="0" y="0"/>
                            <a:ext cx="1666875" cy="219075"/>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宽350高30mm</w:t>
            </w:r>
          </w:p>
        </w:tc>
        <w:tc>
          <w:tcPr>
            <w:tcW w:w="3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 </w:t>
            </w:r>
          </w:p>
        </w:tc>
        <w:tc>
          <w:tcPr>
            <w:tcW w:w="8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 </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17100.00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11"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龙门牌</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1724025" cy="485775"/>
                  <wp:effectExtent l="0" t="0" r="9525" b="9525"/>
                  <wp:docPr id="11"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IMG_265"/>
                          <pic:cNvPicPr>
                            <a:picLocks noChangeAspect="1"/>
                          </pic:cNvPicPr>
                        </pic:nvPicPr>
                        <pic:blipFill>
                          <a:blip r:embed="rId16"/>
                          <a:stretch>
                            <a:fillRect/>
                          </a:stretch>
                        </pic:blipFill>
                        <pic:spPr>
                          <a:xfrm>
                            <a:off x="0" y="0"/>
                            <a:ext cx="1724025" cy="485775"/>
                          </a:xfrm>
                          <a:prstGeom prst="rect">
                            <a:avLst/>
                          </a:prstGeom>
                          <a:noFill/>
                          <a:ln w="9525">
                            <a:noFill/>
                          </a:ln>
                        </pic:spPr>
                      </pic:pic>
                    </a:graphicData>
                  </a:graphic>
                </wp:inline>
              </w:drawing>
            </w:r>
            <w:r>
              <w:rPr>
                <w:rFonts w:hint="eastAsia" w:ascii="宋体" w:hAnsi="宋体" w:eastAsia="宋体" w:cs="宋体"/>
                <w:i w:val="0"/>
                <w:color w:val="000000"/>
                <w:kern w:val="0"/>
                <w:sz w:val="22"/>
                <w:szCs w:val="22"/>
                <w:u w:val="none"/>
                <w:lang w:val="en-US" w:eastAsia="zh-CN" w:bidi="ar"/>
              </w:rPr>
              <w:drawing>
                <wp:inline distT="0" distB="0" distL="114300" distR="114300">
                  <wp:extent cx="1638300" cy="752475"/>
                  <wp:effectExtent l="0" t="0" r="0" b="9525"/>
                  <wp:docPr id="12"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IMG_266"/>
                          <pic:cNvPicPr>
                            <a:picLocks noChangeAspect="1"/>
                          </pic:cNvPicPr>
                        </pic:nvPicPr>
                        <pic:blipFill>
                          <a:blip r:embed="rId17"/>
                          <a:stretch>
                            <a:fillRect/>
                          </a:stretch>
                        </pic:blipFill>
                        <pic:spPr>
                          <a:xfrm>
                            <a:off x="0" y="0"/>
                            <a:ext cx="1638300" cy="752475"/>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600cm*30cm*10mm</w:t>
            </w:r>
          </w:p>
        </w:tc>
        <w:tc>
          <w:tcPr>
            <w:tcW w:w="3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8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 </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16000.00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615"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三色条</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c>
          <w:tcPr>
            <w:tcW w:w="3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 </w:t>
            </w:r>
          </w:p>
        </w:tc>
        <w:tc>
          <w:tcPr>
            <w:tcW w:w="8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13.50 </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675.00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7281"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1766092.00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9384" w:type="dxa"/>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二、科教楼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车道区域</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2mm</w:t>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厚度2mm；</w:t>
            </w:r>
          </w:p>
        </w:tc>
        <w:tc>
          <w:tcPr>
            <w:tcW w:w="3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5520.00 </w:t>
            </w:r>
          </w:p>
        </w:tc>
        <w:tc>
          <w:tcPr>
            <w:tcW w:w="8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79.00 </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436080.00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车位区域</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1.5mm</w:t>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厚度1.5mm；</w:t>
            </w:r>
          </w:p>
        </w:tc>
        <w:tc>
          <w:tcPr>
            <w:tcW w:w="3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7859.00 </w:t>
            </w:r>
          </w:p>
        </w:tc>
        <w:tc>
          <w:tcPr>
            <w:tcW w:w="8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64.00 </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502976.00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坡道</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3mm</w:t>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厚度3mm；</w:t>
            </w:r>
          </w:p>
        </w:tc>
        <w:tc>
          <w:tcPr>
            <w:tcW w:w="3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 </w:t>
            </w:r>
          </w:p>
        </w:tc>
        <w:tc>
          <w:tcPr>
            <w:tcW w:w="8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121.00 </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60500.00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车位划线</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676275" cy="419100"/>
                  <wp:effectExtent l="0" t="0" r="9525" b="0"/>
                  <wp:docPr id="13"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IMG_267"/>
                          <pic:cNvPicPr>
                            <a:picLocks noChangeAspect="1"/>
                          </pic:cNvPicPr>
                        </pic:nvPicPr>
                        <pic:blipFill>
                          <a:blip r:embed="rId18"/>
                          <a:stretch>
                            <a:fillRect/>
                          </a:stretch>
                        </pic:blipFill>
                        <pic:spPr>
                          <a:xfrm>
                            <a:off x="0" y="0"/>
                            <a:ext cx="676275" cy="419100"/>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5m*2.4m；线宽150mm</w:t>
            </w:r>
          </w:p>
        </w:tc>
        <w:tc>
          <w:tcPr>
            <w:tcW w:w="3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5268.00 </w:t>
            </w:r>
          </w:p>
        </w:tc>
        <w:tc>
          <w:tcPr>
            <w:tcW w:w="8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 </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42144.00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通道线</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876300" cy="114300"/>
                  <wp:effectExtent l="0" t="0" r="0" b="0"/>
                  <wp:docPr id="14"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IMG_268"/>
                          <pic:cNvPicPr>
                            <a:picLocks noChangeAspect="1"/>
                          </pic:cNvPicPr>
                        </pic:nvPicPr>
                        <pic:blipFill>
                          <a:blip r:embed="rId8"/>
                          <a:stretch>
                            <a:fillRect/>
                          </a:stretch>
                        </pic:blipFill>
                        <pic:spPr>
                          <a:xfrm>
                            <a:off x="0" y="0"/>
                            <a:ext cx="876300" cy="114300"/>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150mm宽</w:t>
            </w:r>
          </w:p>
        </w:tc>
        <w:tc>
          <w:tcPr>
            <w:tcW w:w="3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2436.00 </w:t>
            </w:r>
          </w:p>
        </w:tc>
        <w:tc>
          <w:tcPr>
            <w:tcW w:w="8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 </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19488.00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车位号</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888</w:t>
            </w:r>
            <w:r>
              <w:rPr>
                <w:rFonts w:hint="eastAsia" w:ascii="宋体" w:hAnsi="宋体" w:eastAsia="宋体" w:cs="宋体"/>
                <w:i w:val="0"/>
                <w:color w:val="000000"/>
                <w:kern w:val="0"/>
                <w:sz w:val="20"/>
                <w:szCs w:val="20"/>
                <w:u w:val="none"/>
                <w:lang w:val="en-US" w:eastAsia="zh-CN" w:bidi="ar"/>
              </w:rPr>
              <w:drawing>
                <wp:inline distT="0" distB="0" distL="114300" distR="114300">
                  <wp:extent cx="933450" cy="228600"/>
                  <wp:effectExtent l="0" t="0" r="0" b="0"/>
                  <wp:docPr id="15"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IMG_269"/>
                          <pic:cNvPicPr>
                            <a:picLocks noChangeAspect="1"/>
                          </pic:cNvPicPr>
                        </pic:nvPicPr>
                        <pic:blipFill>
                          <a:blip r:embed="rId9"/>
                          <a:stretch>
                            <a:fillRect/>
                          </a:stretch>
                        </pic:blipFill>
                        <pic:spPr>
                          <a:xfrm>
                            <a:off x="0" y="0"/>
                            <a:ext cx="933450" cy="228600"/>
                          </a:xfrm>
                          <a:prstGeom prst="rect">
                            <a:avLst/>
                          </a:prstGeom>
                          <a:noFill/>
                          <a:ln w="9525">
                            <a:noFill/>
                          </a:ln>
                        </pic:spPr>
                      </pic:pic>
                    </a:graphicData>
                  </a:graphic>
                </wp:inline>
              </w:drawing>
            </w:r>
            <w:r>
              <w:rPr>
                <w:rFonts w:hint="eastAsia" w:ascii="宋体" w:hAnsi="宋体" w:eastAsia="宋体" w:cs="宋体"/>
                <w:i w:val="0"/>
                <w:color w:val="000000"/>
                <w:kern w:val="0"/>
                <w:sz w:val="20"/>
                <w:szCs w:val="20"/>
                <w:u w:val="none"/>
                <w:lang w:val="en-US" w:eastAsia="zh-CN" w:bidi="ar"/>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300mm高</w:t>
            </w:r>
          </w:p>
        </w:tc>
        <w:tc>
          <w:tcPr>
            <w:tcW w:w="3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439.00 </w:t>
            </w:r>
          </w:p>
        </w:tc>
        <w:tc>
          <w:tcPr>
            <w:tcW w:w="8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 </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3512.00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箭头、标识</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942975" cy="180975"/>
                  <wp:effectExtent l="0" t="0" r="9525" b="9525"/>
                  <wp:docPr id="16"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IMG_270"/>
                          <pic:cNvPicPr>
                            <a:picLocks noChangeAspect="1"/>
                          </pic:cNvPicPr>
                        </pic:nvPicPr>
                        <pic:blipFill>
                          <a:blip r:embed="rId10"/>
                          <a:stretch>
                            <a:fillRect/>
                          </a:stretch>
                        </pic:blipFill>
                        <pic:spPr>
                          <a:xfrm>
                            <a:off x="0" y="0"/>
                            <a:ext cx="942975" cy="180975"/>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长3m，线宽150mm</w:t>
            </w:r>
          </w:p>
        </w:tc>
        <w:tc>
          <w:tcPr>
            <w:tcW w:w="3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86.00 </w:t>
            </w:r>
          </w:p>
        </w:tc>
        <w:tc>
          <w:tcPr>
            <w:tcW w:w="8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2580.00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墙面涂料</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942975" cy="809625"/>
                  <wp:effectExtent l="0" t="0" r="9525" b="9525"/>
                  <wp:docPr id="17"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descr="IMG_271"/>
                          <pic:cNvPicPr>
                            <a:picLocks noChangeAspect="1"/>
                          </pic:cNvPicPr>
                        </pic:nvPicPr>
                        <pic:blipFill>
                          <a:blip r:embed="rId19"/>
                          <a:stretch>
                            <a:fillRect/>
                          </a:stretch>
                        </pic:blipFill>
                        <pic:spPr>
                          <a:xfrm>
                            <a:off x="0" y="0"/>
                            <a:ext cx="942975" cy="809625"/>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高1m</w:t>
            </w:r>
          </w:p>
        </w:tc>
        <w:tc>
          <w:tcPr>
            <w:tcW w:w="3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1476.00 </w:t>
            </w:r>
          </w:p>
        </w:tc>
        <w:tc>
          <w:tcPr>
            <w:tcW w:w="8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36900.00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柱面分区字母</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3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585.00 </w:t>
            </w:r>
          </w:p>
        </w:tc>
        <w:tc>
          <w:tcPr>
            <w:tcW w:w="8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 </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10530.00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排水沟整改</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详见招标文件</w:t>
            </w:r>
          </w:p>
        </w:tc>
        <w:tc>
          <w:tcPr>
            <w:tcW w:w="3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117.00 </w:t>
            </w:r>
          </w:p>
        </w:tc>
        <w:tc>
          <w:tcPr>
            <w:tcW w:w="8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174.00 </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20358.00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排水沟两边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拦车器</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695325" cy="323850"/>
                  <wp:effectExtent l="0" t="0" r="9525" b="0"/>
                  <wp:docPr id="18"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descr="IMG_272"/>
                          <pic:cNvPicPr>
                            <a:picLocks noChangeAspect="1"/>
                          </pic:cNvPicPr>
                        </pic:nvPicPr>
                        <pic:blipFill>
                          <a:blip r:embed="rId12"/>
                          <a:stretch>
                            <a:fillRect/>
                          </a:stretch>
                        </pic:blipFill>
                        <pic:spPr>
                          <a:xfrm>
                            <a:off x="0" y="0"/>
                            <a:ext cx="695325" cy="323850"/>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橡胶550×150×100mm</w:t>
            </w:r>
          </w:p>
        </w:tc>
        <w:tc>
          <w:tcPr>
            <w:tcW w:w="3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547.00 </w:t>
            </w:r>
          </w:p>
        </w:tc>
        <w:tc>
          <w:tcPr>
            <w:tcW w:w="8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 </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27350.00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护角</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419100" cy="581025"/>
                  <wp:effectExtent l="0" t="0" r="0" b="9525"/>
                  <wp:docPr id="19"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descr="IMG_273"/>
                          <pic:cNvPicPr>
                            <a:picLocks noChangeAspect="1"/>
                          </pic:cNvPicPr>
                        </pic:nvPicPr>
                        <pic:blipFill>
                          <a:blip r:embed="rId13"/>
                          <a:stretch>
                            <a:fillRect/>
                          </a:stretch>
                        </pic:blipFill>
                        <pic:spPr>
                          <a:xfrm>
                            <a:off x="0" y="0"/>
                            <a:ext cx="419100" cy="581025"/>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800×100×100×8mm</w:t>
            </w:r>
          </w:p>
        </w:tc>
        <w:tc>
          <w:tcPr>
            <w:tcW w:w="3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620.00 </w:t>
            </w:r>
          </w:p>
        </w:tc>
        <w:tc>
          <w:tcPr>
            <w:tcW w:w="8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 </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11160.00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广角镜</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457200" cy="466725"/>
                  <wp:effectExtent l="0" t="0" r="0" b="9525"/>
                  <wp:docPr id="20" name="图片 19"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descr="IMG_274"/>
                          <pic:cNvPicPr>
                            <a:picLocks noChangeAspect="1"/>
                          </pic:cNvPicPr>
                        </pic:nvPicPr>
                        <pic:blipFill>
                          <a:blip r:embed="rId14"/>
                          <a:stretch>
                            <a:fillRect/>
                          </a:stretch>
                        </pic:blipFill>
                        <pic:spPr>
                          <a:xfrm>
                            <a:off x="0" y="0"/>
                            <a:ext cx="457200" cy="466725"/>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w:t>
            </w:r>
          </w:p>
        </w:tc>
        <w:tc>
          <w:tcPr>
            <w:tcW w:w="3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 </w:t>
            </w:r>
          </w:p>
        </w:tc>
        <w:tc>
          <w:tcPr>
            <w:tcW w:w="8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402.00 </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4824.00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减速垫</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1666875" cy="219075"/>
                  <wp:effectExtent l="0" t="0" r="9525" b="9525"/>
                  <wp:docPr id="21" name="图片 20"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descr="IMG_275"/>
                          <pic:cNvPicPr>
                            <a:picLocks noChangeAspect="1"/>
                          </pic:cNvPicPr>
                        </pic:nvPicPr>
                        <pic:blipFill>
                          <a:blip r:embed="rId15"/>
                          <a:stretch>
                            <a:fillRect/>
                          </a:stretch>
                        </pic:blipFill>
                        <pic:spPr>
                          <a:xfrm>
                            <a:off x="0" y="0"/>
                            <a:ext cx="1666875" cy="219075"/>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宽350高30mm</w:t>
            </w:r>
          </w:p>
        </w:tc>
        <w:tc>
          <w:tcPr>
            <w:tcW w:w="3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160.00 </w:t>
            </w:r>
          </w:p>
        </w:tc>
        <w:tc>
          <w:tcPr>
            <w:tcW w:w="8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 </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14400.00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1"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龙门牌</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1724025" cy="485775"/>
                  <wp:effectExtent l="0" t="0" r="9525" b="9525"/>
                  <wp:docPr id="22" name="图片 21"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descr="IMG_276"/>
                          <pic:cNvPicPr>
                            <a:picLocks noChangeAspect="1"/>
                          </pic:cNvPicPr>
                        </pic:nvPicPr>
                        <pic:blipFill>
                          <a:blip r:embed="rId16"/>
                          <a:stretch>
                            <a:fillRect/>
                          </a:stretch>
                        </pic:blipFill>
                        <pic:spPr>
                          <a:xfrm>
                            <a:off x="0" y="0"/>
                            <a:ext cx="1724025" cy="485775"/>
                          </a:xfrm>
                          <a:prstGeom prst="rect">
                            <a:avLst/>
                          </a:prstGeom>
                          <a:noFill/>
                          <a:ln w="9525">
                            <a:noFill/>
                          </a:ln>
                        </pic:spPr>
                      </pic:pic>
                    </a:graphicData>
                  </a:graphic>
                </wp:inline>
              </w:drawing>
            </w:r>
            <w:r>
              <w:rPr>
                <w:rFonts w:hint="eastAsia" w:ascii="宋体" w:hAnsi="宋体" w:eastAsia="宋体" w:cs="宋体"/>
                <w:i w:val="0"/>
                <w:color w:val="000000"/>
                <w:kern w:val="0"/>
                <w:sz w:val="22"/>
                <w:szCs w:val="22"/>
                <w:u w:val="none"/>
                <w:lang w:val="en-US" w:eastAsia="zh-CN" w:bidi="ar"/>
              </w:rPr>
              <w:drawing>
                <wp:inline distT="0" distB="0" distL="114300" distR="114300">
                  <wp:extent cx="1638300" cy="752475"/>
                  <wp:effectExtent l="0" t="0" r="0" b="9525"/>
                  <wp:docPr id="23" name="图片 22"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descr="IMG_277"/>
                          <pic:cNvPicPr>
                            <a:picLocks noChangeAspect="1"/>
                          </pic:cNvPicPr>
                        </pic:nvPicPr>
                        <pic:blipFill>
                          <a:blip r:embed="rId17"/>
                          <a:stretch>
                            <a:fillRect/>
                          </a:stretch>
                        </pic:blipFill>
                        <pic:spPr>
                          <a:xfrm>
                            <a:off x="0" y="0"/>
                            <a:ext cx="1638300" cy="752475"/>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600cm*30cm*10mm</w:t>
            </w:r>
          </w:p>
        </w:tc>
        <w:tc>
          <w:tcPr>
            <w:tcW w:w="3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8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 </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16000.00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615"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三色条</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c>
          <w:tcPr>
            <w:tcW w:w="3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 </w:t>
            </w:r>
          </w:p>
        </w:tc>
        <w:tc>
          <w:tcPr>
            <w:tcW w:w="854"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13.50 </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675.00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7281"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1209477.00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9384" w:type="dxa"/>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三、室外工程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热熔漆划线</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876300" cy="114300"/>
                  <wp:effectExtent l="0" t="0" r="0" b="0"/>
                  <wp:docPr id="24" name="图片 23"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descr="IMG_278"/>
                          <pic:cNvPicPr>
                            <a:picLocks noChangeAspect="1"/>
                          </pic:cNvPicPr>
                        </pic:nvPicPr>
                        <pic:blipFill>
                          <a:blip r:embed="rId8"/>
                          <a:stretch>
                            <a:fillRect/>
                          </a:stretch>
                        </pic:blipFill>
                        <pic:spPr>
                          <a:xfrm>
                            <a:off x="0" y="0"/>
                            <a:ext cx="876300" cy="114300"/>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线宽150mm</w:t>
            </w:r>
          </w:p>
        </w:tc>
        <w:tc>
          <w:tcPr>
            <w:tcW w:w="3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 </w:t>
            </w:r>
          </w:p>
        </w:tc>
        <w:tc>
          <w:tcPr>
            <w:tcW w:w="8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 </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冷涂车位号</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933450" cy="228600"/>
                  <wp:effectExtent l="0" t="0" r="0" b="0"/>
                  <wp:docPr id="25" name="图片 24"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4" descr="IMG_279"/>
                          <pic:cNvPicPr>
                            <a:picLocks noChangeAspect="1"/>
                          </pic:cNvPicPr>
                        </pic:nvPicPr>
                        <pic:blipFill>
                          <a:blip r:embed="rId9"/>
                          <a:stretch>
                            <a:fillRect/>
                          </a:stretch>
                        </pic:blipFill>
                        <pic:spPr>
                          <a:xfrm>
                            <a:off x="0" y="0"/>
                            <a:ext cx="933450" cy="228600"/>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300mm高</w:t>
            </w:r>
          </w:p>
        </w:tc>
        <w:tc>
          <w:tcPr>
            <w:tcW w:w="3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 </w:t>
            </w:r>
          </w:p>
        </w:tc>
        <w:tc>
          <w:tcPr>
            <w:tcW w:w="8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 </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热熔箭头、标识</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942975" cy="180975"/>
                  <wp:effectExtent l="0" t="0" r="9525" b="9525"/>
                  <wp:docPr id="26" name="图片 25"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5" descr="IMG_280"/>
                          <pic:cNvPicPr>
                            <a:picLocks noChangeAspect="1"/>
                          </pic:cNvPicPr>
                        </pic:nvPicPr>
                        <pic:blipFill>
                          <a:blip r:embed="rId10"/>
                          <a:stretch>
                            <a:fillRect/>
                          </a:stretch>
                        </pic:blipFill>
                        <pic:spPr>
                          <a:xfrm>
                            <a:off x="0" y="0"/>
                            <a:ext cx="942975" cy="180975"/>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长3m，线宽150mm</w:t>
            </w:r>
          </w:p>
        </w:tc>
        <w:tc>
          <w:tcPr>
            <w:tcW w:w="3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8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75.00 </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拦车器</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695325" cy="323850"/>
                  <wp:effectExtent l="0" t="0" r="9525" b="0"/>
                  <wp:docPr id="27" name="图片 26"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6" descr="IMG_281"/>
                          <pic:cNvPicPr>
                            <a:picLocks noChangeAspect="1"/>
                          </pic:cNvPicPr>
                        </pic:nvPicPr>
                        <pic:blipFill>
                          <a:blip r:embed="rId12"/>
                          <a:stretch>
                            <a:fillRect/>
                          </a:stretch>
                        </pic:blipFill>
                        <pic:spPr>
                          <a:xfrm>
                            <a:off x="0" y="0"/>
                            <a:ext cx="695325" cy="323850"/>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橡胶550×150×100mm</w:t>
            </w:r>
          </w:p>
        </w:tc>
        <w:tc>
          <w:tcPr>
            <w:tcW w:w="3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 </w:t>
            </w:r>
          </w:p>
        </w:tc>
        <w:tc>
          <w:tcPr>
            <w:tcW w:w="8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 </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281"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12400.00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7574"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四、总计：一+二+三</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2987969.00 </w:t>
            </w:r>
          </w:p>
        </w:tc>
        <w:tc>
          <w:tcPr>
            <w:tcW w:w="5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bl>
    <w:p>
      <w:pPr>
        <w:spacing w:line="520" w:lineRule="exact"/>
        <w:ind w:firstLine="480" w:firstLineChars="200"/>
        <w:rPr>
          <w:rFonts w:ascii="宋体"/>
          <w:color w:val="auto"/>
          <w:sz w:val="24"/>
          <w:highlight w:val="none"/>
        </w:rPr>
      </w:pPr>
    </w:p>
    <w:p>
      <w:pPr>
        <w:spacing w:line="410" w:lineRule="exact"/>
        <w:ind w:left="1058" w:hanging="1058" w:hangingChars="504"/>
        <w:rPr>
          <w:rFonts w:ascii="宋体" w:cs="宋体"/>
          <w:color w:val="auto"/>
          <w:szCs w:val="21"/>
          <w:highlight w:val="none"/>
        </w:rPr>
      </w:pPr>
      <w:r>
        <w:rPr>
          <w:rFonts w:ascii="宋体" w:cs="宋体"/>
          <w:color w:val="auto"/>
          <w:szCs w:val="21"/>
          <w:highlight w:val="none"/>
        </w:rPr>
        <w:br w:type="page"/>
      </w:r>
    </w:p>
    <w:p>
      <w:pPr>
        <w:spacing w:line="360" w:lineRule="auto"/>
        <w:jc w:val="center"/>
        <w:outlineLvl w:val="1"/>
        <w:rPr>
          <w:rFonts w:ascii="宋体"/>
          <w:b/>
          <w:color w:val="auto"/>
          <w:sz w:val="44"/>
          <w:szCs w:val="44"/>
          <w:highlight w:val="none"/>
        </w:rPr>
      </w:pPr>
      <w:bookmarkStart w:id="98" w:name="_Toc31212"/>
      <w:r>
        <w:rPr>
          <w:rFonts w:hint="eastAsia" w:ascii="宋体" w:hAnsi="宋体"/>
          <w:b/>
          <w:color w:val="auto"/>
          <w:sz w:val="44"/>
          <w:szCs w:val="44"/>
          <w:highlight w:val="none"/>
        </w:rPr>
        <w:t>第五章合同条款及格式</w:t>
      </w:r>
      <w:bookmarkEnd w:id="98"/>
    </w:p>
    <w:p>
      <w:pPr>
        <w:spacing w:beforeLines="100" w:line="360" w:lineRule="auto"/>
        <w:jc w:val="center"/>
        <w:outlineLvl w:val="2"/>
        <w:rPr>
          <w:rFonts w:ascii="宋体"/>
          <w:b/>
          <w:color w:val="auto"/>
          <w:sz w:val="30"/>
          <w:szCs w:val="30"/>
          <w:highlight w:val="none"/>
        </w:rPr>
      </w:pPr>
      <w:bookmarkStart w:id="99" w:name="_Toc238797650"/>
      <w:bookmarkStart w:id="100" w:name="_Toc31233"/>
      <w:bookmarkStart w:id="101" w:name="_Toc238552289"/>
      <w:bookmarkStart w:id="102" w:name="_Toc12142"/>
      <w:bookmarkStart w:id="103" w:name="_Toc179632785"/>
      <w:r>
        <w:rPr>
          <w:rFonts w:hint="eastAsia" w:ascii="宋体" w:hAnsi="宋体"/>
          <w:b/>
          <w:color w:val="auto"/>
          <w:sz w:val="30"/>
          <w:szCs w:val="30"/>
          <w:highlight w:val="none"/>
        </w:rPr>
        <w:t>合同格式</w:t>
      </w:r>
      <w:bookmarkEnd w:id="99"/>
      <w:bookmarkEnd w:id="100"/>
      <w:bookmarkEnd w:id="101"/>
      <w:bookmarkEnd w:id="102"/>
      <w:bookmarkEnd w:id="103"/>
    </w:p>
    <w:p>
      <w:pPr>
        <w:rPr>
          <w:rFonts w:ascii="宋体"/>
          <w:color w:val="auto"/>
          <w:highlight w:val="none"/>
        </w:rPr>
      </w:pPr>
    </w:p>
    <w:p>
      <w:pPr>
        <w:rPr>
          <w:rFonts w:ascii="宋体"/>
          <w:color w:val="auto"/>
          <w:szCs w:val="21"/>
          <w:highlight w:val="none"/>
        </w:rPr>
      </w:pPr>
    </w:p>
    <w:p>
      <w:pPr>
        <w:pStyle w:val="5"/>
        <w:adjustRightInd w:val="0"/>
        <w:snapToGrid w:val="0"/>
        <w:spacing w:line="360" w:lineRule="auto"/>
        <w:ind w:firstLine="422" w:firstLineChars="201"/>
        <w:rPr>
          <w:rFonts w:hAnsi="宋体"/>
          <w:color w:val="auto"/>
          <w:highlight w:val="none"/>
        </w:rPr>
      </w:pPr>
      <w:r>
        <w:rPr>
          <w:rFonts w:hint="eastAsia" w:hAnsi="宋体"/>
          <w:color w:val="auto"/>
          <w:highlight w:val="none"/>
        </w:rPr>
        <w:t>合同号：</w:t>
      </w:r>
    </w:p>
    <w:p>
      <w:pPr>
        <w:pStyle w:val="5"/>
        <w:adjustRightInd w:val="0"/>
        <w:snapToGrid w:val="0"/>
        <w:spacing w:line="360" w:lineRule="auto"/>
        <w:ind w:firstLine="422" w:firstLineChars="201"/>
        <w:rPr>
          <w:rFonts w:hAnsi="宋体"/>
          <w:color w:val="auto"/>
          <w:highlight w:val="none"/>
        </w:rPr>
      </w:pPr>
      <w:r>
        <w:rPr>
          <w:rFonts w:hint="eastAsia" w:hAnsi="宋体"/>
          <w:color w:val="auto"/>
          <w:highlight w:val="none"/>
        </w:rPr>
        <w:t>甲方：</w:t>
      </w:r>
    </w:p>
    <w:p>
      <w:pPr>
        <w:pStyle w:val="5"/>
        <w:adjustRightInd w:val="0"/>
        <w:snapToGrid w:val="0"/>
        <w:spacing w:line="360" w:lineRule="auto"/>
        <w:ind w:firstLine="422" w:firstLineChars="201"/>
        <w:rPr>
          <w:rFonts w:hAnsi="宋体"/>
          <w:color w:val="auto"/>
          <w:highlight w:val="none"/>
        </w:rPr>
      </w:pPr>
      <w:r>
        <w:rPr>
          <w:rFonts w:hint="eastAsia" w:hAnsi="宋体"/>
          <w:color w:val="auto"/>
          <w:highlight w:val="none"/>
        </w:rPr>
        <w:t>乙方：</w:t>
      </w:r>
    </w:p>
    <w:p>
      <w:pPr>
        <w:adjustRightInd w:val="0"/>
        <w:snapToGrid w:val="0"/>
        <w:spacing w:line="360" w:lineRule="auto"/>
        <w:ind w:firstLine="422" w:firstLineChars="201"/>
        <w:rPr>
          <w:rFonts w:ascii="宋体"/>
          <w:color w:val="auto"/>
          <w:szCs w:val="21"/>
          <w:highlight w:val="none"/>
        </w:rPr>
      </w:pPr>
      <w:r>
        <w:rPr>
          <w:rFonts w:hint="eastAsia" w:ascii="宋体" w:hAnsi="宋体"/>
          <w:color w:val="auto"/>
          <w:szCs w:val="21"/>
          <w:highlight w:val="none"/>
        </w:rPr>
        <w:t>根据比选文件、中标通知书、竞选文件及相关保证和承诺，就物资的采购及安装，甲乙双方同意按以下合同条件签署本合同并共同遵守。</w:t>
      </w:r>
    </w:p>
    <w:p>
      <w:pPr>
        <w:pStyle w:val="5"/>
        <w:adjustRightInd w:val="0"/>
        <w:snapToGrid w:val="0"/>
        <w:spacing w:line="360" w:lineRule="auto"/>
        <w:ind w:firstLine="422" w:firstLineChars="201"/>
        <w:rPr>
          <w:rFonts w:hAnsi="宋体"/>
          <w:color w:val="auto"/>
          <w:highlight w:val="none"/>
        </w:rPr>
      </w:pPr>
      <w:r>
        <w:rPr>
          <w:rFonts w:hAnsi="宋体"/>
          <w:color w:val="auto"/>
          <w:highlight w:val="none"/>
        </w:rPr>
        <w:t>1</w:t>
      </w:r>
      <w:r>
        <w:rPr>
          <w:rFonts w:hint="eastAsia" w:hAnsi="宋体"/>
          <w:color w:val="auto"/>
          <w:highlight w:val="none"/>
        </w:rPr>
        <w:t>．合同中的名词及术语与以下涉及的合同条款中定义的名词及术语意义相同。</w:t>
      </w:r>
    </w:p>
    <w:p>
      <w:pPr>
        <w:pStyle w:val="5"/>
        <w:adjustRightInd w:val="0"/>
        <w:snapToGrid w:val="0"/>
        <w:spacing w:line="360" w:lineRule="auto"/>
        <w:ind w:firstLine="422" w:firstLineChars="201"/>
        <w:rPr>
          <w:rFonts w:hAnsi="宋体"/>
          <w:color w:val="auto"/>
          <w:highlight w:val="none"/>
        </w:rPr>
      </w:pPr>
      <w:r>
        <w:rPr>
          <w:rFonts w:hAnsi="宋体"/>
          <w:color w:val="auto"/>
          <w:highlight w:val="none"/>
        </w:rPr>
        <w:t>2</w:t>
      </w:r>
      <w:r>
        <w:rPr>
          <w:rFonts w:hint="eastAsia" w:hAnsi="宋体"/>
          <w:color w:val="auto"/>
          <w:highlight w:val="none"/>
        </w:rPr>
        <w:t>．本合同协议书及所附下列文件是构成合同不可分割的部分。</w:t>
      </w:r>
    </w:p>
    <w:p>
      <w:pPr>
        <w:pStyle w:val="5"/>
        <w:adjustRightInd w:val="0"/>
        <w:snapToGrid w:val="0"/>
        <w:spacing w:line="360" w:lineRule="auto"/>
        <w:ind w:firstLine="422" w:firstLineChars="201"/>
        <w:rPr>
          <w:rFonts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）中标通知书；</w:t>
      </w:r>
    </w:p>
    <w:p>
      <w:pPr>
        <w:pStyle w:val="5"/>
        <w:adjustRightInd w:val="0"/>
        <w:snapToGrid w:val="0"/>
        <w:spacing w:line="360" w:lineRule="auto"/>
        <w:ind w:firstLine="42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）合同条款；</w:t>
      </w:r>
    </w:p>
    <w:p>
      <w:pPr>
        <w:pStyle w:val="5"/>
        <w:adjustRightInd w:val="0"/>
        <w:snapToGrid w:val="0"/>
        <w:spacing w:line="360" w:lineRule="auto"/>
        <w:ind w:firstLine="42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）比选文件（含答疑、补遗及澄清等相关资料）；</w:t>
      </w:r>
    </w:p>
    <w:p>
      <w:pPr>
        <w:pStyle w:val="5"/>
        <w:tabs>
          <w:tab w:val="right" w:pos="8306"/>
        </w:tabs>
        <w:adjustRightInd w:val="0"/>
        <w:snapToGrid w:val="0"/>
        <w:spacing w:line="360" w:lineRule="auto"/>
        <w:ind w:firstLine="42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）竞选文件（含经评标委员会接受的澄清和补充资料）；</w:t>
      </w:r>
      <w:r>
        <w:rPr>
          <w:rFonts w:hAnsi="宋体"/>
          <w:color w:val="auto"/>
          <w:highlight w:val="none"/>
        </w:rPr>
        <w:tab/>
      </w:r>
    </w:p>
    <w:p>
      <w:pPr>
        <w:pStyle w:val="5"/>
        <w:adjustRightInd w:val="0"/>
        <w:snapToGrid w:val="0"/>
        <w:spacing w:line="360" w:lineRule="auto"/>
        <w:ind w:firstLine="420"/>
        <w:rPr>
          <w:rFonts w:hAnsi="宋体"/>
          <w:color w:val="auto"/>
          <w:highlight w:val="none"/>
        </w:rPr>
      </w:pPr>
      <w:r>
        <w:rPr>
          <w:rFonts w:hint="eastAsia" w:hAnsi="宋体"/>
          <w:color w:val="auto"/>
          <w:highlight w:val="none"/>
        </w:rPr>
        <w:t>（</w:t>
      </w:r>
      <w:r>
        <w:rPr>
          <w:rFonts w:hAnsi="宋体"/>
          <w:color w:val="auto"/>
          <w:highlight w:val="none"/>
        </w:rPr>
        <w:t>5</w:t>
      </w:r>
      <w:r>
        <w:rPr>
          <w:rFonts w:hint="eastAsia" w:hAnsi="宋体"/>
          <w:color w:val="auto"/>
          <w:highlight w:val="none"/>
        </w:rPr>
        <w:t>）其他补充条款。</w:t>
      </w:r>
    </w:p>
    <w:p>
      <w:pPr>
        <w:pStyle w:val="5"/>
        <w:adjustRightInd w:val="0"/>
        <w:snapToGrid w:val="0"/>
        <w:spacing w:line="360" w:lineRule="auto"/>
        <w:ind w:firstLine="420"/>
        <w:rPr>
          <w:rFonts w:hAnsi="宋体"/>
          <w:color w:val="auto"/>
          <w:highlight w:val="none"/>
        </w:rPr>
      </w:pPr>
      <w:r>
        <w:rPr>
          <w:rFonts w:hint="eastAsia" w:hAnsi="宋体"/>
          <w:color w:val="auto"/>
          <w:highlight w:val="none"/>
        </w:rPr>
        <w:t>上述文件应相互补充和相互解释，在不明确或矛盾时，应按以上顺序在先者为准。</w:t>
      </w:r>
    </w:p>
    <w:p>
      <w:pPr>
        <w:pStyle w:val="5"/>
        <w:numPr>
          <w:ilvl w:val="0"/>
          <w:numId w:val="3"/>
        </w:numPr>
        <w:adjustRightInd w:val="0"/>
        <w:snapToGrid w:val="0"/>
        <w:spacing w:line="360" w:lineRule="auto"/>
        <w:ind w:firstLine="420" w:firstLineChars="0"/>
        <w:rPr>
          <w:rFonts w:hAnsi="宋体" w:cs="宋体"/>
          <w:b/>
          <w:color w:val="auto"/>
          <w:highlight w:val="none"/>
        </w:rPr>
      </w:pPr>
      <w:r>
        <w:rPr>
          <w:rFonts w:hint="eastAsia" w:hAnsi="宋体"/>
          <w:color w:val="auto"/>
          <w:highlight w:val="none"/>
        </w:rPr>
        <w:t>物资内容：</w:t>
      </w:r>
    </w:p>
    <w:p>
      <w:pPr>
        <w:pStyle w:val="5"/>
        <w:adjustRightInd w:val="0"/>
        <w:snapToGrid w:val="0"/>
        <w:spacing w:line="360" w:lineRule="auto"/>
        <w:ind w:left="420" w:firstLine="0" w:firstLineChars="0"/>
        <w:rPr>
          <w:rFonts w:hAnsi="宋体" w:cs="宋体"/>
          <w:b/>
          <w:color w:val="auto"/>
          <w:highlight w:val="none"/>
        </w:rPr>
      </w:pPr>
      <w:r>
        <w:rPr>
          <w:rFonts w:hint="eastAsia" w:hAnsi="宋体" w:cs="宋体"/>
          <w:b/>
          <w:color w:val="auto"/>
          <w:highlight w:val="none"/>
        </w:rPr>
        <w:t>注：中标人提供的货物进场后，比选人将按国家相关规定现场抽检，抽检费用中标人承担。若发现抽检结果不合格，货物无条件退场，并处以10000元/次罚款。</w:t>
      </w:r>
    </w:p>
    <w:p>
      <w:pPr>
        <w:pStyle w:val="5"/>
        <w:numPr>
          <w:ilvl w:val="0"/>
          <w:numId w:val="3"/>
        </w:numPr>
        <w:adjustRightInd w:val="0"/>
        <w:snapToGrid w:val="0"/>
        <w:spacing w:line="360" w:lineRule="auto"/>
        <w:ind w:firstLine="420" w:firstLineChars="0"/>
        <w:rPr>
          <w:rFonts w:hAnsi="宋体"/>
          <w:color w:val="auto"/>
          <w:highlight w:val="none"/>
        </w:rPr>
      </w:pPr>
      <w:r>
        <w:rPr>
          <w:rFonts w:hint="eastAsia" w:hAnsi="宋体"/>
          <w:color w:val="auto"/>
          <w:highlight w:val="none"/>
        </w:rPr>
        <w:t>乙方方保证按合同规定向甲方提供符合合同要求的物资，甲方保证按合同规定支付货款；</w:t>
      </w:r>
      <w:r>
        <w:rPr>
          <w:rFonts w:hint="eastAsia" w:hAnsi="宋体"/>
          <w:color w:val="auto"/>
          <w:highlight w:val="none"/>
        </w:rPr>
        <w:t>若乙方提供的物资不满足相关国家规定或甲方技术要求的，甲方有权要求乙方撤场恢复原貌并赔偿相关损失。</w:t>
      </w:r>
    </w:p>
    <w:p>
      <w:pPr>
        <w:pStyle w:val="5"/>
        <w:numPr>
          <w:ilvl w:val="0"/>
          <w:numId w:val="3"/>
        </w:numPr>
        <w:adjustRightInd w:val="0"/>
        <w:snapToGrid w:val="0"/>
        <w:spacing w:line="360" w:lineRule="auto"/>
        <w:ind w:firstLine="420" w:firstLineChars="0"/>
        <w:rPr>
          <w:rFonts w:hAnsi="宋体"/>
          <w:color w:val="auto"/>
          <w:highlight w:val="none"/>
        </w:rPr>
      </w:pPr>
      <w:r>
        <w:rPr>
          <w:rFonts w:hint="eastAsia" w:hAnsi="宋体"/>
          <w:color w:val="auto"/>
          <w:highlight w:val="none"/>
        </w:rPr>
        <w:t>由于乙方原因造成的工期延误，乙方应支付逾期竣工违约金。逾期竣工违约金2000元/天，逾期竣工违约金限额3%签约合同价。发包人可以从应付或到期应付给承包人的任何款项中或采用其他方法扣除此违约金。</w:t>
      </w:r>
    </w:p>
    <w:p>
      <w:pPr>
        <w:pStyle w:val="5"/>
        <w:numPr>
          <w:ilvl w:val="0"/>
          <w:numId w:val="3"/>
        </w:numPr>
        <w:adjustRightInd w:val="0"/>
        <w:snapToGrid w:val="0"/>
        <w:spacing w:line="360" w:lineRule="auto"/>
        <w:ind w:firstLine="420" w:firstLineChars="0"/>
        <w:rPr>
          <w:rFonts w:hAnsi="宋体"/>
          <w:color w:val="auto"/>
          <w:highlight w:val="none"/>
        </w:rPr>
      </w:pPr>
      <w:r>
        <w:rPr>
          <w:rFonts w:hint="eastAsia" w:hAnsi="宋体"/>
          <w:color w:val="auto"/>
          <w:highlight w:val="none"/>
        </w:rPr>
        <w:t>乙方应加强安全文明施工管理，建立有效的安全管理体系，制定并落实安全学习教育和培训计划；建立相应的安全工作目标考核办法，制定详细的安全防范措施和应急预案；若发生安全责任事故，甲方可根据事故的严重性扣除签约合同价的1%-10%的违约金。</w:t>
      </w:r>
    </w:p>
    <w:p>
      <w:pPr>
        <w:pStyle w:val="5"/>
        <w:numPr>
          <w:ilvl w:val="0"/>
          <w:numId w:val="3"/>
        </w:numPr>
        <w:adjustRightInd w:val="0"/>
        <w:snapToGrid w:val="0"/>
        <w:spacing w:line="360" w:lineRule="auto"/>
        <w:ind w:firstLine="420" w:firstLineChars="0"/>
        <w:rPr>
          <w:rFonts w:hAnsi="宋体"/>
          <w:color w:val="auto"/>
          <w:highlight w:val="none"/>
        </w:rPr>
      </w:pPr>
      <w:r>
        <w:rPr>
          <w:rFonts w:hint="eastAsia" w:hAnsi="宋体"/>
          <w:color w:val="auto"/>
          <w:highlight w:val="none"/>
        </w:rPr>
        <w:t>乙方应根据现行规范，结合拟定的成品保护、配电房施工保护专项方案等开展工作，若由于乙方未按现行规范施工或者施工方案不合理，造成成品损坏或者配电房等重要构筑物受到影响的，甲方有权要求乙方撤场并赔偿相关损失。</w:t>
      </w:r>
    </w:p>
    <w:p>
      <w:pPr>
        <w:pStyle w:val="5"/>
        <w:numPr>
          <w:ilvl w:val="0"/>
          <w:numId w:val="3"/>
        </w:numPr>
        <w:adjustRightInd w:val="0"/>
        <w:snapToGrid w:val="0"/>
        <w:spacing w:line="360" w:lineRule="auto"/>
        <w:ind w:firstLine="420" w:firstLineChars="0"/>
        <w:rPr>
          <w:rFonts w:hAnsi="宋体"/>
          <w:color w:val="auto"/>
          <w:highlight w:val="none"/>
        </w:rPr>
      </w:pPr>
      <w:r>
        <w:rPr>
          <w:rFonts w:hint="eastAsia" w:hAnsi="宋体"/>
          <w:color w:val="auto"/>
          <w:highlight w:val="none"/>
        </w:rPr>
        <w:t>本合同应按照中华人民共和国的现行法律进行解释，本合同未尽事宜，均以现行法律的规定作为补充。</w:t>
      </w:r>
    </w:p>
    <w:p>
      <w:pPr>
        <w:pStyle w:val="5"/>
        <w:numPr>
          <w:ilvl w:val="0"/>
          <w:numId w:val="3"/>
        </w:numPr>
        <w:adjustRightInd w:val="0"/>
        <w:snapToGrid w:val="0"/>
        <w:spacing w:line="360" w:lineRule="auto"/>
        <w:ind w:firstLine="420" w:firstLineChars="0"/>
        <w:rPr>
          <w:rFonts w:hAnsi="宋体"/>
          <w:color w:val="auto"/>
          <w:highlight w:val="none"/>
        </w:rPr>
      </w:pPr>
      <w:r>
        <w:rPr>
          <w:rFonts w:hint="eastAsia" w:hAnsi="宋体"/>
          <w:color w:val="auto"/>
          <w:highlight w:val="none"/>
        </w:rPr>
        <w:t>对合同有任何修改或补充，应签订补充协议。补充协议应为书面形式，且需经双方代表签字和加盖公章，其构成合同文件的一部分。</w:t>
      </w:r>
    </w:p>
    <w:p>
      <w:pPr>
        <w:pStyle w:val="5"/>
        <w:numPr>
          <w:ilvl w:val="0"/>
          <w:numId w:val="3"/>
        </w:numPr>
        <w:adjustRightInd w:val="0"/>
        <w:snapToGrid w:val="0"/>
        <w:spacing w:line="360" w:lineRule="auto"/>
        <w:ind w:firstLine="420" w:firstLineChars="0"/>
        <w:rPr>
          <w:rFonts w:hAnsi="宋体"/>
          <w:color w:val="auto"/>
          <w:highlight w:val="none"/>
        </w:rPr>
      </w:pPr>
      <w:r>
        <w:rPr>
          <w:rFonts w:hint="eastAsia" w:hAnsi="宋体"/>
          <w:color w:val="auto"/>
          <w:highlight w:val="none"/>
        </w:rPr>
        <w:t>本合同正本一式份，买卖双方各执份，具有同等法律效力；副本份，买方执份，卖方执份。</w:t>
      </w:r>
    </w:p>
    <w:p>
      <w:pPr>
        <w:pStyle w:val="5"/>
        <w:numPr>
          <w:ilvl w:val="0"/>
          <w:numId w:val="3"/>
        </w:numPr>
        <w:adjustRightInd w:val="0"/>
        <w:snapToGrid w:val="0"/>
        <w:spacing w:line="360" w:lineRule="auto"/>
        <w:ind w:firstLine="420" w:firstLineChars="0"/>
        <w:rPr>
          <w:rFonts w:hAnsi="宋体"/>
          <w:color w:val="auto"/>
          <w:highlight w:val="none"/>
        </w:rPr>
      </w:pPr>
      <w:r>
        <w:rPr>
          <w:rFonts w:hint="eastAsia" w:hAnsi="宋体"/>
          <w:color w:val="auto"/>
          <w:highlight w:val="none"/>
        </w:rPr>
        <w:t>本合同自年月日经买卖双方代表签字、加盖公章后生效。合同有效期自合同生效之日起，至合同双方责任和义务履行完毕之日止。</w:t>
      </w:r>
    </w:p>
    <w:p>
      <w:pPr>
        <w:pStyle w:val="5"/>
        <w:numPr>
          <w:ilvl w:val="0"/>
          <w:numId w:val="3"/>
        </w:numPr>
        <w:adjustRightInd w:val="0"/>
        <w:snapToGrid w:val="0"/>
        <w:spacing w:line="360" w:lineRule="auto"/>
        <w:ind w:firstLine="420" w:firstLineChars="0"/>
        <w:rPr>
          <w:rFonts w:hAnsi="宋体"/>
          <w:color w:val="auto"/>
          <w:highlight w:val="none"/>
        </w:rPr>
      </w:pPr>
      <w:r>
        <w:rPr>
          <w:rFonts w:hint="eastAsia" w:hAnsi="宋体"/>
          <w:color w:val="auto"/>
          <w:highlight w:val="none"/>
        </w:rPr>
        <w:t>本合同在履行过程中发生争议，由双方当事人协商解决。协商不成，由买受人法人住所地法院管辖。本合同关于争议解决方式的约定具有最高的效力，双方以后发生的补充合同、会议纪要、来往函件、发料单、结算单等涉及到争议解决方式的，均不得对抗此约定。本条款更改必须由买受人法定代表人签字并加盖法人单位公章方能生效，其他任何人签字、任何单位盖章均无效。</w:t>
      </w:r>
    </w:p>
    <w:p>
      <w:pPr>
        <w:pStyle w:val="5"/>
        <w:numPr>
          <w:ilvl w:val="0"/>
          <w:numId w:val="3"/>
        </w:numPr>
        <w:adjustRightInd w:val="0"/>
        <w:snapToGrid w:val="0"/>
        <w:spacing w:line="360" w:lineRule="auto"/>
        <w:ind w:firstLine="420" w:firstLineChars="0"/>
        <w:rPr>
          <w:rFonts w:hAnsi="宋体"/>
          <w:color w:val="auto"/>
          <w:highlight w:val="none"/>
        </w:rPr>
      </w:pPr>
      <w:r>
        <w:rPr>
          <w:rFonts w:hint="eastAsia" w:hAnsi="宋体"/>
          <w:color w:val="auto"/>
          <w:highlight w:val="none"/>
        </w:rPr>
        <w:t>经双方同意，乙方不得将依据协议所享有的权利、依据协议所产生的债权转让给第三人。</w:t>
      </w:r>
    </w:p>
    <w:p>
      <w:pPr>
        <w:pStyle w:val="5"/>
        <w:adjustRightInd w:val="0"/>
        <w:snapToGrid w:val="0"/>
        <w:spacing w:line="360" w:lineRule="auto"/>
        <w:ind w:firstLine="420"/>
        <w:rPr>
          <w:rFonts w:hAnsi="宋体"/>
          <w:color w:val="auto"/>
          <w:highlight w:val="none"/>
        </w:rPr>
      </w:pPr>
    </w:p>
    <w:p>
      <w:pPr>
        <w:pStyle w:val="5"/>
        <w:adjustRightInd w:val="0"/>
        <w:snapToGrid w:val="0"/>
        <w:spacing w:line="360" w:lineRule="auto"/>
        <w:ind w:firstLine="420"/>
        <w:rPr>
          <w:rFonts w:hAnsi="宋体"/>
          <w:color w:val="auto"/>
          <w:highlight w:val="none"/>
        </w:rPr>
      </w:pPr>
    </w:p>
    <w:p>
      <w:pPr>
        <w:pStyle w:val="5"/>
        <w:adjustRightInd w:val="0"/>
        <w:snapToGrid w:val="0"/>
        <w:spacing w:line="360" w:lineRule="auto"/>
        <w:ind w:firstLine="420"/>
        <w:rPr>
          <w:rFonts w:hAnsi="宋体"/>
          <w:color w:val="auto"/>
          <w:highlight w:val="none"/>
        </w:rPr>
      </w:pPr>
      <w:r>
        <w:rPr>
          <w:rFonts w:hint="eastAsia" w:hAnsi="宋体"/>
          <w:color w:val="auto"/>
          <w:highlight w:val="none"/>
        </w:rPr>
        <w:t>买方全称：卖方全称：</w:t>
      </w:r>
    </w:p>
    <w:p>
      <w:pPr>
        <w:pStyle w:val="5"/>
        <w:adjustRightInd w:val="0"/>
        <w:snapToGrid w:val="0"/>
        <w:spacing w:line="360" w:lineRule="auto"/>
        <w:ind w:firstLine="359" w:firstLineChars="171"/>
        <w:rPr>
          <w:rFonts w:hAnsi="宋体"/>
          <w:color w:val="auto"/>
          <w:highlight w:val="none"/>
        </w:rPr>
      </w:pPr>
      <w:r>
        <w:rPr>
          <w:rFonts w:hint="eastAsia" w:hAnsi="宋体"/>
          <w:color w:val="auto"/>
          <w:highlight w:val="none"/>
        </w:rPr>
        <w:t>（公章）（公章）</w:t>
      </w:r>
    </w:p>
    <w:p>
      <w:pPr>
        <w:pStyle w:val="5"/>
        <w:adjustRightInd w:val="0"/>
        <w:snapToGrid w:val="0"/>
        <w:spacing w:line="360" w:lineRule="auto"/>
        <w:ind w:firstLine="420"/>
        <w:rPr>
          <w:rFonts w:hAnsi="宋体"/>
          <w:color w:val="auto"/>
          <w:highlight w:val="none"/>
        </w:rPr>
      </w:pPr>
      <w:r>
        <w:rPr>
          <w:rFonts w:hint="eastAsia" w:hAnsi="宋体"/>
          <w:color w:val="auto"/>
          <w:highlight w:val="none"/>
        </w:rPr>
        <w:t>地址：地址：</w:t>
      </w:r>
    </w:p>
    <w:p>
      <w:pPr>
        <w:pStyle w:val="5"/>
        <w:adjustRightInd w:val="0"/>
        <w:snapToGrid w:val="0"/>
        <w:spacing w:line="360" w:lineRule="auto"/>
        <w:ind w:firstLine="420"/>
        <w:rPr>
          <w:rFonts w:hAnsi="宋体"/>
          <w:color w:val="auto"/>
          <w:highlight w:val="none"/>
        </w:rPr>
      </w:pPr>
      <w:r>
        <w:rPr>
          <w:rFonts w:hint="eastAsia" w:hAnsi="宋体"/>
          <w:color w:val="auto"/>
          <w:highlight w:val="none"/>
        </w:rPr>
        <w:t>邮编：邮编：</w:t>
      </w:r>
    </w:p>
    <w:p>
      <w:pPr>
        <w:pStyle w:val="5"/>
        <w:adjustRightInd w:val="0"/>
        <w:snapToGrid w:val="0"/>
        <w:spacing w:line="360" w:lineRule="auto"/>
        <w:ind w:firstLine="420"/>
        <w:rPr>
          <w:rFonts w:hAnsi="宋体"/>
          <w:color w:val="auto"/>
          <w:highlight w:val="none"/>
        </w:rPr>
      </w:pPr>
      <w:r>
        <w:rPr>
          <w:rFonts w:hint="eastAsia" w:hAnsi="宋体"/>
          <w:color w:val="auto"/>
          <w:highlight w:val="none"/>
        </w:rPr>
        <w:t>开户银行名称：开户银行名称：</w:t>
      </w:r>
    </w:p>
    <w:p>
      <w:pPr>
        <w:pStyle w:val="5"/>
        <w:adjustRightInd w:val="0"/>
        <w:snapToGrid w:val="0"/>
        <w:spacing w:line="360" w:lineRule="auto"/>
        <w:ind w:firstLine="420"/>
        <w:rPr>
          <w:rFonts w:hAnsi="宋体"/>
          <w:color w:val="auto"/>
          <w:highlight w:val="none"/>
        </w:rPr>
      </w:pPr>
      <w:r>
        <w:rPr>
          <w:rFonts w:hint="eastAsia" w:hAnsi="宋体"/>
          <w:color w:val="auto"/>
          <w:highlight w:val="none"/>
        </w:rPr>
        <w:t>银行账号：银行账号：</w:t>
      </w:r>
    </w:p>
    <w:p>
      <w:pPr>
        <w:pStyle w:val="5"/>
        <w:adjustRightInd w:val="0"/>
        <w:snapToGrid w:val="0"/>
        <w:spacing w:line="360" w:lineRule="auto"/>
        <w:ind w:firstLine="420"/>
        <w:rPr>
          <w:rFonts w:hAnsi="宋体"/>
          <w:color w:val="auto"/>
          <w:highlight w:val="none"/>
        </w:rPr>
      </w:pPr>
      <w:r>
        <w:rPr>
          <w:rFonts w:hint="eastAsia" w:hAnsi="宋体"/>
          <w:color w:val="auto"/>
          <w:highlight w:val="none"/>
        </w:rPr>
        <w:t>联系人：联系人：</w:t>
      </w:r>
    </w:p>
    <w:p>
      <w:pPr>
        <w:pStyle w:val="5"/>
        <w:adjustRightInd w:val="0"/>
        <w:snapToGrid w:val="0"/>
        <w:spacing w:line="360" w:lineRule="auto"/>
        <w:ind w:firstLine="420"/>
        <w:rPr>
          <w:rFonts w:hAnsi="宋体"/>
          <w:color w:val="auto"/>
          <w:highlight w:val="none"/>
        </w:rPr>
      </w:pPr>
      <w:r>
        <w:rPr>
          <w:rFonts w:hint="eastAsia" w:hAnsi="宋体"/>
          <w:color w:val="auto"/>
          <w:highlight w:val="none"/>
        </w:rPr>
        <w:t>电话：电话：</w:t>
      </w:r>
    </w:p>
    <w:p>
      <w:pPr>
        <w:pStyle w:val="5"/>
        <w:adjustRightInd w:val="0"/>
        <w:snapToGrid w:val="0"/>
        <w:spacing w:line="360" w:lineRule="auto"/>
        <w:ind w:firstLine="420"/>
        <w:rPr>
          <w:rFonts w:hAnsi="宋体"/>
          <w:color w:val="auto"/>
          <w:highlight w:val="none"/>
        </w:rPr>
      </w:pPr>
      <w:r>
        <w:rPr>
          <w:rFonts w:hint="eastAsia" w:hAnsi="宋体"/>
          <w:color w:val="auto"/>
          <w:highlight w:val="none"/>
        </w:rPr>
        <w:t>法定代表人或被授权代理人签字：法定代表人或被授权代理人签字：</w:t>
      </w:r>
    </w:p>
    <w:p>
      <w:pPr>
        <w:pStyle w:val="5"/>
        <w:adjustRightInd w:val="0"/>
        <w:snapToGrid w:val="0"/>
        <w:spacing w:line="360" w:lineRule="auto"/>
        <w:ind w:firstLine="420"/>
        <w:rPr>
          <w:rFonts w:hAnsi="宋体"/>
          <w:color w:val="auto"/>
          <w:highlight w:val="none"/>
        </w:rPr>
      </w:pPr>
    </w:p>
    <w:p>
      <w:pPr>
        <w:pStyle w:val="5"/>
        <w:adjustRightInd w:val="0"/>
        <w:snapToGrid w:val="0"/>
        <w:spacing w:line="360" w:lineRule="auto"/>
        <w:ind w:firstLine="420"/>
        <w:rPr>
          <w:rFonts w:hAnsi="宋体"/>
          <w:color w:val="auto"/>
          <w:highlight w:val="none"/>
        </w:rPr>
      </w:pPr>
    </w:p>
    <w:p>
      <w:pPr>
        <w:adjustRightInd w:val="0"/>
        <w:snapToGrid w:val="0"/>
        <w:spacing w:line="360" w:lineRule="auto"/>
        <w:ind w:firstLine="149" w:firstLineChars="71"/>
        <w:jc w:val="right"/>
        <w:rPr>
          <w:rFonts w:ascii="宋体" w:hAnsi="宋体"/>
          <w:color w:val="auto"/>
          <w:szCs w:val="21"/>
          <w:highlight w:val="none"/>
        </w:rPr>
      </w:pPr>
      <w:r>
        <w:rPr>
          <w:rFonts w:hint="eastAsia" w:ascii="宋体" w:hAnsi="宋体"/>
          <w:color w:val="auto"/>
          <w:szCs w:val="21"/>
          <w:highlight w:val="none"/>
        </w:rPr>
        <w:t>日期：年月日</w:t>
      </w:r>
    </w:p>
    <w:p>
      <w:pPr>
        <w:adjustRightInd w:val="0"/>
        <w:snapToGrid w:val="0"/>
        <w:spacing w:line="360" w:lineRule="auto"/>
        <w:ind w:firstLine="149" w:firstLineChars="71"/>
        <w:jc w:val="right"/>
        <w:rPr>
          <w:rFonts w:ascii="宋体" w:hAnsi="宋体"/>
          <w:color w:val="auto"/>
          <w:szCs w:val="21"/>
          <w:highlight w:val="none"/>
        </w:rPr>
      </w:pPr>
      <w:r>
        <w:rPr>
          <w:rFonts w:hint="eastAsia" w:ascii="宋体" w:hAnsi="宋体"/>
          <w:color w:val="auto"/>
          <w:szCs w:val="21"/>
          <w:highlight w:val="none"/>
        </w:rPr>
        <w:br w:type="page"/>
      </w:r>
    </w:p>
    <w:p>
      <w:pPr>
        <w:ind w:firstLine="723" w:firstLineChars="200"/>
        <w:jc w:val="center"/>
        <w:rPr>
          <w:rFonts w:ascii="宋体" w:hAnsi="宋体"/>
          <w:b/>
          <w:color w:val="auto"/>
          <w:sz w:val="36"/>
          <w:szCs w:val="36"/>
          <w:highlight w:val="none"/>
        </w:rPr>
      </w:pPr>
      <w:r>
        <w:rPr>
          <w:rFonts w:hint="eastAsia" w:ascii="宋体" w:hAnsi="宋体"/>
          <w:b/>
          <w:color w:val="auto"/>
          <w:sz w:val="36"/>
          <w:szCs w:val="36"/>
          <w:highlight w:val="none"/>
        </w:rPr>
        <w:t>安全文明施工承诺函</w:t>
      </w:r>
    </w:p>
    <w:p>
      <w:pPr>
        <w:ind w:firstLine="723" w:firstLineChars="200"/>
        <w:rPr>
          <w:rFonts w:ascii="宋体" w:hAnsi="宋体"/>
          <w:b/>
          <w:color w:val="auto"/>
          <w:sz w:val="36"/>
          <w:szCs w:val="36"/>
          <w:highlight w:val="none"/>
        </w:rPr>
      </w:pPr>
    </w:p>
    <w:p>
      <w:pPr>
        <w:ind w:firstLine="420" w:firstLineChars="200"/>
        <w:rPr>
          <w:rFonts w:ascii="宋体" w:hAnsi="宋体"/>
          <w:bCs/>
          <w:color w:val="auto"/>
          <w:szCs w:val="28"/>
          <w:highlight w:val="none"/>
        </w:rPr>
      </w:pPr>
      <w:r>
        <w:rPr>
          <w:rFonts w:hint="eastAsia" w:ascii="宋体" w:hAnsi="宋体"/>
          <w:bCs/>
          <w:color w:val="auto"/>
          <w:szCs w:val="28"/>
          <w:highlight w:val="none"/>
        </w:rPr>
        <w:t>为落实安全文明施工责任制，确保作业人员现场的安全操作以及文明施工的要求，现作出以下承诺：</w:t>
      </w:r>
    </w:p>
    <w:p>
      <w:pPr>
        <w:spacing w:line="500" w:lineRule="exact"/>
        <w:ind w:left="4" w:firstLine="363" w:firstLineChars="173"/>
        <w:rPr>
          <w:rFonts w:ascii="宋体" w:hAnsi="宋体"/>
          <w:bCs/>
          <w:color w:val="auto"/>
          <w:kern w:val="21"/>
          <w:szCs w:val="28"/>
          <w:highlight w:val="none"/>
        </w:rPr>
      </w:pPr>
      <w:r>
        <w:rPr>
          <w:rFonts w:hint="eastAsia" w:ascii="宋体" w:hAnsi="宋体"/>
          <w:bCs/>
          <w:color w:val="auto"/>
          <w:kern w:val="21"/>
          <w:szCs w:val="28"/>
          <w:highlight w:val="none"/>
        </w:rPr>
        <w:t>1、自觉尊遵守国家法律及现场规章制度。</w:t>
      </w:r>
    </w:p>
    <w:p>
      <w:pPr>
        <w:spacing w:line="500" w:lineRule="exact"/>
        <w:ind w:left="4" w:firstLine="363" w:firstLineChars="173"/>
        <w:rPr>
          <w:rFonts w:ascii="宋体" w:hAnsi="宋体"/>
          <w:bCs/>
          <w:color w:val="auto"/>
          <w:kern w:val="21"/>
          <w:szCs w:val="28"/>
          <w:highlight w:val="none"/>
        </w:rPr>
      </w:pPr>
      <w:r>
        <w:rPr>
          <w:rFonts w:hint="eastAsia" w:ascii="宋体" w:hAnsi="宋体"/>
          <w:bCs/>
          <w:color w:val="auto"/>
          <w:kern w:val="21"/>
          <w:szCs w:val="28"/>
          <w:highlight w:val="none"/>
        </w:rPr>
        <w:t>2、严格遵守项目部的统一指挥，不得到与施工无关的地方乱窜；不得影响业主的经营。</w:t>
      </w:r>
    </w:p>
    <w:p>
      <w:pPr>
        <w:spacing w:line="500" w:lineRule="exact"/>
        <w:ind w:left="4" w:firstLine="363" w:firstLineChars="173"/>
        <w:rPr>
          <w:rFonts w:ascii="宋体" w:hAnsi="宋体"/>
          <w:bCs/>
          <w:color w:val="auto"/>
          <w:kern w:val="21"/>
          <w:szCs w:val="28"/>
          <w:highlight w:val="none"/>
        </w:rPr>
      </w:pPr>
      <w:r>
        <w:rPr>
          <w:rFonts w:hint="eastAsia" w:ascii="宋体" w:hAnsi="宋体"/>
          <w:bCs/>
          <w:color w:val="auto"/>
          <w:kern w:val="21"/>
          <w:szCs w:val="28"/>
          <w:highlight w:val="none"/>
        </w:rPr>
        <w:t>3、施工人员佩戴工作卡上班，不得穿拖鞋、打赤脚，要统一着装。</w:t>
      </w:r>
    </w:p>
    <w:p>
      <w:pPr>
        <w:spacing w:line="500" w:lineRule="exact"/>
        <w:ind w:left="4" w:firstLine="363" w:firstLineChars="173"/>
        <w:rPr>
          <w:rFonts w:ascii="宋体" w:hAnsi="宋体"/>
          <w:bCs/>
          <w:color w:val="auto"/>
          <w:kern w:val="21"/>
          <w:szCs w:val="28"/>
          <w:highlight w:val="none"/>
        </w:rPr>
      </w:pPr>
      <w:r>
        <w:rPr>
          <w:rFonts w:hint="eastAsia" w:ascii="宋体" w:hAnsi="宋体"/>
          <w:bCs/>
          <w:color w:val="auto"/>
          <w:kern w:val="21"/>
          <w:szCs w:val="28"/>
          <w:highlight w:val="none"/>
        </w:rPr>
        <w:t>4、按甲方指定电源，在甲方电工指导下接线。所有使用电器均符合安全指标，按规范操作。</w:t>
      </w:r>
    </w:p>
    <w:p>
      <w:pPr>
        <w:pStyle w:val="11"/>
        <w:spacing w:line="500" w:lineRule="exact"/>
        <w:ind w:left="4" w:firstLine="363" w:firstLineChars="173"/>
        <w:rPr>
          <w:rFonts w:ascii="宋体" w:hAnsi="宋体" w:eastAsia="宋体"/>
          <w:bCs/>
          <w:color w:val="auto"/>
          <w:kern w:val="21"/>
          <w:szCs w:val="28"/>
          <w:highlight w:val="none"/>
        </w:rPr>
      </w:pPr>
      <w:r>
        <w:rPr>
          <w:rFonts w:hint="eastAsia" w:ascii="宋体" w:hAnsi="宋体" w:eastAsia="宋体"/>
          <w:bCs/>
          <w:color w:val="auto"/>
          <w:kern w:val="21"/>
          <w:szCs w:val="28"/>
          <w:highlight w:val="none"/>
        </w:rPr>
        <w:t>5、保持施工现场的清洁卫生，每天工作完毕必须清理干净，及时清运垃圾、不积压。</w:t>
      </w:r>
    </w:p>
    <w:p>
      <w:pPr>
        <w:spacing w:line="500" w:lineRule="exact"/>
        <w:ind w:left="4" w:firstLine="363" w:firstLineChars="173"/>
        <w:rPr>
          <w:rFonts w:ascii="宋体" w:hAnsi="宋体"/>
          <w:bCs/>
          <w:color w:val="auto"/>
          <w:kern w:val="21"/>
          <w:szCs w:val="28"/>
          <w:highlight w:val="none"/>
        </w:rPr>
      </w:pPr>
      <w:r>
        <w:rPr>
          <w:rFonts w:hint="eastAsia" w:ascii="宋体" w:hAnsi="宋体"/>
          <w:bCs/>
          <w:color w:val="auto"/>
          <w:kern w:val="21"/>
          <w:szCs w:val="28"/>
          <w:highlight w:val="none"/>
        </w:rPr>
        <w:t>6、由甲方指定地点或搭建临时仓库，所有工程材料及设备工具必须分门别类码放在指定位置。</w:t>
      </w:r>
    </w:p>
    <w:p>
      <w:pPr>
        <w:spacing w:line="500" w:lineRule="exact"/>
        <w:ind w:left="4" w:firstLine="363" w:firstLineChars="173"/>
        <w:rPr>
          <w:rFonts w:ascii="宋体" w:hAnsi="宋体"/>
          <w:bCs/>
          <w:color w:val="auto"/>
          <w:kern w:val="21"/>
          <w:szCs w:val="28"/>
          <w:highlight w:val="none"/>
        </w:rPr>
      </w:pPr>
      <w:r>
        <w:rPr>
          <w:rFonts w:hint="eastAsia" w:ascii="宋体" w:hAnsi="宋体"/>
          <w:bCs/>
          <w:color w:val="auto"/>
          <w:kern w:val="21"/>
          <w:szCs w:val="28"/>
          <w:highlight w:val="none"/>
        </w:rPr>
        <w:t>7、在施工时做好降噪、防尘工作，确保低噪音、无尘施工。</w:t>
      </w:r>
    </w:p>
    <w:p>
      <w:pPr>
        <w:spacing w:line="500" w:lineRule="exact"/>
        <w:ind w:left="4" w:firstLine="363" w:firstLineChars="173"/>
        <w:rPr>
          <w:rFonts w:ascii="宋体" w:hAnsi="宋体"/>
          <w:bCs/>
          <w:color w:val="auto"/>
          <w:kern w:val="21"/>
          <w:szCs w:val="28"/>
          <w:highlight w:val="none"/>
        </w:rPr>
      </w:pPr>
      <w:r>
        <w:rPr>
          <w:rFonts w:hint="eastAsia" w:ascii="宋体" w:hAnsi="宋体"/>
          <w:bCs/>
          <w:color w:val="auto"/>
          <w:szCs w:val="28"/>
          <w:highlight w:val="none"/>
        </w:rPr>
        <w:t>8、使用过的刷子、滚筒、包装桶等材料由我司负责回收。</w:t>
      </w:r>
    </w:p>
    <w:p>
      <w:pPr>
        <w:spacing w:line="500" w:lineRule="exact"/>
        <w:ind w:left="4" w:firstLine="363" w:firstLineChars="173"/>
        <w:rPr>
          <w:rFonts w:ascii="宋体" w:hAnsi="宋体"/>
          <w:bCs/>
          <w:color w:val="auto"/>
          <w:kern w:val="21"/>
          <w:szCs w:val="28"/>
          <w:highlight w:val="none"/>
        </w:rPr>
      </w:pPr>
      <w:r>
        <w:rPr>
          <w:rFonts w:hint="eastAsia" w:ascii="宋体" w:hAnsi="宋体"/>
          <w:bCs/>
          <w:color w:val="auto"/>
          <w:szCs w:val="28"/>
          <w:highlight w:val="none"/>
        </w:rPr>
        <w:t>9、本公司现场负责人及安全员，在施工中要随时巡视施工中的外界环境。如有不安全因素应及时采取措施，并与甲方现场管理人员联系。</w:t>
      </w:r>
    </w:p>
    <w:p>
      <w:pPr>
        <w:spacing w:line="500" w:lineRule="exact"/>
        <w:ind w:left="4" w:firstLine="363" w:firstLineChars="173"/>
        <w:rPr>
          <w:rFonts w:ascii="宋体" w:hAnsi="宋体"/>
          <w:bCs/>
          <w:color w:val="auto"/>
          <w:kern w:val="21"/>
          <w:szCs w:val="28"/>
          <w:highlight w:val="none"/>
        </w:rPr>
      </w:pPr>
      <w:r>
        <w:rPr>
          <w:rFonts w:hint="eastAsia" w:ascii="宋体" w:hAnsi="宋体"/>
          <w:bCs/>
          <w:color w:val="auto"/>
          <w:kern w:val="21"/>
          <w:szCs w:val="28"/>
          <w:highlight w:val="none"/>
        </w:rPr>
        <w:t>10、做好成品的保护，在成品现场张贴警示牌。</w:t>
      </w:r>
    </w:p>
    <w:p>
      <w:pPr>
        <w:rPr>
          <w:rFonts w:ascii="宋体" w:hAnsi="宋体"/>
          <w:bCs/>
          <w:color w:val="auto"/>
          <w:szCs w:val="28"/>
          <w:highlight w:val="none"/>
        </w:rPr>
      </w:pPr>
    </w:p>
    <w:p>
      <w:pPr>
        <w:ind w:firstLine="4620" w:firstLineChars="2200"/>
        <w:rPr>
          <w:rFonts w:ascii="宋体" w:hAnsi="宋体"/>
          <w:bCs/>
          <w:color w:val="auto"/>
          <w:szCs w:val="28"/>
          <w:highlight w:val="none"/>
        </w:rPr>
      </w:pPr>
      <w:r>
        <w:rPr>
          <w:rFonts w:hint="eastAsia" w:ascii="宋体" w:hAnsi="宋体"/>
          <w:bCs/>
          <w:color w:val="auto"/>
          <w:szCs w:val="28"/>
          <w:highlight w:val="none"/>
        </w:rPr>
        <w:t>承诺单位：</w:t>
      </w:r>
    </w:p>
    <w:p>
      <w:pPr>
        <w:ind w:firstLine="4620" w:firstLineChars="2200"/>
        <w:rPr>
          <w:rFonts w:ascii="宋体" w:hAnsi="宋体"/>
          <w:bCs/>
          <w:color w:val="auto"/>
          <w:szCs w:val="28"/>
          <w:highlight w:val="none"/>
        </w:rPr>
      </w:pPr>
      <w:r>
        <w:rPr>
          <w:rFonts w:hint="eastAsia" w:ascii="宋体" w:hAnsi="宋体"/>
          <w:bCs/>
          <w:color w:val="auto"/>
          <w:szCs w:val="28"/>
          <w:highlight w:val="none"/>
        </w:rPr>
        <w:t>年    月    日</w:t>
      </w:r>
    </w:p>
    <w:p>
      <w:pPr>
        <w:adjustRightInd w:val="0"/>
        <w:snapToGrid w:val="0"/>
        <w:spacing w:line="360" w:lineRule="auto"/>
        <w:ind w:firstLine="149" w:firstLineChars="71"/>
        <w:jc w:val="right"/>
        <w:rPr>
          <w:rFonts w:ascii="宋体" w:hAnsi="宋体"/>
          <w:color w:val="auto"/>
          <w:szCs w:val="21"/>
          <w:highlight w:val="none"/>
        </w:rPr>
      </w:pPr>
    </w:p>
    <w:p>
      <w:pPr>
        <w:rPr>
          <w:rFonts w:ascii="宋体"/>
          <w:color w:val="auto"/>
          <w:highlight w:val="none"/>
        </w:rPr>
      </w:pPr>
    </w:p>
    <w:p>
      <w:pPr>
        <w:outlineLvl w:val="1"/>
        <w:rPr>
          <w:rFonts w:ascii="宋体"/>
          <w:color w:val="auto"/>
          <w:highlight w:val="none"/>
        </w:rPr>
      </w:pPr>
      <w:bookmarkStart w:id="104" w:name="_Toc416769000"/>
    </w:p>
    <w:p>
      <w:pPr>
        <w:outlineLvl w:val="1"/>
        <w:rPr>
          <w:rFonts w:ascii="宋体"/>
          <w:color w:val="auto"/>
          <w:highlight w:val="none"/>
        </w:rPr>
      </w:pPr>
    </w:p>
    <w:p>
      <w:pPr>
        <w:outlineLvl w:val="1"/>
        <w:rPr>
          <w:rFonts w:ascii="宋体"/>
          <w:color w:val="auto"/>
          <w:highlight w:val="none"/>
        </w:rPr>
      </w:pPr>
    </w:p>
    <w:p>
      <w:pPr>
        <w:outlineLvl w:val="1"/>
        <w:rPr>
          <w:rFonts w:ascii="宋体"/>
          <w:color w:val="auto"/>
          <w:highlight w:val="none"/>
        </w:rPr>
      </w:pPr>
    </w:p>
    <w:p>
      <w:pPr>
        <w:outlineLvl w:val="1"/>
        <w:rPr>
          <w:rFonts w:ascii="宋体"/>
          <w:color w:val="auto"/>
          <w:highlight w:val="none"/>
        </w:rPr>
      </w:pPr>
    </w:p>
    <w:p>
      <w:pPr>
        <w:outlineLvl w:val="1"/>
        <w:rPr>
          <w:rFonts w:ascii="宋体"/>
          <w:color w:val="auto"/>
          <w:highlight w:val="none"/>
        </w:rPr>
      </w:pPr>
    </w:p>
    <w:p>
      <w:pPr>
        <w:outlineLvl w:val="1"/>
        <w:rPr>
          <w:rFonts w:ascii="宋体"/>
          <w:color w:val="auto"/>
          <w:highlight w:val="none"/>
        </w:rPr>
      </w:pPr>
    </w:p>
    <w:p>
      <w:pPr>
        <w:outlineLvl w:val="1"/>
        <w:rPr>
          <w:rFonts w:ascii="宋体"/>
          <w:color w:val="auto"/>
          <w:highlight w:val="none"/>
        </w:rPr>
      </w:pPr>
    </w:p>
    <w:p>
      <w:pPr>
        <w:outlineLvl w:val="1"/>
        <w:rPr>
          <w:rFonts w:ascii="宋体"/>
          <w:color w:val="auto"/>
          <w:highlight w:val="none"/>
        </w:rPr>
      </w:pPr>
    </w:p>
    <w:p>
      <w:pPr>
        <w:outlineLvl w:val="1"/>
        <w:rPr>
          <w:rFonts w:ascii="宋体"/>
          <w:color w:val="auto"/>
          <w:highlight w:val="none"/>
        </w:rPr>
      </w:pPr>
    </w:p>
    <w:p>
      <w:pPr>
        <w:outlineLvl w:val="1"/>
        <w:rPr>
          <w:rFonts w:ascii="宋体"/>
          <w:color w:val="auto"/>
          <w:highlight w:val="none"/>
        </w:rPr>
      </w:pPr>
    </w:p>
    <w:p>
      <w:pPr>
        <w:outlineLvl w:val="1"/>
        <w:rPr>
          <w:rFonts w:ascii="宋体"/>
          <w:color w:val="auto"/>
          <w:highlight w:val="none"/>
        </w:rPr>
      </w:pPr>
    </w:p>
    <w:p>
      <w:pPr>
        <w:outlineLvl w:val="1"/>
        <w:rPr>
          <w:rFonts w:ascii="宋体"/>
          <w:color w:val="auto"/>
          <w:highlight w:val="none"/>
        </w:rPr>
      </w:pPr>
    </w:p>
    <w:p>
      <w:pPr>
        <w:outlineLvl w:val="1"/>
        <w:rPr>
          <w:rFonts w:ascii="宋体"/>
          <w:color w:val="auto"/>
          <w:highlight w:val="none"/>
        </w:rPr>
      </w:pPr>
    </w:p>
    <w:p>
      <w:pPr>
        <w:outlineLvl w:val="1"/>
        <w:rPr>
          <w:rFonts w:ascii="宋体"/>
          <w:color w:val="auto"/>
          <w:highlight w:val="none"/>
        </w:rPr>
      </w:pPr>
    </w:p>
    <w:p>
      <w:pPr>
        <w:outlineLvl w:val="1"/>
        <w:rPr>
          <w:rFonts w:ascii="宋体"/>
          <w:color w:val="auto"/>
          <w:highlight w:val="none"/>
        </w:rPr>
      </w:pPr>
    </w:p>
    <w:p>
      <w:pPr>
        <w:outlineLvl w:val="1"/>
        <w:rPr>
          <w:rFonts w:ascii="宋体"/>
          <w:color w:val="auto"/>
          <w:highlight w:val="none"/>
        </w:rPr>
      </w:pPr>
    </w:p>
    <w:p>
      <w:pPr>
        <w:ind w:firstLine="3092" w:firstLineChars="700"/>
        <w:outlineLvl w:val="1"/>
        <w:rPr>
          <w:rFonts w:ascii="宋体"/>
          <w:b/>
          <w:color w:val="auto"/>
          <w:sz w:val="44"/>
          <w:szCs w:val="44"/>
          <w:highlight w:val="none"/>
        </w:rPr>
      </w:pPr>
      <w:bookmarkStart w:id="105" w:name="_Toc29172"/>
      <w:r>
        <w:rPr>
          <w:rFonts w:hint="eastAsia" w:ascii="宋体" w:hAnsi="宋体"/>
          <w:b/>
          <w:color w:val="auto"/>
          <w:sz w:val="44"/>
          <w:szCs w:val="44"/>
          <w:highlight w:val="none"/>
        </w:rPr>
        <w:t>第六章</w:t>
      </w:r>
      <w:bookmarkEnd w:id="96"/>
      <w:bookmarkEnd w:id="97"/>
      <w:bookmarkEnd w:id="104"/>
      <w:bookmarkStart w:id="106" w:name="_Toc152045786"/>
      <w:bookmarkStart w:id="107" w:name="_Toc152042575"/>
      <w:bookmarkStart w:id="108" w:name="_Toc144974855"/>
      <w:bookmarkStart w:id="109" w:name="_Toc238552298"/>
      <w:bookmarkStart w:id="110" w:name="_Toc238797660"/>
      <w:bookmarkStart w:id="111" w:name="_Toc416769001"/>
      <w:r>
        <w:rPr>
          <w:rFonts w:hint="eastAsia" w:ascii="宋体" w:hAnsi="宋体"/>
          <w:b/>
          <w:color w:val="auto"/>
          <w:sz w:val="44"/>
          <w:szCs w:val="44"/>
          <w:highlight w:val="none"/>
        </w:rPr>
        <w:t>技术标准</w:t>
      </w:r>
      <w:bookmarkEnd w:id="105"/>
    </w:p>
    <w:p>
      <w:pPr>
        <w:spacing w:line="360" w:lineRule="auto"/>
        <w:rPr>
          <w:rFonts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一、车库地坪工程标准：</w:t>
      </w:r>
    </w:p>
    <w:p>
      <w:pPr>
        <w:autoSpaceDN w:val="0"/>
        <w:spacing w:line="360" w:lineRule="auto"/>
        <w:ind w:firstLine="420"/>
        <w:rPr>
          <w:rFonts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color w:val="auto"/>
          <w:sz w:val="22"/>
          <w:szCs w:val="22"/>
          <w:highlight w:val="none"/>
        </w:rPr>
        <w:t>停车库的地面的实用性、耐久性和装饰性也要能体现出一切所能想到并能做到的服务。停车库不但需要功能分区明确，使用方便；且色彩搭配从视觉上感觉舒适，同时要利于清洁维护；此外，停车库整体档次及质量要和整个建筑匹配，使用寿命要长。</w:t>
      </w:r>
      <w:r>
        <w:rPr>
          <w:rFonts w:hint="eastAsia" w:asciiTheme="minorEastAsia" w:hAnsiTheme="minorEastAsia" w:eastAsiaTheme="minorEastAsia" w:cstheme="minorEastAsia"/>
          <w:b/>
          <w:bCs/>
          <w:color w:val="auto"/>
          <w:sz w:val="22"/>
          <w:szCs w:val="22"/>
          <w:highlight w:val="none"/>
        </w:rPr>
        <w:t>理想的停车库系统：环保美观、耐用、耐磨、防尘、防滑、材料安全等等。</w:t>
      </w:r>
    </w:p>
    <w:p>
      <w:pPr>
        <w:spacing w:beforeLines="50" w:afterLines="50" w:line="360" w:lineRule="auto"/>
        <w:rPr>
          <w:rFonts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 xml:space="preserve"> 二、地坪施工方案：</w:t>
      </w:r>
    </w:p>
    <w:p>
      <w:pPr>
        <w:spacing w:beforeLines="50" w:afterLines="50" w:line="360" w:lineRule="auto"/>
        <w:rPr>
          <w:rFonts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采用水性地面漆：</w:t>
      </w:r>
    </w:p>
    <w:p>
      <w:pPr>
        <w:spacing w:beforeLines="50" w:afterLines="50" w:line="360" w:lineRule="auto"/>
        <w:ind w:firstLine="108" w:firstLineChars="49"/>
        <w:rPr>
          <w:rFonts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
          <w:color w:val="auto"/>
          <w:sz w:val="22"/>
          <w:szCs w:val="22"/>
          <w:highlight w:val="none"/>
        </w:rPr>
        <w:t xml:space="preserve">  1、</w:t>
      </w:r>
      <w:r>
        <w:rPr>
          <w:rFonts w:hint="eastAsia" w:asciiTheme="minorEastAsia" w:hAnsiTheme="minorEastAsia" w:eastAsiaTheme="minorEastAsia" w:cstheme="minorEastAsia"/>
          <w:bCs/>
          <w:color w:val="auto"/>
          <w:sz w:val="22"/>
          <w:szCs w:val="22"/>
          <w:highlight w:val="none"/>
        </w:rPr>
        <w:t>停车位： 1.5mm水性环氧树脂砂浆地坪</w:t>
      </w:r>
    </w:p>
    <w:p>
      <w:pPr>
        <w:spacing w:beforeLines="50" w:afterLines="50" w:line="360" w:lineRule="auto"/>
        <w:ind w:firstLine="330" w:firstLineChars="150"/>
        <w:rPr>
          <w:rFonts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行车道： 2.0mm皱面环氧树脂砂浆地坪</w:t>
      </w:r>
    </w:p>
    <w:p>
      <w:pPr>
        <w:spacing w:beforeLines="50" w:afterLines="50" w:line="360" w:lineRule="auto"/>
        <w:ind w:firstLine="330" w:firstLineChars="150"/>
        <w:rPr>
          <w:rFonts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转弯地方再作加厚处理。</w:t>
      </w:r>
    </w:p>
    <w:p>
      <w:pPr>
        <w:spacing w:beforeLines="50" w:afterLines="50" w:line="360" w:lineRule="auto"/>
        <w:ind w:firstLine="330" w:firstLineChars="150"/>
        <w:rPr>
          <w:rFonts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2、由于停车场面积较大，为了便于识别，对柱子和周边墙面1000mm范围内按不同的分区涂装不同的颜色。</w:t>
      </w:r>
    </w:p>
    <w:p>
      <w:pPr>
        <w:spacing w:beforeLines="50" w:afterLines="50" w:line="360" w:lineRule="auto"/>
        <w:ind w:firstLine="330" w:firstLineChars="150"/>
        <w:rPr>
          <w:rFonts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3、标识标线系统，将地面停车场和道路与地下停车场一起纳入本次招标范围。标识标线按长度计算。</w:t>
      </w:r>
    </w:p>
    <w:p>
      <w:pPr>
        <w:spacing w:before="120" w:after="120" w:line="360" w:lineRule="auto"/>
        <w:rPr>
          <w:rFonts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2、地坪材料说明：</w:t>
      </w:r>
    </w:p>
    <w:p>
      <w:pPr>
        <w:spacing w:beforeLines="50" w:afterLines="50" w:line="360" w:lineRule="auto"/>
        <w:ind w:firstLine="433" w:firstLineChars="196"/>
        <w:rPr>
          <w:rFonts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2.1、水性环氧地坪材料：</w:t>
      </w:r>
    </w:p>
    <w:p>
      <w:pPr>
        <w:spacing w:beforeLines="50" w:afterLines="50" w:line="360" w:lineRule="auto"/>
        <w:ind w:firstLine="220" w:firstLineChars="100"/>
        <w:rPr>
          <w:rFonts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2.1.1水性环氧地坪漆在施工过程中无味，整体环保性强。具有如下特点：</w:t>
      </w:r>
    </w:p>
    <w:p>
      <w:pPr>
        <w:tabs>
          <w:tab w:val="left" w:pos="720"/>
        </w:tabs>
        <w:spacing w:line="360" w:lineRule="auto"/>
        <w:ind w:firstLine="385" w:firstLineChars="175"/>
        <w:rPr>
          <w:rFonts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（1）环保、无毒、无味；</w:t>
      </w:r>
    </w:p>
    <w:p>
      <w:pPr>
        <w:tabs>
          <w:tab w:val="left" w:pos="720"/>
        </w:tabs>
        <w:spacing w:line="360" w:lineRule="auto"/>
        <w:ind w:firstLine="385" w:firstLineChars="175"/>
        <w:rPr>
          <w:rFonts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（2）颜色一致、防尘、涂层完整、无裂纹、无露底、不脱落；</w:t>
      </w:r>
    </w:p>
    <w:p>
      <w:pPr>
        <w:tabs>
          <w:tab w:val="left" w:pos="720"/>
        </w:tabs>
        <w:spacing w:line="360" w:lineRule="auto"/>
        <w:ind w:firstLine="385" w:firstLineChars="175"/>
        <w:rPr>
          <w:rFonts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（3）整体性能好，耐压、耐冲击，使用年限达到5年以上；</w:t>
      </w:r>
    </w:p>
    <w:p>
      <w:pPr>
        <w:spacing w:before="120" w:after="120" w:line="360" w:lineRule="auto"/>
        <w:ind w:firstLine="385" w:firstLineChars="175"/>
        <w:rPr>
          <w:rFonts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（4）水性环氧地坪特有的单面透潮汽性能，比一般油性环氧地坪更有效防潮。</w:t>
      </w:r>
    </w:p>
    <w:p>
      <w:pPr>
        <w:spacing w:before="120" w:after="120" w:line="360" w:lineRule="auto"/>
        <w:ind w:firstLine="385" w:firstLineChars="175"/>
        <w:rPr>
          <w:rFonts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（5）底涂，中涂，面涂所有材料均要求为水性环氧地坪漆，要求全系统为同一品牌产品。且所有材料均要求为原厂出厂预包装，禁止现场拌大料（如经发现，直接驱逐出场，已完成工程量不计任何费用）</w:t>
      </w:r>
    </w:p>
    <w:p>
      <w:pPr>
        <w:ind w:firstLine="570"/>
        <w:rPr>
          <w:rFonts w:ascii="宋体" w:hAnsi="宋体"/>
          <w:color w:val="auto"/>
          <w:highlight w:val="none"/>
        </w:rPr>
      </w:pPr>
      <w:r>
        <w:rPr>
          <w:rFonts w:hint="eastAsia" w:asciiTheme="minorEastAsia" w:hAnsiTheme="minorEastAsia" w:eastAsiaTheme="minorEastAsia" w:cstheme="minorEastAsia"/>
          <w:color w:val="auto"/>
          <w:sz w:val="22"/>
          <w:szCs w:val="22"/>
          <w:highlight w:val="none"/>
        </w:rPr>
        <w:t>2.1.2</w:t>
      </w:r>
      <w:r>
        <w:rPr>
          <w:rFonts w:hint="eastAsia" w:ascii="宋体" w:hAnsi="宋体"/>
          <w:color w:val="auto"/>
          <w:highlight w:val="none"/>
        </w:rPr>
        <w:t>水性环氧地坪技术标准</w:t>
      </w:r>
    </w:p>
    <w:tbl>
      <w:tblPr>
        <w:tblStyle w:val="15"/>
        <w:tblW w:w="8440" w:type="dxa"/>
        <w:tblInd w:w="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1883"/>
        <w:gridCol w:w="5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atLeast"/>
        </w:trPr>
        <w:tc>
          <w:tcPr>
            <w:tcW w:w="3199"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检测项目</w:t>
            </w:r>
          </w:p>
        </w:tc>
        <w:tc>
          <w:tcPr>
            <w:tcW w:w="5241" w:type="dxa"/>
            <w:vAlign w:val="center"/>
          </w:tcPr>
          <w:p>
            <w:pPr>
              <w:jc w:val="center"/>
              <w:rPr>
                <w:rFonts w:ascii="宋体" w:hAnsi="宋体"/>
                <w:color w:val="auto"/>
                <w:szCs w:val="21"/>
                <w:highlight w:val="none"/>
              </w:rPr>
            </w:pPr>
            <w:r>
              <w:rPr>
                <w:rFonts w:hint="eastAsia" w:ascii="宋体" w:hAnsi="宋体"/>
                <w:color w:val="auto"/>
                <w:szCs w:val="21"/>
                <w:highlight w:val="none"/>
              </w:rPr>
              <w:t>国家标准要求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atLeast"/>
        </w:trPr>
        <w:tc>
          <w:tcPr>
            <w:tcW w:w="1316"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干 燥</w:t>
            </w:r>
          </w:p>
          <w:p>
            <w:pPr>
              <w:jc w:val="center"/>
              <w:rPr>
                <w:rFonts w:ascii="宋体" w:hAnsi="宋体"/>
                <w:color w:val="auto"/>
                <w:szCs w:val="21"/>
                <w:highlight w:val="none"/>
              </w:rPr>
            </w:pPr>
            <w:r>
              <w:rPr>
                <w:rFonts w:hint="eastAsia" w:ascii="宋体" w:hAnsi="宋体"/>
                <w:color w:val="auto"/>
                <w:szCs w:val="21"/>
                <w:highlight w:val="none"/>
              </w:rPr>
              <w:t>时 间</w:t>
            </w:r>
          </w:p>
        </w:tc>
        <w:tc>
          <w:tcPr>
            <w:tcW w:w="1883" w:type="dxa"/>
            <w:vAlign w:val="center"/>
          </w:tcPr>
          <w:p>
            <w:pPr>
              <w:jc w:val="center"/>
              <w:rPr>
                <w:rFonts w:ascii="宋体" w:hAnsi="宋体"/>
                <w:color w:val="auto"/>
                <w:szCs w:val="21"/>
                <w:highlight w:val="none"/>
              </w:rPr>
            </w:pPr>
            <w:r>
              <w:rPr>
                <w:rFonts w:hint="eastAsia" w:ascii="宋体" w:hAnsi="宋体"/>
                <w:color w:val="auto"/>
                <w:szCs w:val="21"/>
                <w:highlight w:val="none"/>
              </w:rPr>
              <w:t>表干</w:t>
            </w:r>
            <w:r>
              <w:rPr>
                <w:rFonts w:ascii="宋体" w:hAnsi="宋体"/>
                <w:color w:val="auto"/>
                <w:szCs w:val="21"/>
                <w:highlight w:val="none"/>
              </w:rPr>
              <w:t>h</w:t>
            </w:r>
          </w:p>
        </w:tc>
        <w:tc>
          <w:tcPr>
            <w:tcW w:w="5241" w:type="dxa"/>
            <w:vAlign w:val="center"/>
          </w:tcPr>
          <w:p>
            <w:pPr>
              <w:jc w:val="center"/>
              <w:rPr>
                <w:rFonts w:ascii="宋体" w:hAnsi="宋体"/>
                <w:color w:val="auto"/>
                <w:szCs w:val="21"/>
                <w:highlight w:val="none"/>
              </w:rPr>
            </w:pPr>
            <w:r>
              <w:rPr>
                <w:rFonts w:hint="eastAsia" w:ascii="宋体" w:hAnsi="宋体"/>
                <w:color w:val="auto"/>
                <w:szCs w:val="21"/>
                <w:highlight w:val="none"/>
              </w:rPr>
              <w:t>≤8h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atLeast"/>
        </w:trPr>
        <w:tc>
          <w:tcPr>
            <w:tcW w:w="1316" w:type="dxa"/>
            <w:vMerge w:val="continue"/>
            <w:vAlign w:val="center"/>
          </w:tcPr>
          <w:p>
            <w:pPr>
              <w:rPr>
                <w:rFonts w:ascii="宋体" w:hAnsi="宋体"/>
                <w:color w:val="auto"/>
                <w:szCs w:val="21"/>
                <w:highlight w:val="none"/>
              </w:rPr>
            </w:pPr>
          </w:p>
        </w:tc>
        <w:tc>
          <w:tcPr>
            <w:tcW w:w="1883" w:type="dxa"/>
            <w:vAlign w:val="center"/>
          </w:tcPr>
          <w:p>
            <w:pPr>
              <w:jc w:val="center"/>
              <w:rPr>
                <w:rFonts w:ascii="宋体" w:hAnsi="宋体"/>
                <w:color w:val="auto"/>
                <w:szCs w:val="21"/>
                <w:highlight w:val="none"/>
              </w:rPr>
            </w:pPr>
            <w:r>
              <w:rPr>
                <w:rFonts w:hint="eastAsia" w:ascii="宋体" w:hAnsi="宋体"/>
                <w:color w:val="auto"/>
                <w:szCs w:val="21"/>
                <w:highlight w:val="none"/>
              </w:rPr>
              <w:t>实干h</w:t>
            </w:r>
          </w:p>
        </w:tc>
        <w:tc>
          <w:tcPr>
            <w:tcW w:w="5241" w:type="dxa"/>
            <w:vAlign w:val="center"/>
          </w:tcPr>
          <w:p>
            <w:pPr>
              <w:jc w:val="center"/>
              <w:rPr>
                <w:rFonts w:ascii="宋体" w:hAnsi="宋体"/>
                <w:color w:val="auto"/>
                <w:szCs w:val="21"/>
                <w:highlight w:val="none"/>
              </w:rPr>
            </w:pPr>
            <w:r>
              <w:rPr>
                <w:rFonts w:hint="eastAsia" w:ascii="宋体" w:hAnsi="宋体"/>
                <w:color w:val="auto"/>
                <w:szCs w:val="21"/>
                <w:highlight w:val="none"/>
              </w:rPr>
              <w:t>≤48h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trPr>
        <w:tc>
          <w:tcPr>
            <w:tcW w:w="3199" w:type="dxa"/>
            <w:gridSpan w:val="2"/>
            <w:vAlign w:val="center"/>
          </w:tcPr>
          <w:p>
            <w:pPr>
              <w:rPr>
                <w:rFonts w:ascii="宋体" w:hAnsi="宋体"/>
                <w:color w:val="auto"/>
                <w:szCs w:val="21"/>
                <w:highlight w:val="none"/>
              </w:rPr>
            </w:pPr>
            <w:r>
              <w:rPr>
                <w:rFonts w:hint="eastAsia" w:ascii="宋体" w:hAnsi="宋体"/>
                <w:color w:val="auto"/>
                <w:szCs w:val="21"/>
                <w:highlight w:val="none"/>
              </w:rPr>
              <w:t>挥发性有机化合物的（VOC）质量浓度   g/L</w:t>
            </w:r>
          </w:p>
        </w:tc>
        <w:tc>
          <w:tcPr>
            <w:tcW w:w="5241" w:type="dxa"/>
            <w:vAlign w:val="center"/>
          </w:tcPr>
          <w:p>
            <w:pPr>
              <w:jc w:val="center"/>
              <w:rPr>
                <w:rFonts w:ascii="宋体" w:hAnsi="宋体"/>
                <w:color w:val="auto"/>
                <w:szCs w:val="21"/>
                <w:highlight w:val="none"/>
              </w:rPr>
            </w:pPr>
            <w:r>
              <w:rPr>
                <w:rFonts w:hint="eastAsia" w:ascii="宋体" w:hAnsi="宋体"/>
                <w:color w:val="auto"/>
                <w:szCs w:val="21"/>
                <w:highlight w:val="none"/>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atLeast"/>
        </w:trPr>
        <w:tc>
          <w:tcPr>
            <w:tcW w:w="3199" w:type="dxa"/>
            <w:gridSpan w:val="2"/>
            <w:vAlign w:val="center"/>
          </w:tcPr>
          <w:p>
            <w:pPr>
              <w:rPr>
                <w:rFonts w:ascii="宋体" w:hAnsi="宋体"/>
                <w:color w:val="auto"/>
                <w:szCs w:val="21"/>
                <w:highlight w:val="none"/>
              </w:rPr>
            </w:pPr>
            <w:r>
              <w:rPr>
                <w:rFonts w:hint="eastAsia" w:ascii="宋体" w:hAnsi="宋体"/>
                <w:color w:val="auto"/>
                <w:szCs w:val="21"/>
                <w:highlight w:val="none"/>
              </w:rPr>
              <w:t>游离甲醛质量分数  g/kg</w:t>
            </w:r>
          </w:p>
        </w:tc>
        <w:tc>
          <w:tcPr>
            <w:tcW w:w="5241" w:type="dxa"/>
            <w:vAlign w:val="center"/>
          </w:tcPr>
          <w:p>
            <w:pPr>
              <w:jc w:val="center"/>
              <w:rPr>
                <w:rFonts w:ascii="宋体" w:hAnsi="宋体"/>
                <w:color w:val="auto"/>
                <w:szCs w:val="21"/>
                <w:highlight w:val="none"/>
              </w:rPr>
            </w:pPr>
            <w:r>
              <w:rPr>
                <w:rFonts w:hint="eastAsia" w:ascii="宋体" w:hAnsi="宋体"/>
                <w:color w:val="auto"/>
                <w:szCs w:val="21"/>
                <w:highlight w:val="none"/>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atLeast"/>
        </w:trPr>
        <w:tc>
          <w:tcPr>
            <w:tcW w:w="3199" w:type="dxa"/>
            <w:gridSpan w:val="2"/>
            <w:vAlign w:val="center"/>
          </w:tcPr>
          <w:p>
            <w:pPr>
              <w:rPr>
                <w:rFonts w:ascii="宋体" w:hAnsi="宋体"/>
                <w:color w:val="auto"/>
                <w:szCs w:val="21"/>
                <w:highlight w:val="none"/>
              </w:rPr>
            </w:pPr>
            <w:r>
              <w:rPr>
                <w:rFonts w:hint="eastAsia" w:ascii="宋体" w:hAnsi="宋体"/>
                <w:color w:val="auto"/>
                <w:szCs w:val="21"/>
                <w:highlight w:val="none"/>
              </w:rPr>
              <w:t>苯质量分数    g/kg</w:t>
            </w:r>
          </w:p>
        </w:tc>
        <w:tc>
          <w:tcPr>
            <w:tcW w:w="5241" w:type="dxa"/>
            <w:vAlign w:val="center"/>
          </w:tcPr>
          <w:p>
            <w:pPr>
              <w:jc w:val="center"/>
              <w:rPr>
                <w:rFonts w:ascii="宋体" w:hAnsi="宋体"/>
                <w:color w:val="auto"/>
                <w:szCs w:val="21"/>
                <w:highlight w:val="none"/>
              </w:rPr>
            </w:pPr>
            <w:r>
              <w:rPr>
                <w:rFonts w:hint="eastAsia" w:ascii="宋体" w:hAnsi="宋体"/>
                <w:color w:val="auto"/>
                <w:szCs w:val="21"/>
                <w:highlight w:val="none"/>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6" w:hRule="atLeast"/>
        </w:trPr>
        <w:tc>
          <w:tcPr>
            <w:tcW w:w="3199" w:type="dxa"/>
            <w:gridSpan w:val="2"/>
            <w:vAlign w:val="center"/>
          </w:tcPr>
          <w:p>
            <w:pPr>
              <w:rPr>
                <w:rFonts w:ascii="宋体" w:hAnsi="宋体"/>
                <w:color w:val="auto"/>
                <w:szCs w:val="21"/>
                <w:highlight w:val="none"/>
              </w:rPr>
            </w:pPr>
            <w:r>
              <w:rPr>
                <w:rFonts w:hint="eastAsia" w:ascii="宋体" w:hAnsi="宋体"/>
                <w:color w:val="auto"/>
                <w:szCs w:val="21"/>
                <w:highlight w:val="none"/>
              </w:rPr>
              <w:t>甲苯、二甲苯的总和质量分数g/kg</w:t>
            </w:r>
          </w:p>
        </w:tc>
        <w:tc>
          <w:tcPr>
            <w:tcW w:w="5241" w:type="dxa"/>
            <w:vAlign w:val="center"/>
          </w:tcPr>
          <w:p>
            <w:pPr>
              <w:jc w:val="center"/>
              <w:rPr>
                <w:rFonts w:ascii="宋体" w:hAnsi="宋体"/>
                <w:color w:val="auto"/>
                <w:szCs w:val="21"/>
                <w:highlight w:val="none"/>
              </w:rPr>
            </w:pPr>
            <w:r>
              <w:rPr>
                <w:rFonts w:hint="eastAsia" w:ascii="宋体" w:hAnsi="宋体"/>
                <w:color w:val="auto"/>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atLeast"/>
        </w:trPr>
        <w:tc>
          <w:tcPr>
            <w:tcW w:w="1316" w:type="dxa"/>
            <w:vMerge w:val="restart"/>
            <w:vAlign w:val="center"/>
          </w:tcPr>
          <w:p>
            <w:pPr>
              <w:rPr>
                <w:rFonts w:ascii="宋体" w:hAnsi="宋体"/>
                <w:color w:val="auto"/>
                <w:szCs w:val="21"/>
                <w:highlight w:val="none"/>
              </w:rPr>
            </w:pPr>
            <w:r>
              <w:rPr>
                <w:rFonts w:hint="eastAsia" w:ascii="宋体" w:hAnsi="宋体"/>
                <w:color w:val="auto"/>
                <w:szCs w:val="21"/>
                <w:highlight w:val="none"/>
              </w:rPr>
              <w:t>可溶性重金属质量分数</w:t>
            </w:r>
          </w:p>
          <w:p>
            <w:pPr>
              <w:rPr>
                <w:rFonts w:ascii="宋体" w:hAnsi="宋体"/>
                <w:color w:val="auto"/>
                <w:szCs w:val="21"/>
                <w:highlight w:val="none"/>
              </w:rPr>
            </w:pPr>
            <w:r>
              <w:rPr>
                <w:rFonts w:hint="eastAsia" w:ascii="宋体" w:hAnsi="宋体"/>
                <w:color w:val="auto"/>
                <w:szCs w:val="21"/>
                <w:highlight w:val="none"/>
              </w:rPr>
              <w:t>mg/kg</w:t>
            </w:r>
          </w:p>
        </w:tc>
        <w:tc>
          <w:tcPr>
            <w:tcW w:w="1883" w:type="dxa"/>
            <w:vAlign w:val="center"/>
          </w:tcPr>
          <w:p>
            <w:pPr>
              <w:jc w:val="center"/>
              <w:rPr>
                <w:rFonts w:ascii="宋体" w:hAnsi="宋体"/>
                <w:color w:val="auto"/>
                <w:szCs w:val="21"/>
                <w:highlight w:val="none"/>
              </w:rPr>
            </w:pPr>
            <w:r>
              <w:rPr>
                <w:rFonts w:hint="eastAsia" w:ascii="宋体" w:hAnsi="宋体"/>
                <w:color w:val="auto"/>
                <w:szCs w:val="21"/>
                <w:highlight w:val="none"/>
              </w:rPr>
              <w:t>铅（Pb）</w:t>
            </w:r>
          </w:p>
        </w:tc>
        <w:tc>
          <w:tcPr>
            <w:tcW w:w="5241" w:type="dxa"/>
            <w:vAlign w:val="center"/>
          </w:tcPr>
          <w:p>
            <w:pPr>
              <w:jc w:val="center"/>
              <w:rPr>
                <w:rFonts w:ascii="宋体" w:hAnsi="宋体"/>
                <w:color w:val="auto"/>
                <w:szCs w:val="21"/>
                <w:highlight w:val="none"/>
              </w:rPr>
            </w:pPr>
            <w:r>
              <w:rPr>
                <w:rFonts w:hint="eastAsia" w:ascii="宋体" w:hAnsi="宋体"/>
                <w:color w:val="auto"/>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atLeast"/>
        </w:trPr>
        <w:tc>
          <w:tcPr>
            <w:tcW w:w="1316" w:type="dxa"/>
            <w:vMerge w:val="continue"/>
            <w:vAlign w:val="center"/>
          </w:tcPr>
          <w:p>
            <w:pPr>
              <w:rPr>
                <w:rFonts w:ascii="宋体" w:hAnsi="宋体"/>
                <w:color w:val="auto"/>
                <w:szCs w:val="21"/>
                <w:highlight w:val="none"/>
              </w:rPr>
            </w:pPr>
          </w:p>
        </w:tc>
        <w:tc>
          <w:tcPr>
            <w:tcW w:w="1883" w:type="dxa"/>
            <w:vAlign w:val="center"/>
          </w:tcPr>
          <w:p>
            <w:pPr>
              <w:jc w:val="center"/>
              <w:rPr>
                <w:rFonts w:ascii="宋体" w:hAnsi="宋体"/>
                <w:color w:val="auto"/>
                <w:szCs w:val="21"/>
                <w:highlight w:val="none"/>
              </w:rPr>
            </w:pPr>
            <w:r>
              <w:rPr>
                <w:rFonts w:hint="eastAsia" w:ascii="宋体" w:hAnsi="宋体"/>
                <w:color w:val="auto"/>
                <w:szCs w:val="21"/>
                <w:highlight w:val="none"/>
              </w:rPr>
              <w:t>镉（Cd）</w:t>
            </w:r>
          </w:p>
        </w:tc>
        <w:tc>
          <w:tcPr>
            <w:tcW w:w="5241" w:type="dxa"/>
            <w:vAlign w:val="center"/>
          </w:tcPr>
          <w:p>
            <w:pPr>
              <w:jc w:val="center"/>
              <w:rPr>
                <w:rFonts w:ascii="宋体" w:hAnsi="宋体"/>
                <w:color w:val="auto"/>
                <w:szCs w:val="21"/>
                <w:highlight w:val="none"/>
              </w:rPr>
            </w:pPr>
            <w:r>
              <w:rPr>
                <w:rFonts w:hint="eastAsia" w:ascii="宋体" w:hAnsi="宋体"/>
                <w:color w:val="auto"/>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atLeast"/>
        </w:trPr>
        <w:tc>
          <w:tcPr>
            <w:tcW w:w="1316" w:type="dxa"/>
            <w:vMerge w:val="continue"/>
            <w:vAlign w:val="center"/>
          </w:tcPr>
          <w:p>
            <w:pPr>
              <w:rPr>
                <w:rFonts w:ascii="宋体" w:hAnsi="宋体"/>
                <w:color w:val="auto"/>
                <w:szCs w:val="21"/>
                <w:highlight w:val="none"/>
              </w:rPr>
            </w:pPr>
          </w:p>
        </w:tc>
        <w:tc>
          <w:tcPr>
            <w:tcW w:w="1883" w:type="dxa"/>
            <w:vAlign w:val="center"/>
          </w:tcPr>
          <w:p>
            <w:pPr>
              <w:jc w:val="center"/>
              <w:rPr>
                <w:rFonts w:ascii="宋体" w:hAnsi="宋体"/>
                <w:color w:val="auto"/>
                <w:szCs w:val="21"/>
                <w:highlight w:val="none"/>
              </w:rPr>
            </w:pPr>
            <w:r>
              <w:rPr>
                <w:rFonts w:hint="eastAsia" w:ascii="宋体" w:hAnsi="宋体"/>
                <w:color w:val="auto"/>
                <w:szCs w:val="21"/>
                <w:highlight w:val="none"/>
              </w:rPr>
              <w:t>铬（Cr)</w:t>
            </w:r>
          </w:p>
        </w:tc>
        <w:tc>
          <w:tcPr>
            <w:tcW w:w="5241" w:type="dxa"/>
            <w:vAlign w:val="center"/>
          </w:tcPr>
          <w:p>
            <w:pPr>
              <w:jc w:val="center"/>
              <w:rPr>
                <w:rFonts w:ascii="宋体" w:hAnsi="宋体"/>
                <w:color w:val="auto"/>
                <w:szCs w:val="21"/>
                <w:highlight w:val="none"/>
              </w:rPr>
            </w:pPr>
            <w:r>
              <w:rPr>
                <w:rFonts w:hint="eastAsia" w:ascii="宋体" w:hAnsi="宋体"/>
                <w:color w:val="auto"/>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atLeast"/>
        </w:trPr>
        <w:tc>
          <w:tcPr>
            <w:tcW w:w="1316" w:type="dxa"/>
            <w:vMerge w:val="continue"/>
            <w:vAlign w:val="center"/>
          </w:tcPr>
          <w:p>
            <w:pPr>
              <w:rPr>
                <w:rFonts w:ascii="宋体" w:hAnsi="宋体"/>
                <w:color w:val="auto"/>
                <w:szCs w:val="21"/>
                <w:highlight w:val="none"/>
              </w:rPr>
            </w:pPr>
          </w:p>
        </w:tc>
        <w:tc>
          <w:tcPr>
            <w:tcW w:w="1883" w:type="dxa"/>
            <w:vAlign w:val="center"/>
          </w:tcPr>
          <w:p>
            <w:pPr>
              <w:jc w:val="center"/>
              <w:rPr>
                <w:rFonts w:ascii="宋体" w:hAnsi="宋体"/>
                <w:color w:val="auto"/>
                <w:szCs w:val="21"/>
                <w:highlight w:val="none"/>
              </w:rPr>
            </w:pPr>
            <w:r>
              <w:rPr>
                <w:rFonts w:hint="eastAsia" w:ascii="宋体" w:hAnsi="宋体"/>
                <w:color w:val="auto"/>
                <w:szCs w:val="21"/>
                <w:highlight w:val="none"/>
              </w:rPr>
              <w:t>汞（Hg）</w:t>
            </w:r>
          </w:p>
        </w:tc>
        <w:tc>
          <w:tcPr>
            <w:tcW w:w="5241"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atLeast"/>
        </w:trPr>
        <w:tc>
          <w:tcPr>
            <w:tcW w:w="3199" w:type="dxa"/>
            <w:gridSpan w:val="2"/>
            <w:vAlign w:val="center"/>
          </w:tcPr>
          <w:p>
            <w:pPr>
              <w:rPr>
                <w:rFonts w:ascii="宋体" w:hAnsi="宋体"/>
                <w:color w:val="auto"/>
                <w:szCs w:val="21"/>
                <w:highlight w:val="none"/>
              </w:rPr>
            </w:pPr>
            <w:r>
              <w:rPr>
                <w:rFonts w:hint="eastAsia" w:ascii="宋体" w:hAnsi="宋体"/>
                <w:color w:val="auto"/>
                <w:szCs w:val="21"/>
                <w:highlight w:val="none"/>
              </w:rPr>
              <w:t>抗压强度  N/mm</w:t>
            </w:r>
            <w:r>
              <w:rPr>
                <w:rFonts w:hint="eastAsia" w:ascii="宋体" w:hAnsi="宋体"/>
                <w:color w:val="auto"/>
                <w:szCs w:val="21"/>
                <w:highlight w:val="none"/>
                <w:vertAlign w:val="superscript"/>
              </w:rPr>
              <w:t>2</w:t>
            </w:r>
          </w:p>
        </w:tc>
        <w:tc>
          <w:tcPr>
            <w:tcW w:w="5241" w:type="dxa"/>
            <w:vAlign w:val="center"/>
          </w:tcPr>
          <w:p>
            <w:pPr>
              <w:jc w:val="center"/>
              <w:rPr>
                <w:rFonts w:ascii="宋体" w:hAnsi="宋体"/>
                <w:color w:val="auto"/>
                <w:szCs w:val="21"/>
                <w:highlight w:val="none"/>
              </w:rPr>
            </w:pPr>
            <w:r>
              <w:rPr>
                <w:rFonts w:hint="eastAsia" w:ascii="宋体" w:hAnsi="宋体"/>
                <w:color w:val="auto"/>
                <w:szCs w:val="21"/>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atLeast"/>
        </w:trPr>
        <w:tc>
          <w:tcPr>
            <w:tcW w:w="3199" w:type="dxa"/>
            <w:gridSpan w:val="2"/>
            <w:vAlign w:val="center"/>
          </w:tcPr>
          <w:p>
            <w:pPr>
              <w:rPr>
                <w:rFonts w:ascii="宋体" w:hAnsi="宋体"/>
                <w:color w:val="auto"/>
                <w:szCs w:val="21"/>
                <w:highlight w:val="none"/>
              </w:rPr>
            </w:pPr>
            <w:r>
              <w:rPr>
                <w:rFonts w:hint="eastAsia" w:ascii="宋体" w:hAnsi="宋体"/>
                <w:color w:val="auto"/>
                <w:szCs w:val="21"/>
                <w:highlight w:val="none"/>
              </w:rPr>
              <w:t>承重     kg</w:t>
            </w:r>
          </w:p>
        </w:tc>
        <w:tc>
          <w:tcPr>
            <w:tcW w:w="5241" w:type="dxa"/>
            <w:vAlign w:val="center"/>
          </w:tcPr>
          <w:p>
            <w:pPr>
              <w:jc w:val="center"/>
              <w:rPr>
                <w:rFonts w:ascii="宋体" w:hAnsi="宋体"/>
                <w:color w:val="auto"/>
                <w:szCs w:val="21"/>
                <w:highlight w:val="none"/>
              </w:rPr>
            </w:pPr>
            <w:r>
              <w:rPr>
                <w:rFonts w:hint="eastAsia" w:ascii="宋体" w:hAnsi="宋体"/>
                <w:color w:val="auto"/>
                <w:szCs w:val="21"/>
                <w:highlight w:val="none"/>
              </w:rPr>
              <w:t>3000以上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atLeast"/>
        </w:trPr>
        <w:tc>
          <w:tcPr>
            <w:tcW w:w="3199" w:type="dxa"/>
            <w:gridSpan w:val="2"/>
            <w:vAlign w:val="center"/>
          </w:tcPr>
          <w:p>
            <w:pPr>
              <w:rPr>
                <w:rFonts w:ascii="宋体" w:hAnsi="宋体"/>
                <w:color w:val="auto"/>
                <w:szCs w:val="21"/>
                <w:highlight w:val="none"/>
              </w:rPr>
            </w:pPr>
            <w:r>
              <w:rPr>
                <w:rFonts w:hint="eastAsia" w:ascii="宋体" w:hAnsi="宋体"/>
                <w:color w:val="auto"/>
                <w:szCs w:val="21"/>
                <w:highlight w:val="none"/>
              </w:rPr>
              <w:t>附着力    级</w:t>
            </w:r>
          </w:p>
        </w:tc>
        <w:tc>
          <w:tcPr>
            <w:tcW w:w="5241" w:type="dxa"/>
            <w:vAlign w:val="center"/>
          </w:tcPr>
          <w:p>
            <w:pPr>
              <w:jc w:val="center"/>
              <w:rPr>
                <w:rFonts w:ascii="宋体" w:hAnsi="宋体"/>
                <w:color w:val="auto"/>
                <w:szCs w:val="21"/>
                <w:highlight w:val="none"/>
              </w:rPr>
            </w:pPr>
            <w:r>
              <w:rPr>
                <w:rFonts w:hint="eastAsia" w:ascii="宋体" w:hAnsi="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atLeast"/>
        </w:trPr>
        <w:tc>
          <w:tcPr>
            <w:tcW w:w="3199" w:type="dxa"/>
            <w:gridSpan w:val="2"/>
            <w:vAlign w:val="center"/>
          </w:tcPr>
          <w:p>
            <w:pPr>
              <w:rPr>
                <w:rFonts w:ascii="宋体" w:hAnsi="宋体"/>
                <w:color w:val="auto"/>
                <w:szCs w:val="21"/>
                <w:highlight w:val="none"/>
              </w:rPr>
            </w:pPr>
            <w:r>
              <w:rPr>
                <w:rFonts w:hint="eastAsia" w:ascii="宋体" w:hAnsi="宋体"/>
                <w:color w:val="auto"/>
                <w:szCs w:val="21"/>
                <w:highlight w:val="none"/>
              </w:rPr>
              <w:t xml:space="preserve">耐磨性    </w:t>
            </w:r>
            <w:r>
              <w:rPr>
                <w:rFonts w:ascii="宋体" w:hAnsi="宋体"/>
                <w:color w:val="auto"/>
                <w:szCs w:val="21"/>
                <w:highlight w:val="none"/>
              </w:rPr>
              <w:t>g</w:t>
            </w:r>
            <w:r>
              <w:rPr>
                <w:rFonts w:hint="eastAsia" w:ascii="宋体" w:hAnsi="宋体"/>
                <w:color w:val="auto"/>
                <w:szCs w:val="21"/>
                <w:highlight w:val="none"/>
              </w:rPr>
              <w:t>（750g/500r）</w:t>
            </w:r>
          </w:p>
        </w:tc>
        <w:tc>
          <w:tcPr>
            <w:tcW w:w="5241" w:type="dxa"/>
            <w:vAlign w:val="center"/>
          </w:tcPr>
          <w:p>
            <w:pPr>
              <w:jc w:val="center"/>
              <w:rPr>
                <w:rFonts w:ascii="宋体" w:hAnsi="宋体"/>
                <w:color w:val="auto"/>
                <w:szCs w:val="21"/>
                <w:highlight w:val="none"/>
              </w:rPr>
            </w:pPr>
            <w:r>
              <w:rPr>
                <w:rFonts w:hint="eastAsia" w:ascii="宋体" w:hAnsi="宋体"/>
                <w:color w:val="auto"/>
                <w:szCs w:val="21"/>
                <w:highlight w:val="none"/>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atLeast"/>
        </w:trPr>
        <w:tc>
          <w:tcPr>
            <w:tcW w:w="3199" w:type="dxa"/>
            <w:gridSpan w:val="2"/>
            <w:vAlign w:val="center"/>
          </w:tcPr>
          <w:p>
            <w:pPr>
              <w:rPr>
                <w:rFonts w:ascii="宋体" w:hAnsi="宋体"/>
                <w:color w:val="auto"/>
                <w:szCs w:val="21"/>
                <w:highlight w:val="none"/>
              </w:rPr>
            </w:pPr>
            <w:r>
              <w:rPr>
                <w:rFonts w:hint="eastAsia" w:ascii="宋体" w:hAnsi="宋体"/>
                <w:color w:val="auto"/>
                <w:szCs w:val="21"/>
                <w:highlight w:val="none"/>
              </w:rPr>
              <w:t>铅笔硬度  （擦伤）</w:t>
            </w:r>
          </w:p>
        </w:tc>
        <w:tc>
          <w:tcPr>
            <w:tcW w:w="5241" w:type="dxa"/>
            <w:vAlign w:val="center"/>
          </w:tcPr>
          <w:p>
            <w:pPr>
              <w:jc w:val="center"/>
              <w:rPr>
                <w:rFonts w:ascii="宋体" w:hAnsi="宋体"/>
                <w:color w:val="auto"/>
                <w:szCs w:val="21"/>
                <w:highlight w:val="none"/>
              </w:rPr>
            </w:pPr>
            <w:r>
              <w:rPr>
                <w:rFonts w:hint="eastAsia" w:ascii="宋体" w:hAnsi="宋体"/>
                <w:color w:val="auto"/>
                <w:szCs w:val="21"/>
                <w:highlight w:val="none"/>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atLeast"/>
        </w:trPr>
        <w:tc>
          <w:tcPr>
            <w:tcW w:w="3199" w:type="dxa"/>
            <w:gridSpan w:val="2"/>
            <w:vAlign w:val="center"/>
          </w:tcPr>
          <w:p>
            <w:pPr>
              <w:rPr>
                <w:rFonts w:ascii="宋体" w:hAnsi="宋体"/>
                <w:color w:val="auto"/>
                <w:szCs w:val="21"/>
                <w:highlight w:val="none"/>
              </w:rPr>
            </w:pPr>
            <w:r>
              <w:rPr>
                <w:rFonts w:hint="eastAsia" w:ascii="宋体" w:hAnsi="宋体"/>
                <w:color w:val="auto"/>
                <w:szCs w:val="21"/>
                <w:highlight w:val="none"/>
              </w:rPr>
              <w:t>耐水性 7天</w:t>
            </w:r>
          </w:p>
        </w:tc>
        <w:tc>
          <w:tcPr>
            <w:tcW w:w="5241" w:type="dxa"/>
            <w:vAlign w:val="center"/>
          </w:tcPr>
          <w:p>
            <w:pPr>
              <w:jc w:val="center"/>
              <w:rPr>
                <w:rFonts w:ascii="宋体" w:hAnsi="宋体"/>
                <w:color w:val="auto"/>
                <w:szCs w:val="21"/>
                <w:highlight w:val="none"/>
              </w:rPr>
            </w:pPr>
            <w:r>
              <w:rPr>
                <w:rFonts w:hint="eastAsia" w:ascii="宋体" w:hAnsi="宋体"/>
                <w:color w:val="auto"/>
                <w:szCs w:val="21"/>
                <w:highlight w:val="none"/>
              </w:rPr>
              <w:t>不起泡、不脱落，允许轻微变色，2h后恢复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1316" w:type="dxa"/>
            <w:vMerge w:val="restart"/>
            <w:vAlign w:val="center"/>
          </w:tcPr>
          <w:p>
            <w:pPr>
              <w:rPr>
                <w:rFonts w:ascii="宋体" w:hAnsi="宋体"/>
                <w:color w:val="auto"/>
                <w:szCs w:val="21"/>
                <w:highlight w:val="none"/>
              </w:rPr>
            </w:pPr>
            <w:r>
              <w:rPr>
                <w:rFonts w:hint="eastAsia" w:ascii="宋体" w:hAnsi="宋体"/>
                <w:color w:val="auto"/>
                <w:szCs w:val="21"/>
                <w:highlight w:val="none"/>
              </w:rPr>
              <w:t>耐化学性</w:t>
            </w:r>
          </w:p>
        </w:tc>
        <w:tc>
          <w:tcPr>
            <w:tcW w:w="1883" w:type="dxa"/>
            <w:vAlign w:val="center"/>
          </w:tcPr>
          <w:p>
            <w:pPr>
              <w:rPr>
                <w:rFonts w:ascii="宋体" w:hAnsi="宋体"/>
                <w:color w:val="auto"/>
                <w:szCs w:val="21"/>
                <w:highlight w:val="none"/>
              </w:rPr>
            </w:pPr>
            <w:r>
              <w:rPr>
                <w:rFonts w:hint="eastAsia" w:ascii="宋体" w:hAnsi="宋体"/>
                <w:color w:val="auto"/>
                <w:szCs w:val="21"/>
                <w:highlight w:val="none"/>
              </w:rPr>
              <w:t>耐10%硫酸2天</w:t>
            </w:r>
          </w:p>
        </w:tc>
        <w:tc>
          <w:tcPr>
            <w:tcW w:w="5241" w:type="dxa"/>
            <w:vAlign w:val="center"/>
          </w:tcPr>
          <w:p>
            <w:pPr>
              <w:jc w:val="center"/>
              <w:rPr>
                <w:rFonts w:ascii="宋体" w:hAnsi="宋体"/>
                <w:color w:val="auto"/>
                <w:szCs w:val="21"/>
                <w:highlight w:val="none"/>
              </w:rPr>
            </w:pPr>
            <w:r>
              <w:rPr>
                <w:rFonts w:hint="eastAsia" w:ascii="宋体" w:hAnsi="宋体"/>
                <w:color w:val="auto"/>
                <w:szCs w:val="21"/>
                <w:highlight w:val="none"/>
              </w:rPr>
              <w:t>不起泡、不剥落，允许轻微变色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1316" w:type="dxa"/>
            <w:vMerge w:val="continue"/>
            <w:vAlign w:val="center"/>
          </w:tcPr>
          <w:p>
            <w:pPr>
              <w:rPr>
                <w:rFonts w:ascii="宋体" w:hAnsi="宋体"/>
                <w:color w:val="auto"/>
                <w:szCs w:val="21"/>
                <w:highlight w:val="none"/>
              </w:rPr>
            </w:pPr>
          </w:p>
        </w:tc>
        <w:tc>
          <w:tcPr>
            <w:tcW w:w="1883" w:type="dxa"/>
            <w:vAlign w:val="center"/>
          </w:tcPr>
          <w:p>
            <w:pPr>
              <w:rPr>
                <w:rFonts w:ascii="宋体" w:hAnsi="宋体"/>
                <w:color w:val="auto"/>
                <w:szCs w:val="21"/>
                <w:highlight w:val="none"/>
              </w:rPr>
            </w:pPr>
            <w:r>
              <w:rPr>
                <w:rFonts w:hint="eastAsia" w:ascii="宋体" w:hAnsi="宋体"/>
                <w:color w:val="auto"/>
                <w:szCs w:val="21"/>
                <w:highlight w:val="none"/>
              </w:rPr>
              <w:t>耐20%氢氧化钠3天</w:t>
            </w:r>
          </w:p>
        </w:tc>
        <w:tc>
          <w:tcPr>
            <w:tcW w:w="5241" w:type="dxa"/>
            <w:vAlign w:val="center"/>
          </w:tcPr>
          <w:p>
            <w:pPr>
              <w:jc w:val="center"/>
              <w:rPr>
                <w:rFonts w:ascii="宋体" w:hAnsi="宋体"/>
                <w:color w:val="auto"/>
                <w:szCs w:val="21"/>
                <w:highlight w:val="none"/>
              </w:rPr>
            </w:pPr>
            <w:r>
              <w:rPr>
                <w:rFonts w:hint="eastAsia" w:ascii="宋体" w:hAnsi="宋体"/>
                <w:color w:val="auto"/>
                <w:szCs w:val="21"/>
                <w:highlight w:val="none"/>
              </w:rPr>
              <w:t>不起泡、不剥落，允许轻微变色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trPr>
        <w:tc>
          <w:tcPr>
            <w:tcW w:w="1316" w:type="dxa"/>
            <w:vMerge w:val="continue"/>
            <w:tcBorders>
              <w:bottom w:val="single" w:color="auto" w:sz="4" w:space="0"/>
            </w:tcBorders>
            <w:vAlign w:val="center"/>
          </w:tcPr>
          <w:p>
            <w:pPr>
              <w:rPr>
                <w:rFonts w:ascii="宋体" w:hAnsi="宋体"/>
                <w:color w:val="auto"/>
                <w:szCs w:val="21"/>
                <w:highlight w:val="none"/>
              </w:rPr>
            </w:pPr>
          </w:p>
        </w:tc>
        <w:tc>
          <w:tcPr>
            <w:tcW w:w="188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耐机油、汽油3天</w:t>
            </w:r>
          </w:p>
        </w:tc>
        <w:tc>
          <w:tcPr>
            <w:tcW w:w="52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不起泡、不剥落，允许轻微变色</w:t>
            </w:r>
          </w:p>
        </w:tc>
      </w:tr>
    </w:tbl>
    <w:p>
      <w:pPr>
        <w:spacing w:before="120" w:after="120" w:line="360" w:lineRule="auto"/>
        <w:rPr>
          <w:rFonts w:asciiTheme="minorEastAsia" w:hAnsiTheme="minorEastAsia" w:eastAsiaTheme="minorEastAsia" w:cstheme="minorEastAsia"/>
          <w:bCs/>
          <w:color w:val="auto"/>
          <w:sz w:val="22"/>
          <w:szCs w:val="22"/>
          <w:highlight w:val="none"/>
        </w:rPr>
      </w:pPr>
    </w:p>
    <w:p>
      <w:pPr>
        <w:spacing w:before="120" w:after="120" w:line="360" w:lineRule="auto"/>
        <w:rPr>
          <w:rFonts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三、排水沟整改、室外停车场划线：</w:t>
      </w:r>
    </w:p>
    <w:p>
      <w:pPr>
        <w:spacing w:line="360" w:lineRule="auto"/>
        <w:rPr>
          <w:rFonts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1.排水沟两边边缘切除混凝土</w:t>
      </w:r>
    </w:p>
    <w:p>
      <w:pPr>
        <w:spacing w:line="360" w:lineRule="auto"/>
        <w:rPr>
          <w:rFonts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2.水沟两边切除部位安装角钢，角钢L40*4mm—L50*4mm，固定角码螺栓M8*100mm。</w:t>
      </w:r>
    </w:p>
    <w:p>
      <w:pPr>
        <w:spacing w:before="120" w:after="120" w:line="360" w:lineRule="auto"/>
        <w:rPr>
          <w:rFonts w:asciiTheme="minorEastAsia" w:hAnsiTheme="minorEastAsia" w:eastAsiaTheme="minorEastAsia" w:cstheme="minorEastAsia"/>
          <w:b/>
          <w:color w:val="auto"/>
          <w:sz w:val="22"/>
          <w:szCs w:val="22"/>
          <w:highlight w:val="none"/>
        </w:rPr>
      </w:pPr>
      <w:r>
        <w:rPr>
          <w:rFonts w:ascii="宋体" w:hAnsi="宋体"/>
          <w:color w:val="auto"/>
          <w:sz w:val="24"/>
          <w:highlight w:val="none"/>
        </w:rPr>
        <w:drawing>
          <wp:inline distT="0" distB="0" distL="114300" distR="114300">
            <wp:extent cx="4590415" cy="1990725"/>
            <wp:effectExtent l="0" t="0" r="635" b="9525"/>
            <wp:docPr id="2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7"/>
                    <pic:cNvPicPr>
                      <a:picLocks noChangeAspect="1"/>
                    </pic:cNvPicPr>
                  </pic:nvPicPr>
                  <pic:blipFill>
                    <a:blip r:embed="rId20"/>
                    <a:stretch>
                      <a:fillRect/>
                    </a:stretch>
                  </pic:blipFill>
                  <pic:spPr>
                    <a:xfrm>
                      <a:off x="0" y="0"/>
                      <a:ext cx="4590415" cy="1990725"/>
                    </a:xfrm>
                    <a:prstGeom prst="rect">
                      <a:avLst/>
                    </a:prstGeom>
                    <a:noFill/>
                    <a:ln w="9525">
                      <a:noFill/>
                    </a:ln>
                  </pic:spPr>
                </pic:pic>
              </a:graphicData>
            </a:graphic>
          </wp:inline>
        </w:drawing>
      </w:r>
    </w:p>
    <w:p>
      <w:pPr>
        <w:spacing w:before="120" w:after="120" w:line="360" w:lineRule="auto"/>
        <w:rPr>
          <w:rFonts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四、地下停车库基本情况：</w:t>
      </w:r>
    </w:p>
    <w:p>
      <w:pPr>
        <w:spacing w:line="360" w:lineRule="auto"/>
        <w:rPr>
          <w:rFonts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1、综合医疗楼：负一楼车道约5767m2，车位面积约7580m2</w:t>
      </w:r>
    </w:p>
    <w:p>
      <w:pPr>
        <w:spacing w:line="360" w:lineRule="auto"/>
        <w:rPr>
          <w:rFonts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xml:space="preserve">                一层车道约3377m2，车位面积约3477m2</w:t>
      </w:r>
    </w:p>
    <w:p>
      <w:pPr>
        <w:spacing w:line="360" w:lineRule="auto"/>
        <w:rPr>
          <w:rFonts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2、科教楼：负二楼车位约4095m2，车道面积约2812m2</w:t>
      </w:r>
    </w:p>
    <w:p>
      <w:pPr>
        <w:spacing w:line="360" w:lineRule="auto"/>
        <w:rPr>
          <w:rFonts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xml:space="preserve">           负一层车位约3764m2，车道面积约2708m2</w:t>
      </w:r>
    </w:p>
    <w:p>
      <w:pPr>
        <w:spacing w:before="120" w:after="120" w:line="360" w:lineRule="auto"/>
        <w:rPr>
          <w:rFonts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五、箭头尺寸：</w:t>
      </w:r>
    </w:p>
    <w:p>
      <w:pPr>
        <w:spacing w:before="120" w:after="120" w:line="360" w:lineRule="auto"/>
        <w:jc w:val="center"/>
        <w:rPr>
          <w:rFonts w:asciiTheme="minorEastAsia" w:hAnsiTheme="minorEastAsia" w:eastAsiaTheme="minorEastAsia" w:cstheme="minorEastAsia"/>
          <w:b/>
          <w:color w:val="auto"/>
          <w:sz w:val="22"/>
          <w:szCs w:val="22"/>
          <w:highlight w:val="none"/>
        </w:rPr>
      </w:pPr>
      <w:r>
        <w:rPr>
          <w:color w:val="auto"/>
          <w:highlight w:val="none"/>
        </w:rPr>
        <w:drawing>
          <wp:inline distT="0" distB="0" distL="114300" distR="114300">
            <wp:extent cx="4377690" cy="2232025"/>
            <wp:effectExtent l="0" t="0" r="3810" b="15875"/>
            <wp:docPr id="1" name="图片 28" descr="梧桐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8" descr="梧桐15.jpg"/>
                    <pic:cNvPicPr>
                      <a:picLocks noChangeAspect="1"/>
                    </pic:cNvPicPr>
                  </pic:nvPicPr>
                  <pic:blipFill>
                    <a:blip r:embed="rId21"/>
                    <a:srcRect l="15515" t="33954" r="55669" b="41977"/>
                    <a:stretch>
                      <a:fillRect/>
                    </a:stretch>
                  </pic:blipFill>
                  <pic:spPr>
                    <a:xfrm>
                      <a:off x="0" y="0"/>
                      <a:ext cx="4377690" cy="2232025"/>
                    </a:xfrm>
                    <a:prstGeom prst="rect">
                      <a:avLst/>
                    </a:prstGeom>
                    <a:noFill/>
                    <a:ln w="9525">
                      <a:noFill/>
                    </a:ln>
                  </pic:spPr>
                </pic:pic>
              </a:graphicData>
            </a:graphic>
          </wp:inline>
        </w:drawing>
      </w:r>
    </w:p>
    <w:p>
      <w:pPr>
        <w:spacing w:before="120" w:after="120" w:line="360" w:lineRule="auto"/>
        <w:rPr>
          <w:rFonts w:asciiTheme="minorEastAsia" w:hAnsiTheme="minorEastAsia" w:eastAsiaTheme="minorEastAsia" w:cstheme="minorEastAsia"/>
          <w:b/>
          <w:color w:val="auto"/>
          <w:sz w:val="22"/>
          <w:szCs w:val="22"/>
          <w:highlight w:val="none"/>
        </w:rPr>
      </w:pPr>
      <w:r>
        <w:rPr>
          <w:rFonts w:asciiTheme="minorEastAsia" w:hAnsiTheme="minorEastAsia" w:eastAsiaTheme="minorEastAsia" w:cstheme="minorEastAsia"/>
          <w:b/>
          <w:color w:val="auto"/>
          <w:sz w:val="22"/>
          <w:szCs w:val="22"/>
          <w:highlight w:val="none"/>
        </w:rPr>
        <w:t>六</w:t>
      </w:r>
      <w:r>
        <w:rPr>
          <w:rFonts w:hint="eastAsia" w:asciiTheme="minorEastAsia" w:hAnsiTheme="minorEastAsia" w:eastAsiaTheme="minorEastAsia" w:cstheme="minorEastAsia"/>
          <w:b/>
          <w:color w:val="auto"/>
          <w:sz w:val="22"/>
          <w:szCs w:val="22"/>
          <w:highlight w:val="none"/>
        </w:rPr>
        <w:t>、</w:t>
      </w:r>
      <w:r>
        <w:rPr>
          <w:rFonts w:asciiTheme="minorEastAsia" w:hAnsiTheme="minorEastAsia" w:eastAsiaTheme="minorEastAsia" w:cstheme="minorEastAsia"/>
          <w:b/>
          <w:color w:val="auto"/>
          <w:sz w:val="22"/>
          <w:szCs w:val="22"/>
          <w:highlight w:val="none"/>
        </w:rPr>
        <w:t>推荐品牌</w:t>
      </w:r>
      <w:r>
        <w:rPr>
          <w:rFonts w:hint="eastAsia" w:asciiTheme="minorEastAsia" w:hAnsiTheme="minorEastAsia" w:eastAsiaTheme="minorEastAsia" w:cstheme="minorEastAsia"/>
          <w:b/>
          <w:color w:val="auto"/>
          <w:sz w:val="22"/>
          <w:szCs w:val="22"/>
          <w:highlight w:val="none"/>
        </w:rPr>
        <w:t>：</w:t>
      </w:r>
    </w:p>
    <w:p>
      <w:pPr>
        <w:spacing w:before="120" w:after="120" w:line="360" w:lineRule="auto"/>
        <w:rPr>
          <w:rFonts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深圳宝豪斯、广州普美鑫、上海阳森、广东福晟、东莞唯美、重庆奥卡同等档次及以上。</w:t>
      </w:r>
    </w:p>
    <w:p>
      <w:pPr>
        <w:jc w:val="center"/>
        <w:outlineLvl w:val="1"/>
        <w:rPr>
          <w:rFonts w:ascii="宋体"/>
          <w:b/>
          <w:color w:val="auto"/>
          <w:sz w:val="44"/>
          <w:szCs w:val="44"/>
          <w:highlight w:val="none"/>
        </w:rPr>
      </w:pPr>
      <w:r>
        <w:rPr>
          <w:rFonts w:ascii="宋体"/>
          <w:b/>
          <w:color w:val="auto"/>
          <w:sz w:val="44"/>
          <w:szCs w:val="44"/>
          <w:highlight w:val="none"/>
        </w:rPr>
        <w:br w:type="page"/>
      </w:r>
      <w:bookmarkStart w:id="112" w:name="_Toc10936"/>
      <w:r>
        <w:rPr>
          <w:rFonts w:hint="eastAsia" w:ascii="宋体" w:hAnsi="宋体"/>
          <w:b/>
          <w:color w:val="auto"/>
          <w:sz w:val="44"/>
          <w:szCs w:val="44"/>
          <w:highlight w:val="none"/>
        </w:rPr>
        <w:t>第七章</w:t>
      </w:r>
      <w:bookmarkEnd w:id="106"/>
      <w:bookmarkEnd w:id="107"/>
      <w:bookmarkEnd w:id="108"/>
      <w:bookmarkEnd w:id="109"/>
      <w:bookmarkEnd w:id="110"/>
      <w:r>
        <w:rPr>
          <w:rFonts w:hint="eastAsia" w:ascii="宋体" w:hAnsi="宋体"/>
          <w:b/>
          <w:color w:val="auto"/>
          <w:sz w:val="44"/>
          <w:szCs w:val="44"/>
          <w:highlight w:val="none"/>
        </w:rPr>
        <w:t>竞选文件格式</w:t>
      </w:r>
      <w:bookmarkEnd w:id="111"/>
      <w:bookmarkEnd w:id="112"/>
    </w:p>
    <w:p>
      <w:pPr>
        <w:jc w:val="center"/>
        <w:rPr>
          <w:rFonts w:ascii="宋体"/>
          <w:b/>
          <w:color w:val="auto"/>
          <w:sz w:val="28"/>
          <w:szCs w:val="28"/>
          <w:highlight w:val="none"/>
        </w:rPr>
      </w:pPr>
      <w:r>
        <w:rPr>
          <w:rFonts w:ascii="宋体"/>
          <w:b/>
          <w:color w:val="auto"/>
          <w:sz w:val="28"/>
          <w:szCs w:val="28"/>
          <w:highlight w:val="none"/>
        </w:rPr>
        <w:br w:type="page"/>
      </w:r>
    </w:p>
    <w:p>
      <w:pPr>
        <w:jc w:val="center"/>
        <w:rPr>
          <w:rFonts w:ascii="宋体"/>
          <w:b/>
          <w:color w:val="auto"/>
          <w:sz w:val="28"/>
          <w:szCs w:val="28"/>
          <w:highlight w:val="none"/>
        </w:rPr>
      </w:pPr>
      <w:r>
        <w:rPr>
          <w:rFonts w:hint="eastAsia" w:ascii="宋体" w:hAnsi="宋体"/>
          <w:b/>
          <w:color w:val="auto"/>
          <w:sz w:val="28"/>
          <w:szCs w:val="28"/>
          <w:highlight w:val="none"/>
          <w:u w:val="single"/>
        </w:rPr>
        <w:t>（项目名称）</w:t>
      </w:r>
      <w:r>
        <w:rPr>
          <w:rFonts w:hint="eastAsia" w:ascii="宋体" w:hAnsi="宋体"/>
          <w:b/>
          <w:color w:val="auto"/>
          <w:sz w:val="28"/>
          <w:szCs w:val="28"/>
          <w:highlight w:val="none"/>
        </w:rPr>
        <w:t>比选</w:t>
      </w:r>
    </w:p>
    <w:p>
      <w:pPr>
        <w:jc w:val="center"/>
        <w:rPr>
          <w:rFonts w:ascii="宋体"/>
          <w:b/>
          <w:color w:val="auto"/>
          <w:sz w:val="28"/>
          <w:szCs w:val="28"/>
          <w:highlight w:val="none"/>
        </w:rPr>
      </w:pPr>
    </w:p>
    <w:p>
      <w:pPr>
        <w:jc w:val="center"/>
        <w:rPr>
          <w:rFonts w:ascii="宋体"/>
          <w:b/>
          <w:color w:val="auto"/>
          <w:sz w:val="28"/>
          <w:szCs w:val="28"/>
          <w:highlight w:val="none"/>
        </w:rPr>
      </w:pPr>
    </w:p>
    <w:p>
      <w:pPr>
        <w:jc w:val="center"/>
        <w:rPr>
          <w:rFonts w:ascii="宋体"/>
          <w:b/>
          <w:color w:val="auto"/>
          <w:sz w:val="28"/>
          <w:szCs w:val="28"/>
          <w:highlight w:val="none"/>
        </w:rPr>
      </w:pPr>
    </w:p>
    <w:p>
      <w:pPr>
        <w:jc w:val="center"/>
        <w:rPr>
          <w:rFonts w:ascii="宋体"/>
          <w:b/>
          <w:color w:val="auto"/>
          <w:sz w:val="28"/>
          <w:szCs w:val="28"/>
          <w:highlight w:val="none"/>
        </w:rPr>
      </w:pPr>
    </w:p>
    <w:p>
      <w:pPr>
        <w:jc w:val="center"/>
        <w:rPr>
          <w:rFonts w:ascii="宋体"/>
          <w:b/>
          <w:color w:val="auto"/>
          <w:sz w:val="28"/>
          <w:szCs w:val="28"/>
          <w:highlight w:val="none"/>
        </w:rPr>
      </w:pPr>
    </w:p>
    <w:p>
      <w:pPr>
        <w:jc w:val="center"/>
        <w:rPr>
          <w:rFonts w:ascii="宋体"/>
          <w:b/>
          <w:color w:val="auto"/>
          <w:sz w:val="20"/>
          <w:szCs w:val="20"/>
          <w:highlight w:val="none"/>
        </w:rPr>
      </w:pPr>
    </w:p>
    <w:p>
      <w:pPr>
        <w:rPr>
          <w:rFonts w:ascii="宋体"/>
          <w:b/>
          <w:color w:val="auto"/>
          <w:sz w:val="20"/>
          <w:szCs w:val="20"/>
          <w:highlight w:val="none"/>
        </w:rPr>
      </w:pPr>
    </w:p>
    <w:p>
      <w:pPr>
        <w:jc w:val="center"/>
        <w:rPr>
          <w:rFonts w:ascii="宋体"/>
          <w:b/>
          <w:color w:val="auto"/>
          <w:sz w:val="44"/>
          <w:szCs w:val="44"/>
          <w:highlight w:val="none"/>
        </w:rPr>
      </w:pPr>
      <w:r>
        <w:rPr>
          <w:rFonts w:hint="eastAsia" w:ascii="宋体" w:hAnsi="宋体"/>
          <w:b/>
          <w:color w:val="auto"/>
          <w:sz w:val="44"/>
          <w:szCs w:val="44"/>
          <w:highlight w:val="none"/>
        </w:rPr>
        <w:t>竞选文件</w:t>
      </w: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jc w:val="center"/>
        <w:rPr>
          <w:rFonts w:ascii="宋体"/>
          <w:b/>
          <w:color w:val="auto"/>
          <w:sz w:val="28"/>
          <w:szCs w:val="28"/>
          <w:highlight w:val="none"/>
          <w:u w:val="single"/>
        </w:rPr>
      </w:pPr>
      <w:r>
        <w:rPr>
          <w:rFonts w:hint="eastAsia" w:ascii="宋体" w:hAnsi="宋体"/>
          <w:b/>
          <w:color w:val="auto"/>
          <w:sz w:val="28"/>
          <w:szCs w:val="28"/>
          <w:highlight w:val="none"/>
        </w:rPr>
        <w:t>竞选人：</w:t>
      </w:r>
      <w:r>
        <w:rPr>
          <w:rFonts w:hint="eastAsia" w:ascii="宋体" w:hAnsi="宋体"/>
          <w:b/>
          <w:color w:val="auto"/>
          <w:sz w:val="28"/>
          <w:szCs w:val="28"/>
          <w:highlight w:val="none"/>
          <w:u w:val="single"/>
        </w:rPr>
        <w:t>（盖单位章）</w:t>
      </w:r>
    </w:p>
    <w:p>
      <w:pPr>
        <w:jc w:val="center"/>
        <w:rPr>
          <w:rFonts w:ascii="宋体"/>
          <w:b/>
          <w:color w:val="auto"/>
          <w:sz w:val="28"/>
          <w:szCs w:val="28"/>
          <w:highlight w:val="none"/>
          <w:u w:val="single"/>
        </w:rPr>
      </w:pPr>
      <w:r>
        <w:rPr>
          <w:rFonts w:hint="eastAsia" w:ascii="宋体" w:hAnsi="宋体"/>
          <w:b/>
          <w:color w:val="auto"/>
          <w:sz w:val="28"/>
          <w:szCs w:val="28"/>
          <w:highlight w:val="none"/>
        </w:rPr>
        <w:t>法定代表人或其委托代理人：</w:t>
      </w:r>
      <w:r>
        <w:rPr>
          <w:rFonts w:hint="eastAsia" w:ascii="宋体" w:hAnsi="宋体"/>
          <w:b/>
          <w:color w:val="auto"/>
          <w:sz w:val="28"/>
          <w:szCs w:val="28"/>
          <w:highlight w:val="none"/>
          <w:u w:val="single"/>
        </w:rPr>
        <w:t>（签字）</w:t>
      </w:r>
    </w:p>
    <w:p>
      <w:pPr>
        <w:jc w:val="center"/>
        <w:rPr>
          <w:rFonts w:ascii="宋体"/>
          <w:b/>
          <w:color w:val="auto"/>
          <w:sz w:val="28"/>
          <w:szCs w:val="28"/>
          <w:highlight w:val="none"/>
        </w:rPr>
      </w:pPr>
      <w:r>
        <w:rPr>
          <w:rFonts w:hint="eastAsia" w:ascii="宋体" w:hAnsi="宋体"/>
          <w:b/>
          <w:color w:val="auto"/>
          <w:sz w:val="28"/>
          <w:szCs w:val="28"/>
          <w:highlight w:val="none"/>
        </w:rPr>
        <w:t>年月日</w:t>
      </w:r>
    </w:p>
    <w:p>
      <w:pPr>
        <w:spacing w:line="440" w:lineRule="exact"/>
        <w:rPr>
          <w:rFonts w:ascii="宋体"/>
          <w:color w:val="auto"/>
          <w:sz w:val="20"/>
          <w:szCs w:val="20"/>
          <w:highlight w:val="none"/>
        </w:rPr>
      </w:pPr>
    </w:p>
    <w:p>
      <w:pPr>
        <w:spacing w:line="400" w:lineRule="exact"/>
        <w:rPr>
          <w:rFonts w:ascii="宋体"/>
          <w:color w:val="auto"/>
          <w:highlight w:val="none"/>
        </w:rPr>
      </w:pPr>
      <w:r>
        <w:rPr>
          <w:rFonts w:ascii="宋体"/>
          <w:color w:val="auto"/>
          <w:highlight w:val="none"/>
        </w:rPr>
        <w:br w:type="page"/>
      </w:r>
    </w:p>
    <w:p>
      <w:pPr>
        <w:pStyle w:val="23"/>
        <w:spacing w:line="500" w:lineRule="exact"/>
        <w:jc w:val="center"/>
        <w:outlineLvl w:val="3"/>
        <w:rPr>
          <w:rFonts w:ascii="宋体" w:hAnsi="宋体" w:eastAsia="宋体" w:cs="Times New Roman"/>
          <w:b/>
          <w:color w:val="auto"/>
          <w:szCs w:val="28"/>
          <w:highlight w:val="none"/>
        </w:rPr>
      </w:pPr>
      <w:bookmarkStart w:id="113" w:name="_Toc152042576"/>
      <w:bookmarkStart w:id="114" w:name="_Toc17153"/>
      <w:bookmarkStart w:id="115" w:name="_Toc238552299"/>
      <w:bookmarkStart w:id="116" w:name="_Toc405994632"/>
      <w:bookmarkStart w:id="117" w:name="_Toc426025453"/>
      <w:bookmarkStart w:id="118" w:name="_Toc375734923"/>
      <w:bookmarkStart w:id="119" w:name="_Toc152045787"/>
      <w:bookmarkStart w:id="120" w:name="_Toc144974856"/>
      <w:bookmarkStart w:id="121" w:name="_Toc416769002"/>
      <w:bookmarkStart w:id="122" w:name="_Toc238797661"/>
      <w:bookmarkStart w:id="123" w:name="_Toc719"/>
      <w:r>
        <w:rPr>
          <w:rFonts w:hint="eastAsia" w:ascii="宋体" w:hAnsi="宋体" w:eastAsia="宋体" w:cs="Times New Roman"/>
          <w:b/>
          <w:color w:val="auto"/>
          <w:szCs w:val="28"/>
          <w:highlight w:val="none"/>
        </w:rPr>
        <w:t>目录</w:t>
      </w:r>
      <w:bookmarkEnd w:id="113"/>
      <w:bookmarkEnd w:id="114"/>
      <w:bookmarkEnd w:id="115"/>
      <w:bookmarkEnd w:id="116"/>
      <w:bookmarkEnd w:id="117"/>
      <w:bookmarkEnd w:id="118"/>
      <w:bookmarkEnd w:id="119"/>
      <w:bookmarkEnd w:id="120"/>
      <w:bookmarkEnd w:id="121"/>
      <w:bookmarkEnd w:id="122"/>
      <w:bookmarkEnd w:id="123"/>
    </w:p>
    <w:p>
      <w:pPr>
        <w:spacing w:line="360" w:lineRule="auto"/>
        <w:rPr>
          <w:rFonts w:ascii="宋体"/>
          <w:color w:val="auto"/>
          <w:kern w:val="0"/>
          <w:szCs w:val="21"/>
          <w:highlight w:val="none"/>
        </w:rPr>
      </w:pPr>
    </w:p>
    <w:p>
      <w:pPr>
        <w:spacing w:line="360" w:lineRule="auto"/>
        <w:rPr>
          <w:rFonts w:asci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竞选函</w:t>
      </w:r>
    </w:p>
    <w:p>
      <w:pPr>
        <w:spacing w:line="360" w:lineRule="auto"/>
        <w:rPr>
          <w:rFonts w:asci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法定代表人授权书</w:t>
      </w:r>
    </w:p>
    <w:p>
      <w:pPr>
        <w:spacing w:line="360" w:lineRule="auto"/>
        <w:rPr>
          <w:rFonts w:ascii="宋体"/>
          <w:color w:val="auto"/>
          <w:kern w:val="0"/>
          <w:szCs w:val="21"/>
          <w:highlight w:val="none"/>
        </w:rPr>
      </w:pPr>
      <w:r>
        <w:rPr>
          <w:rFonts w:ascii="宋体" w:hAnsi="宋体"/>
          <w:color w:val="auto"/>
          <w:kern w:val="0"/>
          <w:szCs w:val="21"/>
          <w:highlight w:val="none"/>
        </w:rPr>
        <w:t>3.</w:t>
      </w:r>
      <w:r>
        <w:rPr>
          <w:rFonts w:hint="eastAsia" w:ascii="宋体" w:hAnsi="宋体"/>
          <w:color w:val="auto"/>
          <w:kern w:val="0"/>
          <w:szCs w:val="21"/>
          <w:highlight w:val="none"/>
        </w:rPr>
        <w:t>法人身份证明</w:t>
      </w:r>
    </w:p>
    <w:p>
      <w:pPr>
        <w:spacing w:line="360" w:lineRule="auto"/>
        <w:rPr>
          <w:rFonts w:ascii="宋体"/>
          <w:color w:val="auto"/>
          <w:kern w:val="0"/>
          <w:szCs w:val="21"/>
          <w:highlight w:val="none"/>
        </w:rPr>
      </w:pPr>
      <w:r>
        <w:rPr>
          <w:rFonts w:ascii="宋体" w:hAnsi="宋体"/>
          <w:color w:val="auto"/>
          <w:kern w:val="0"/>
          <w:szCs w:val="21"/>
          <w:highlight w:val="none"/>
        </w:rPr>
        <w:t>4.</w:t>
      </w:r>
      <w:r>
        <w:rPr>
          <w:rFonts w:hint="eastAsia" w:ascii="宋体" w:hAnsi="宋体"/>
          <w:color w:val="auto"/>
          <w:kern w:val="0"/>
          <w:szCs w:val="21"/>
          <w:highlight w:val="none"/>
        </w:rPr>
        <w:t>资格审查资料</w:t>
      </w:r>
    </w:p>
    <w:p>
      <w:pPr>
        <w:spacing w:line="360" w:lineRule="auto"/>
        <w:rPr>
          <w:rFonts w:ascii="宋体"/>
          <w:color w:val="auto"/>
          <w:kern w:val="0"/>
          <w:szCs w:val="21"/>
          <w:highlight w:val="none"/>
        </w:rPr>
      </w:pPr>
      <w:r>
        <w:rPr>
          <w:rFonts w:ascii="宋体" w:hAnsi="宋体"/>
          <w:color w:val="auto"/>
          <w:kern w:val="0"/>
          <w:szCs w:val="21"/>
          <w:highlight w:val="none"/>
        </w:rPr>
        <w:t>5.</w:t>
      </w:r>
      <w:r>
        <w:rPr>
          <w:rFonts w:hint="eastAsia" w:ascii="宋体" w:hAnsi="宋体"/>
          <w:color w:val="auto"/>
          <w:kern w:val="0"/>
          <w:szCs w:val="21"/>
          <w:highlight w:val="none"/>
        </w:rPr>
        <w:t>技术资料</w:t>
      </w:r>
    </w:p>
    <w:p>
      <w:pPr>
        <w:spacing w:line="360" w:lineRule="auto"/>
        <w:rPr>
          <w:rFonts w:ascii="宋体"/>
          <w:color w:val="auto"/>
          <w:kern w:val="0"/>
          <w:szCs w:val="21"/>
          <w:highlight w:val="none"/>
        </w:rPr>
      </w:pPr>
      <w:r>
        <w:rPr>
          <w:rFonts w:hint="eastAsia" w:ascii="宋体" w:hAnsi="宋体"/>
          <w:color w:val="auto"/>
          <w:kern w:val="0"/>
          <w:szCs w:val="21"/>
          <w:highlight w:val="none"/>
        </w:rPr>
        <w:t>6</w:t>
      </w:r>
      <w:r>
        <w:rPr>
          <w:rFonts w:ascii="宋体"/>
          <w:color w:val="auto"/>
          <w:kern w:val="0"/>
          <w:szCs w:val="21"/>
          <w:highlight w:val="none"/>
        </w:rPr>
        <w:t>.</w:t>
      </w:r>
      <w:r>
        <w:rPr>
          <w:rFonts w:hint="eastAsia" w:ascii="宋体" w:hAnsi="宋体"/>
          <w:color w:val="auto"/>
          <w:kern w:val="0"/>
          <w:szCs w:val="21"/>
          <w:highlight w:val="none"/>
        </w:rPr>
        <w:t>其他</w:t>
      </w:r>
    </w:p>
    <w:p>
      <w:pPr>
        <w:pStyle w:val="23"/>
        <w:jc w:val="center"/>
        <w:outlineLvl w:val="3"/>
        <w:rPr>
          <w:rFonts w:ascii="宋体" w:hAnsi="宋体" w:eastAsia="宋体"/>
          <w:b/>
          <w:color w:val="auto"/>
          <w:highlight w:val="none"/>
        </w:rPr>
      </w:pPr>
      <w:bookmarkStart w:id="124" w:name="_Toc152045788"/>
      <w:bookmarkStart w:id="125" w:name="_Toc238552300"/>
      <w:bookmarkStart w:id="126" w:name="_Toc144974857"/>
      <w:bookmarkStart w:id="127" w:name="_Toc238797662"/>
      <w:bookmarkStart w:id="128" w:name="_Toc152042577"/>
      <w:bookmarkStart w:id="129" w:name="_Toc416769003"/>
      <w:bookmarkStart w:id="130" w:name="_Toc375734924"/>
      <w:bookmarkStart w:id="131" w:name="_Toc426025454"/>
      <w:bookmarkStart w:id="132" w:name="_Toc405994633"/>
      <w:r>
        <w:rPr>
          <w:rFonts w:ascii="宋体" w:hAnsi="宋体" w:eastAsia="宋体"/>
          <w:b/>
          <w:color w:val="auto"/>
          <w:highlight w:val="none"/>
        </w:rPr>
        <w:br w:type="page"/>
      </w:r>
      <w:bookmarkStart w:id="133" w:name="_Toc1313"/>
      <w:bookmarkStart w:id="134" w:name="_Toc1303"/>
      <w:r>
        <w:rPr>
          <w:rFonts w:ascii="宋体" w:hAnsi="宋体" w:eastAsia="宋体"/>
          <w:b/>
          <w:color w:val="auto"/>
          <w:highlight w:val="none"/>
        </w:rPr>
        <w:t>1.</w:t>
      </w:r>
      <w:bookmarkEnd w:id="124"/>
      <w:bookmarkEnd w:id="125"/>
      <w:bookmarkEnd w:id="126"/>
      <w:bookmarkEnd w:id="127"/>
      <w:bookmarkEnd w:id="128"/>
      <w:bookmarkEnd w:id="129"/>
      <w:bookmarkEnd w:id="130"/>
      <w:bookmarkEnd w:id="131"/>
      <w:bookmarkEnd w:id="132"/>
      <w:bookmarkStart w:id="135" w:name="_Toc131173849"/>
      <w:bookmarkStart w:id="136" w:name="_Toc252533090"/>
      <w:bookmarkStart w:id="137" w:name="_Toc192988811"/>
      <w:bookmarkStart w:id="138" w:name="_Toc194714120"/>
      <w:r>
        <w:rPr>
          <w:rFonts w:hint="eastAsia" w:ascii="宋体" w:hAnsi="宋体" w:eastAsia="宋体"/>
          <w:b/>
          <w:color w:val="auto"/>
          <w:highlight w:val="none"/>
        </w:rPr>
        <w:t>竞选函</w:t>
      </w:r>
      <w:bookmarkEnd w:id="133"/>
      <w:bookmarkEnd w:id="134"/>
    </w:p>
    <w:bookmarkEnd w:id="135"/>
    <w:bookmarkEnd w:id="136"/>
    <w:bookmarkEnd w:id="137"/>
    <w:bookmarkEnd w:id="138"/>
    <w:p>
      <w:pPr>
        <w:pStyle w:val="5"/>
        <w:snapToGrid w:val="0"/>
        <w:spacing w:line="360" w:lineRule="auto"/>
        <w:ind w:firstLine="0" w:firstLineChars="0"/>
        <w:rPr>
          <w:rFonts w:hAnsi="宋体" w:cs="宋体"/>
          <w:color w:val="auto"/>
          <w:highlight w:val="none"/>
        </w:rPr>
      </w:pPr>
      <w:bookmarkStart w:id="139" w:name="_Toc144974860"/>
      <w:bookmarkStart w:id="140" w:name="_Toc152045791"/>
      <w:bookmarkStart w:id="141" w:name="_Toc238797663"/>
      <w:bookmarkStart w:id="142" w:name="_Toc238552301"/>
      <w:bookmarkStart w:id="143" w:name="_Toc405994634"/>
      <w:bookmarkStart w:id="144" w:name="_Toc375734925"/>
      <w:bookmarkStart w:id="145" w:name="_Toc152042580"/>
    </w:p>
    <w:p>
      <w:pPr>
        <w:pStyle w:val="5"/>
        <w:snapToGrid w:val="0"/>
        <w:spacing w:line="360" w:lineRule="auto"/>
        <w:ind w:firstLine="0" w:firstLineChars="0"/>
        <w:rPr>
          <w:rFonts w:hAnsi="宋体" w:cs="宋体"/>
          <w:color w:val="auto"/>
          <w:highlight w:val="none"/>
        </w:rPr>
      </w:pPr>
      <w:r>
        <w:rPr>
          <w:rFonts w:hint="eastAsia" w:hAnsi="宋体" w:cs="宋体"/>
          <w:color w:val="auto"/>
          <w:highlight w:val="none"/>
        </w:rPr>
        <w:t>致：</w:t>
      </w:r>
      <w:r>
        <w:rPr>
          <w:rFonts w:hint="eastAsia" w:hAnsi="宋体" w:cs="宋体"/>
          <w:color w:val="auto"/>
          <w:highlight w:val="none"/>
          <w:u w:val="single"/>
        </w:rPr>
        <w:t>（比选人）</w:t>
      </w:r>
    </w:p>
    <w:p>
      <w:pPr>
        <w:tabs>
          <w:tab w:val="left" w:pos="2655"/>
          <w:tab w:val="left" w:pos="3520"/>
          <w:tab w:val="left" w:pos="4920"/>
          <w:tab w:val="left" w:pos="5715"/>
          <w:tab w:val="left" w:pos="6945"/>
          <w:tab w:val="left" w:pos="7980"/>
        </w:tabs>
        <w:autoSpaceDE w:val="0"/>
        <w:autoSpaceDN w:val="0"/>
        <w:adjustRightInd w:val="0"/>
        <w:spacing w:line="360" w:lineRule="auto"/>
        <w:ind w:left="120" w:leftChars="57" w:right="94" w:firstLine="420" w:firstLineChars="200"/>
        <w:rPr>
          <w:rFonts w:ascii="宋体" w:cs="MingLiUfalt"/>
          <w:snapToGrid w:val="0"/>
          <w:color w:val="auto"/>
          <w:kern w:val="0"/>
          <w:szCs w:val="21"/>
          <w:highlight w:val="none"/>
        </w:rPr>
      </w:pPr>
      <w:r>
        <w:rPr>
          <w:rFonts w:hint="eastAsia" w:ascii="宋体" w:hAnsi="宋体" w:cs="MingLiUfalt"/>
          <w:snapToGrid w:val="0"/>
          <w:color w:val="auto"/>
          <w:kern w:val="0"/>
          <w:szCs w:val="21"/>
          <w:highlight w:val="none"/>
        </w:rPr>
        <w:t>我方已仔细研究了</w:t>
      </w:r>
      <w:r>
        <w:rPr>
          <w:rFonts w:ascii="宋体"/>
          <w:snapToGrid w:val="0"/>
          <w:color w:val="auto"/>
          <w:kern w:val="0"/>
          <w:szCs w:val="21"/>
          <w:highlight w:val="none"/>
          <w:u w:val="single"/>
        </w:rPr>
        <w:tab/>
      </w:r>
      <w:r>
        <w:rPr>
          <w:rFonts w:hint="eastAsia" w:ascii="宋体" w:hAnsi="宋体" w:cs="MingLiUfalt"/>
          <w:snapToGrid w:val="0"/>
          <w:color w:val="auto"/>
          <w:kern w:val="0"/>
          <w:szCs w:val="21"/>
          <w:highlight w:val="none"/>
          <w:u w:val="single"/>
        </w:rPr>
        <w:t>（项目名称）</w:t>
      </w:r>
      <w:r>
        <w:rPr>
          <w:rFonts w:ascii="宋体"/>
          <w:snapToGrid w:val="0"/>
          <w:color w:val="auto"/>
          <w:kern w:val="0"/>
          <w:szCs w:val="21"/>
          <w:highlight w:val="none"/>
          <w:u w:val="single"/>
        </w:rPr>
        <w:tab/>
      </w:r>
      <w:r>
        <w:rPr>
          <w:rFonts w:hint="eastAsia" w:ascii="宋体" w:hAnsi="宋体" w:cs="MingLiUfalt"/>
          <w:snapToGrid w:val="0"/>
          <w:color w:val="auto"/>
          <w:kern w:val="0"/>
          <w:szCs w:val="21"/>
          <w:highlight w:val="none"/>
        </w:rPr>
        <w:t>比选文件的全部内容，</w:t>
      </w:r>
      <w:r>
        <w:rPr>
          <w:rFonts w:hint="eastAsia" w:hAnsi="宋体" w:cs="宋体"/>
          <w:color w:val="auto"/>
          <w:highlight w:val="none"/>
        </w:rPr>
        <w:t>我方同意比选人在比选文件中对竞选方的约束。我方愿意参加（项目名称）的竞选，并已按照比选文件中要求的内容和格式充分、如实、准确地向贵方递交竞选文件，</w:t>
      </w:r>
      <w:r>
        <w:rPr>
          <w:rFonts w:hint="eastAsia" w:ascii="宋体" w:hAnsi="宋体" w:cs="MingLiUfalt"/>
          <w:snapToGrid w:val="0"/>
          <w:color w:val="auto"/>
          <w:kern w:val="0"/>
          <w:szCs w:val="21"/>
          <w:highlight w:val="none"/>
        </w:rPr>
        <w:t>愿意以人民币（大写）</w:t>
      </w:r>
      <w:r>
        <w:rPr>
          <w:rFonts w:ascii="宋体"/>
          <w:snapToGrid w:val="0"/>
          <w:color w:val="auto"/>
          <w:kern w:val="0"/>
          <w:szCs w:val="21"/>
          <w:highlight w:val="none"/>
          <w:u w:val="single"/>
        </w:rPr>
        <w:tab/>
      </w:r>
      <w:r>
        <w:rPr>
          <w:rFonts w:hint="eastAsia" w:ascii="宋体" w:hAnsi="宋体" w:cs="MingLiUfalt"/>
          <w:snapToGrid w:val="0"/>
          <w:color w:val="auto"/>
          <w:kern w:val="0"/>
          <w:szCs w:val="21"/>
          <w:highlight w:val="none"/>
        </w:rPr>
        <w:t>（</w:t>
      </w:r>
      <w:r>
        <w:rPr>
          <w:rFonts w:ascii="宋体"/>
          <w:snapToGrid w:val="0"/>
          <w:color w:val="auto"/>
          <w:kern w:val="0"/>
          <w:szCs w:val="21"/>
          <w:highlight w:val="none"/>
        </w:rPr>
        <w:t>¥</w:t>
      </w:r>
      <w:r>
        <w:rPr>
          <w:rFonts w:ascii="宋体"/>
          <w:snapToGrid w:val="0"/>
          <w:color w:val="auto"/>
          <w:kern w:val="0"/>
          <w:szCs w:val="21"/>
          <w:highlight w:val="none"/>
          <w:u w:val="single"/>
        </w:rPr>
        <w:tab/>
      </w:r>
      <w:r>
        <w:rPr>
          <w:rFonts w:hint="eastAsia" w:ascii="宋体" w:hAnsi="宋体" w:cs="MingLiUfalt"/>
          <w:snapToGrid w:val="0"/>
          <w:color w:val="auto"/>
          <w:kern w:val="0"/>
          <w:szCs w:val="21"/>
          <w:highlight w:val="none"/>
        </w:rPr>
        <w:t>元）的竞选总报价（</w:t>
      </w:r>
      <w:r>
        <w:rPr>
          <w:rFonts w:hint="eastAsia" w:hAnsi="宋体" w:cs="宋体"/>
          <w:color w:val="auto"/>
          <w:highlight w:val="none"/>
        </w:rPr>
        <w:t>各物资单价报价见报价清单）</w:t>
      </w:r>
      <w:r>
        <w:rPr>
          <w:rFonts w:hint="eastAsia" w:ascii="宋体" w:hAnsi="宋体" w:cs="MingLiUfalt"/>
          <w:snapToGrid w:val="0"/>
          <w:color w:val="auto"/>
          <w:kern w:val="0"/>
          <w:szCs w:val="21"/>
          <w:highlight w:val="none"/>
        </w:rPr>
        <w:t>，</w:t>
      </w:r>
      <w:r>
        <w:rPr>
          <w:rFonts w:hint="eastAsia" w:hAnsi="宋体" w:cs="宋体"/>
          <w:color w:val="auto"/>
          <w:highlight w:val="none"/>
        </w:rPr>
        <w:t>承诺工期：，</w:t>
      </w:r>
      <w:r>
        <w:rPr>
          <w:rFonts w:hint="eastAsia" w:ascii="宋体" w:hAnsi="宋体" w:cs="MingLiUfalt"/>
          <w:snapToGrid w:val="0"/>
          <w:color w:val="auto"/>
          <w:kern w:val="0"/>
          <w:szCs w:val="21"/>
          <w:highlight w:val="none"/>
        </w:rPr>
        <w:t>按合同约定实施和完成承包工程，修补工程中的任何缺陷，工程质量达到</w:t>
      </w:r>
      <w:r>
        <w:rPr>
          <w:rFonts w:ascii="宋体"/>
          <w:snapToGrid w:val="0"/>
          <w:color w:val="auto"/>
          <w:kern w:val="0"/>
          <w:szCs w:val="21"/>
          <w:highlight w:val="none"/>
          <w:u w:val="single"/>
        </w:rPr>
        <w:tab/>
      </w:r>
      <w:r>
        <w:rPr>
          <w:rFonts w:ascii="宋体"/>
          <w:snapToGrid w:val="0"/>
          <w:color w:val="auto"/>
          <w:kern w:val="0"/>
          <w:szCs w:val="21"/>
          <w:highlight w:val="none"/>
          <w:u w:val="single"/>
        </w:rPr>
        <w:tab/>
      </w:r>
      <w:r>
        <w:rPr>
          <w:rFonts w:hint="eastAsia" w:ascii="宋体" w:hAnsi="宋体" w:cs="MingLiUfalt"/>
          <w:snapToGrid w:val="0"/>
          <w:color w:val="auto"/>
          <w:kern w:val="0"/>
          <w:szCs w:val="21"/>
          <w:highlight w:val="none"/>
        </w:rPr>
        <w:t>。</w:t>
      </w:r>
    </w:p>
    <w:p>
      <w:pPr>
        <w:pStyle w:val="5"/>
        <w:snapToGrid w:val="0"/>
        <w:spacing w:line="360" w:lineRule="auto"/>
        <w:ind w:firstLine="420"/>
        <w:rPr>
          <w:rFonts w:hAnsi="宋体" w:cs="宋体"/>
          <w:color w:val="auto"/>
          <w:highlight w:val="none"/>
        </w:rPr>
      </w:pPr>
      <w:r>
        <w:rPr>
          <w:rFonts w:hint="eastAsia" w:hAnsi="宋体" w:cs="宋体"/>
          <w:color w:val="auto"/>
          <w:highlight w:val="none"/>
        </w:rPr>
        <w:t>我方将按照比选文件的要求，提供并交付与其相一致的物资和服务。</w:t>
      </w:r>
    </w:p>
    <w:p>
      <w:pPr>
        <w:pStyle w:val="5"/>
        <w:snapToGrid w:val="0"/>
        <w:spacing w:line="360" w:lineRule="auto"/>
        <w:ind w:firstLine="420"/>
        <w:rPr>
          <w:rFonts w:hAnsi="宋体" w:cs="宋体"/>
          <w:color w:val="auto"/>
          <w:highlight w:val="none"/>
        </w:rPr>
      </w:pPr>
      <w:r>
        <w:rPr>
          <w:rFonts w:hint="eastAsia" w:hAnsi="宋体" w:cs="宋体"/>
          <w:color w:val="auto"/>
          <w:highlight w:val="none"/>
        </w:rPr>
        <w:t>我方保证，如果我方的竞选被接受，将严格执行比选文件中的各项条款，认真履行卖方的责任及义务，兑现我方竞选文件中提出的各项承诺。</w:t>
      </w:r>
    </w:p>
    <w:p>
      <w:pPr>
        <w:pStyle w:val="5"/>
        <w:snapToGrid w:val="0"/>
        <w:spacing w:line="360" w:lineRule="auto"/>
        <w:ind w:firstLine="420"/>
        <w:rPr>
          <w:rFonts w:hAnsi="宋体" w:cs="宋体"/>
          <w:color w:val="auto"/>
          <w:highlight w:val="none"/>
        </w:rPr>
      </w:pPr>
      <w:r>
        <w:rPr>
          <w:rFonts w:hint="eastAsia" w:hAnsi="宋体" w:cs="宋体"/>
          <w:color w:val="auto"/>
          <w:highlight w:val="none"/>
        </w:rPr>
        <w:t>我方同意竞选文件在竞选人须知规定的递标截止日期起</w:t>
      </w:r>
      <w:r>
        <w:rPr>
          <w:rFonts w:hAnsi="宋体" w:cs="宋体"/>
          <w:color w:val="auto"/>
          <w:highlight w:val="none"/>
        </w:rPr>
        <w:t>90</w:t>
      </w:r>
      <w:r>
        <w:rPr>
          <w:rFonts w:hint="eastAsia" w:hAnsi="宋体" w:cs="宋体"/>
          <w:color w:val="auto"/>
          <w:highlight w:val="none"/>
        </w:rPr>
        <w:t>天内有效，对我方具有约束力，并可随时接受中标。我方慎重保证，竞选文件的所有内容及提供给比选人的所有证明文件和资料是真实的、准确的，一旦发现上述资料和信息的失实和错误，贵方将有权宣布本单位竞选和中标作废。</w:t>
      </w:r>
    </w:p>
    <w:p>
      <w:pPr>
        <w:pStyle w:val="5"/>
        <w:snapToGrid w:val="0"/>
        <w:spacing w:line="360" w:lineRule="auto"/>
        <w:ind w:firstLine="420"/>
        <w:rPr>
          <w:rFonts w:hAnsi="宋体" w:cs="宋体"/>
          <w:color w:val="auto"/>
          <w:highlight w:val="none"/>
        </w:rPr>
      </w:pPr>
      <w:r>
        <w:rPr>
          <w:rFonts w:hint="eastAsia" w:hAnsi="宋体" w:cs="宋体"/>
          <w:color w:val="auto"/>
          <w:highlight w:val="none"/>
        </w:rPr>
        <w:t>在正式合同准备签订或执行之前，本竞选函、比选人的书面通知及中标通知书将构成约束我们双方的合同。</w:t>
      </w:r>
    </w:p>
    <w:p>
      <w:pPr>
        <w:pStyle w:val="5"/>
        <w:snapToGrid w:val="0"/>
        <w:spacing w:line="360" w:lineRule="auto"/>
        <w:ind w:firstLine="420"/>
        <w:rPr>
          <w:rFonts w:hAnsi="宋体" w:cs="宋体"/>
          <w:color w:val="auto"/>
          <w:highlight w:val="none"/>
        </w:rPr>
      </w:pPr>
    </w:p>
    <w:p>
      <w:pPr>
        <w:pStyle w:val="5"/>
        <w:snapToGrid w:val="0"/>
        <w:spacing w:line="360" w:lineRule="auto"/>
        <w:ind w:firstLine="199" w:firstLineChars="95"/>
        <w:rPr>
          <w:rFonts w:hAnsi="宋体" w:cs="宋体"/>
          <w:color w:val="auto"/>
          <w:highlight w:val="none"/>
        </w:rPr>
      </w:pPr>
    </w:p>
    <w:p>
      <w:pPr>
        <w:pStyle w:val="5"/>
        <w:snapToGrid w:val="0"/>
        <w:spacing w:line="360" w:lineRule="auto"/>
        <w:ind w:firstLine="420"/>
        <w:jc w:val="center"/>
        <w:rPr>
          <w:rFonts w:hAnsi="宋体" w:cs="宋体"/>
          <w:color w:val="auto"/>
          <w:highlight w:val="none"/>
          <w:u w:val="single"/>
        </w:rPr>
      </w:pPr>
      <w:r>
        <w:rPr>
          <w:rFonts w:hint="eastAsia" w:hAnsi="宋体" w:cs="宋体"/>
          <w:color w:val="auto"/>
          <w:highlight w:val="none"/>
        </w:rPr>
        <w:t>竞选人名称（公章）：</w:t>
      </w:r>
    </w:p>
    <w:p>
      <w:pPr>
        <w:pStyle w:val="5"/>
        <w:snapToGrid w:val="0"/>
        <w:spacing w:line="360" w:lineRule="auto"/>
        <w:ind w:firstLine="420"/>
        <w:jc w:val="center"/>
        <w:rPr>
          <w:rFonts w:hAnsi="宋体" w:cs="宋体"/>
          <w:color w:val="auto"/>
          <w:highlight w:val="none"/>
        </w:rPr>
      </w:pPr>
      <w:r>
        <w:rPr>
          <w:rFonts w:hint="eastAsia" w:hAnsi="宋体" w:cs="宋体"/>
          <w:color w:val="auto"/>
          <w:highlight w:val="none"/>
        </w:rPr>
        <w:t>法定代表人或其授权代理人签字：</w:t>
      </w:r>
    </w:p>
    <w:p>
      <w:pPr>
        <w:pStyle w:val="5"/>
        <w:snapToGrid w:val="0"/>
        <w:spacing w:line="360" w:lineRule="auto"/>
        <w:ind w:firstLine="420"/>
        <w:jc w:val="right"/>
        <w:rPr>
          <w:rFonts w:hAnsi="宋体" w:cs="宋体"/>
          <w:color w:val="auto"/>
          <w:highlight w:val="none"/>
        </w:rPr>
      </w:pPr>
      <w:r>
        <w:rPr>
          <w:rFonts w:hint="eastAsia" w:hAnsi="宋体" w:cs="宋体"/>
          <w:color w:val="auto"/>
          <w:highlight w:val="none"/>
        </w:rPr>
        <w:t>年月日</w:t>
      </w:r>
    </w:p>
    <w:p>
      <w:pPr>
        <w:pStyle w:val="5"/>
        <w:snapToGrid w:val="0"/>
        <w:spacing w:line="360" w:lineRule="auto"/>
        <w:ind w:firstLine="420"/>
        <w:jc w:val="left"/>
        <w:rPr>
          <w:rFonts w:hAnsi="宋体"/>
          <w:color w:val="auto"/>
          <w:highlight w:val="none"/>
        </w:rPr>
      </w:pPr>
      <w:r>
        <w:rPr>
          <w:rFonts w:hAnsi="宋体"/>
          <w:color w:val="auto"/>
          <w:highlight w:val="none"/>
        </w:rPr>
        <w:br w:type="page"/>
      </w:r>
    </w:p>
    <w:tbl>
      <w:tblPr>
        <w:tblW w:w="93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334"/>
        <w:gridCol w:w="760"/>
        <w:gridCol w:w="2762"/>
        <w:gridCol w:w="1832"/>
        <w:gridCol w:w="361"/>
        <w:gridCol w:w="912"/>
        <w:gridCol w:w="673"/>
        <w:gridCol w:w="1064"/>
        <w:gridCol w:w="6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55" w:hRule="atLeast"/>
        </w:trPr>
        <w:tc>
          <w:tcPr>
            <w:tcW w:w="9384" w:type="dxa"/>
            <w:gridSpan w:val="9"/>
            <w:shd w:val="clear"/>
            <w:vAlign w:val="center"/>
          </w:tcPr>
          <w:p>
            <w:pPr>
              <w:keepNext w:val="0"/>
              <w:keepLines w:val="0"/>
              <w:widowControl/>
              <w:suppressLineNumbers w:val="0"/>
              <w:jc w:val="center"/>
              <w:textAlignment w:val="center"/>
              <w:rPr>
                <w:rFonts w:ascii="仿宋_GB2312" w:hAnsi="宋体" w:eastAsia="仿宋_GB2312" w:cs="仿宋_GB2312"/>
                <w:b/>
                <w:i w:val="0"/>
                <w:color w:val="000000"/>
                <w:sz w:val="36"/>
                <w:szCs w:val="36"/>
                <w:u w:val="none"/>
              </w:rPr>
            </w:pPr>
            <w:r>
              <w:rPr>
                <w:rFonts w:hint="default" w:ascii="仿宋_GB2312" w:hAnsi="宋体" w:eastAsia="仿宋_GB2312" w:cs="仿宋_GB2312"/>
                <w:b/>
                <w:i w:val="0"/>
                <w:color w:val="000000"/>
                <w:kern w:val="0"/>
                <w:sz w:val="36"/>
                <w:szCs w:val="36"/>
                <w:u w:val="none"/>
                <w:lang w:val="en-US" w:eastAsia="zh-CN" w:bidi="ar"/>
              </w:rPr>
              <w:t>重庆医科大学附属第二医院江南医院车库环氧地坪工程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334" w:type="dxa"/>
            <w:shd w:val="clear"/>
            <w:vAlign w:val="center"/>
          </w:tcPr>
          <w:p>
            <w:pPr>
              <w:jc w:val="center"/>
              <w:rPr>
                <w:rFonts w:hint="default" w:ascii="仿宋_GB2312" w:hAnsi="宋体" w:eastAsia="仿宋_GB2312" w:cs="仿宋_GB2312"/>
                <w:b/>
                <w:i w:val="0"/>
                <w:color w:val="000000"/>
                <w:sz w:val="36"/>
                <w:szCs w:val="36"/>
                <w:u w:val="none"/>
              </w:rPr>
            </w:pPr>
          </w:p>
        </w:tc>
        <w:tc>
          <w:tcPr>
            <w:tcW w:w="760" w:type="dxa"/>
            <w:shd w:val="clear"/>
            <w:vAlign w:val="center"/>
          </w:tcPr>
          <w:p>
            <w:pPr>
              <w:rPr>
                <w:rFonts w:hint="eastAsia" w:ascii="宋体" w:hAnsi="宋体" w:eastAsia="宋体" w:cs="宋体"/>
                <w:i w:val="0"/>
                <w:color w:val="000000"/>
                <w:sz w:val="22"/>
                <w:szCs w:val="22"/>
                <w:u w:val="none"/>
              </w:rPr>
            </w:pPr>
          </w:p>
        </w:tc>
        <w:tc>
          <w:tcPr>
            <w:tcW w:w="2762" w:type="dxa"/>
            <w:shd w:val="clear"/>
            <w:vAlign w:val="center"/>
          </w:tcPr>
          <w:p>
            <w:pPr>
              <w:rPr>
                <w:rFonts w:hint="eastAsia" w:ascii="宋体" w:hAnsi="宋体" w:eastAsia="宋体" w:cs="宋体"/>
                <w:i w:val="0"/>
                <w:color w:val="000000"/>
                <w:sz w:val="22"/>
                <w:szCs w:val="22"/>
                <w:u w:val="none"/>
              </w:rPr>
            </w:pPr>
          </w:p>
        </w:tc>
        <w:tc>
          <w:tcPr>
            <w:tcW w:w="1832" w:type="dxa"/>
            <w:shd w:val="clear"/>
            <w:vAlign w:val="center"/>
          </w:tcPr>
          <w:p>
            <w:pPr>
              <w:rPr>
                <w:rFonts w:hint="eastAsia" w:ascii="宋体" w:hAnsi="宋体" w:eastAsia="宋体" w:cs="宋体"/>
                <w:i w:val="0"/>
                <w:color w:val="000000"/>
                <w:sz w:val="22"/>
                <w:szCs w:val="22"/>
                <w:u w:val="none"/>
              </w:rPr>
            </w:pPr>
          </w:p>
        </w:tc>
        <w:tc>
          <w:tcPr>
            <w:tcW w:w="361" w:type="dxa"/>
            <w:shd w:val="clear"/>
            <w:vAlign w:val="center"/>
          </w:tcPr>
          <w:p>
            <w:pPr>
              <w:rPr>
                <w:rFonts w:hint="eastAsia" w:ascii="宋体" w:hAnsi="宋体" w:eastAsia="宋体" w:cs="宋体"/>
                <w:i w:val="0"/>
                <w:color w:val="000000"/>
                <w:sz w:val="22"/>
                <w:szCs w:val="22"/>
                <w:u w:val="none"/>
              </w:rPr>
            </w:pPr>
          </w:p>
        </w:tc>
        <w:tc>
          <w:tcPr>
            <w:tcW w:w="912" w:type="dxa"/>
            <w:shd w:val="clear"/>
            <w:vAlign w:val="center"/>
          </w:tcPr>
          <w:p>
            <w:pPr>
              <w:rPr>
                <w:rFonts w:hint="eastAsia" w:ascii="宋体" w:hAnsi="宋体" w:eastAsia="宋体" w:cs="宋体"/>
                <w:i w:val="0"/>
                <w:color w:val="000000"/>
                <w:sz w:val="22"/>
                <w:szCs w:val="22"/>
                <w:u w:val="none"/>
              </w:rPr>
            </w:pPr>
          </w:p>
        </w:tc>
        <w:tc>
          <w:tcPr>
            <w:tcW w:w="673" w:type="dxa"/>
            <w:shd w:val="clear"/>
            <w:vAlign w:val="center"/>
          </w:tcPr>
          <w:p>
            <w:pPr>
              <w:rPr>
                <w:rFonts w:hint="eastAsia" w:ascii="宋体" w:hAnsi="宋体" w:eastAsia="宋体" w:cs="宋体"/>
                <w:i w:val="0"/>
                <w:color w:val="000000"/>
                <w:sz w:val="22"/>
                <w:szCs w:val="22"/>
                <w:u w:val="none"/>
              </w:rPr>
            </w:pPr>
          </w:p>
        </w:tc>
        <w:tc>
          <w:tcPr>
            <w:tcW w:w="1064" w:type="dxa"/>
            <w:shd w:val="clear"/>
            <w:vAlign w:val="center"/>
          </w:tcPr>
          <w:p>
            <w:pPr>
              <w:rPr>
                <w:rFonts w:hint="eastAsia" w:ascii="宋体" w:hAnsi="宋体" w:eastAsia="宋体" w:cs="宋体"/>
                <w:i w:val="0"/>
                <w:color w:val="000000"/>
                <w:sz w:val="22"/>
                <w:szCs w:val="22"/>
                <w:u w:val="none"/>
              </w:rPr>
            </w:pPr>
          </w:p>
        </w:tc>
        <w:tc>
          <w:tcPr>
            <w:tcW w:w="686" w:type="dxa"/>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规格型号</w:t>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项目特征</w:t>
            </w: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工程量</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9384" w:type="dxa"/>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一、医疗综合楼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车道区域</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2mm水性环氧砂浆</w:t>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厚度2mm；</w:t>
            </w: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9144.00 </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车位区域</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1.5mm</w:t>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厚度1.5mm；</w:t>
            </w: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11057.00 </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特种灌浆修补</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6854.00 </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车位划线</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1181100" cy="419100"/>
                  <wp:effectExtent l="0" t="0" r="0" b="0"/>
                  <wp:docPr id="30" name="图片 2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7" descr="IMG_256"/>
                          <pic:cNvPicPr>
                            <a:picLocks noChangeAspect="1"/>
                          </pic:cNvPicPr>
                        </pic:nvPicPr>
                        <pic:blipFill>
                          <a:blip r:embed="rId7"/>
                          <a:stretch>
                            <a:fillRect/>
                          </a:stretch>
                        </pic:blipFill>
                        <pic:spPr>
                          <a:xfrm>
                            <a:off x="0" y="0"/>
                            <a:ext cx="1181100" cy="419100"/>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5m*2.4m；线宽150mm</w:t>
            </w: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6289.00 </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通道线</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876300" cy="114300"/>
                  <wp:effectExtent l="0" t="0" r="0" b="0"/>
                  <wp:docPr id="31" name="图片 28"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8" descr="IMG_257"/>
                          <pic:cNvPicPr>
                            <a:picLocks noChangeAspect="1"/>
                          </pic:cNvPicPr>
                        </pic:nvPicPr>
                        <pic:blipFill>
                          <a:blip r:embed="rId8"/>
                          <a:stretch>
                            <a:fillRect/>
                          </a:stretch>
                        </pic:blipFill>
                        <pic:spPr>
                          <a:xfrm>
                            <a:off x="0" y="0"/>
                            <a:ext cx="876300" cy="114300"/>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150mm宽</w:t>
            </w: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3633.00 </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车位号</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888</w:t>
            </w:r>
            <w:r>
              <w:rPr>
                <w:rFonts w:hint="eastAsia" w:ascii="宋体" w:hAnsi="宋体" w:eastAsia="宋体" w:cs="宋体"/>
                <w:i w:val="0"/>
                <w:color w:val="000000"/>
                <w:kern w:val="0"/>
                <w:sz w:val="20"/>
                <w:szCs w:val="20"/>
                <w:u w:val="none"/>
                <w:lang w:val="en-US" w:eastAsia="zh-CN" w:bidi="ar"/>
              </w:rPr>
              <w:drawing>
                <wp:inline distT="0" distB="0" distL="114300" distR="114300">
                  <wp:extent cx="933450" cy="228600"/>
                  <wp:effectExtent l="0" t="0" r="0" b="0"/>
                  <wp:docPr id="29" name="图片 29"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IMG_258"/>
                          <pic:cNvPicPr>
                            <a:picLocks noChangeAspect="1"/>
                          </pic:cNvPicPr>
                        </pic:nvPicPr>
                        <pic:blipFill>
                          <a:blip r:embed="rId9"/>
                          <a:stretch>
                            <a:fillRect/>
                          </a:stretch>
                        </pic:blipFill>
                        <pic:spPr>
                          <a:xfrm>
                            <a:off x="0" y="0"/>
                            <a:ext cx="933450" cy="228600"/>
                          </a:xfrm>
                          <a:prstGeom prst="rect">
                            <a:avLst/>
                          </a:prstGeom>
                          <a:noFill/>
                          <a:ln w="9525">
                            <a:noFill/>
                          </a:ln>
                        </pic:spPr>
                      </pic:pic>
                    </a:graphicData>
                  </a:graphic>
                </wp:inline>
              </w:drawing>
            </w:r>
            <w:r>
              <w:rPr>
                <w:rFonts w:hint="eastAsia" w:ascii="宋体" w:hAnsi="宋体" w:eastAsia="宋体" w:cs="宋体"/>
                <w:i w:val="0"/>
                <w:color w:val="000000"/>
                <w:kern w:val="0"/>
                <w:sz w:val="20"/>
                <w:szCs w:val="20"/>
                <w:u w:val="none"/>
                <w:lang w:val="en-US" w:eastAsia="zh-CN" w:bidi="ar"/>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300mm高</w:t>
            </w: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547.00 </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每个车位号包含3-4个字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箭头、标识</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942975" cy="180975"/>
                  <wp:effectExtent l="0" t="0" r="9525" b="9525"/>
                  <wp:docPr id="33" name="图片 30"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0" descr="IMG_259"/>
                          <pic:cNvPicPr>
                            <a:picLocks noChangeAspect="1"/>
                          </pic:cNvPicPr>
                        </pic:nvPicPr>
                        <pic:blipFill>
                          <a:blip r:embed="rId10"/>
                          <a:stretch>
                            <a:fillRect/>
                          </a:stretch>
                        </pic:blipFill>
                        <pic:spPr>
                          <a:xfrm>
                            <a:off x="0" y="0"/>
                            <a:ext cx="942975" cy="180975"/>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长3m，线宽150mm</w:t>
            </w: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141.00 </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墙面涂料</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942975" cy="1019175"/>
                  <wp:effectExtent l="0" t="0" r="9525" b="9525"/>
                  <wp:docPr id="41" name="图片 31"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1" descr="IMG_260"/>
                          <pic:cNvPicPr>
                            <a:picLocks noChangeAspect="1"/>
                          </pic:cNvPicPr>
                        </pic:nvPicPr>
                        <pic:blipFill>
                          <a:blip r:embed="rId11"/>
                          <a:stretch>
                            <a:fillRect/>
                          </a:stretch>
                        </pic:blipFill>
                        <pic:spPr>
                          <a:xfrm>
                            <a:off x="0" y="0"/>
                            <a:ext cx="942975" cy="1019175"/>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高1m</w:t>
            </w: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2497.00 </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柱面分区字母</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360.00 </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排水沟整改</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详见招标文件</w:t>
            </w: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443.00 </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排水沟两边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拦车器</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695325" cy="323850"/>
                  <wp:effectExtent l="0" t="0" r="9525" b="0"/>
                  <wp:docPr id="38" name="图片 32"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2" descr="IMG_261"/>
                          <pic:cNvPicPr>
                            <a:picLocks noChangeAspect="1"/>
                          </pic:cNvPicPr>
                        </pic:nvPicPr>
                        <pic:blipFill>
                          <a:blip r:embed="rId12"/>
                          <a:stretch>
                            <a:fillRect/>
                          </a:stretch>
                        </pic:blipFill>
                        <pic:spPr>
                          <a:xfrm>
                            <a:off x="0" y="0"/>
                            <a:ext cx="695325" cy="323850"/>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橡胶550×150×100mm</w:t>
            </w: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547.00 </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护角</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419100" cy="581025"/>
                  <wp:effectExtent l="0" t="0" r="0" b="9525"/>
                  <wp:docPr id="34" name="图片 33"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3" descr="IMG_262"/>
                          <pic:cNvPicPr>
                            <a:picLocks noChangeAspect="1"/>
                          </pic:cNvPicPr>
                        </pic:nvPicPr>
                        <pic:blipFill>
                          <a:blip r:embed="rId13"/>
                          <a:stretch>
                            <a:fillRect/>
                          </a:stretch>
                        </pic:blipFill>
                        <pic:spPr>
                          <a:xfrm>
                            <a:off x="0" y="0"/>
                            <a:ext cx="419100" cy="581025"/>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800×100×100×8mm</w:t>
            </w: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866.00 </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广角镜</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457200" cy="466725"/>
                  <wp:effectExtent l="0" t="0" r="0" b="9525"/>
                  <wp:docPr id="35" name="图片 34"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4" descr="IMG_263"/>
                          <pic:cNvPicPr>
                            <a:picLocks noChangeAspect="1"/>
                          </pic:cNvPicPr>
                        </pic:nvPicPr>
                        <pic:blipFill>
                          <a:blip r:embed="rId14"/>
                          <a:stretch>
                            <a:fillRect/>
                          </a:stretch>
                        </pic:blipFill>
                        <pic:spPr>
                          <a:xfrm>
                            <a:off x="0" y="0"/>
                            <a:ext cx="457200" cy="466725"/>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w:t>
            </w: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 </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减速垫</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1666875" cy="219075"/>
                  <wp:effectExtent l="0" t="0" r="9525" b="9525"/>
                  <wp:docPr id="37" name="图片 35"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5" descr="IMG_264"/>
                          <pic:cNvPicPr>
                            <a:picLocks noChangeAspect="1"/>
                          </pic:cNvPicPr>
                        </pic:nvPicPr>
                        <pic:blipFill>
                          <a:blip r:embed="rId15"/>
                          <a:stretch>
                            <a:fillRect/>
                          </a:stretch>
                        </pic:blipFill>
                        <pic:spPr>
                          <a:xfrm>
                            <a:off x="0" y="0"/>
                            <a:ext cx="1666875" cy="219075"/>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宽350高30mm</w:t>
            </w: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 </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11"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龙门牌</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1724025" cy="485775"/>
                  <wp:effectExtent l="0" t="0" r="9525" b="9525"/>
                  <wp:docPr id="39" name="图片 36"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6" descr="IMG_265"/>
                          <pic:cNvPicPr>
                            <a:picLocks noChangeAspect="1"/>
                          </pic:cNvPicPr>
                        </pic:nvPicPr>
                        <pic:blipFill>
                          <a:blip r:embed="rId16"/>
                          <a:stretch>
                            <a:fillRect/>
                          </a:stretch>
                        </pic:blipFill>
                        <pic:spPr>
                          <a:xfrm>
                            <a:off x="0" y="0"/>
                            <a:ext cx="1724025" cy="485775"/>
                          </a:xfrm>
                          <a:prstGeom prst="rect">
                            <a:avLst/>
                          </a:prstGeom>
                          <a:noFill/>
                          <a:ln w="9525">
                            <a:noFill/>
                          </a:ln>
                        </pic:spPr>
                      </pic:pic>
                    </a:graphicData>
                  </a:graphic>
                </wp:inline>
              </w:drawing>
            </w:r>
            <w:r>
              <w:rPr>
                <w:rFonts w:hint="eastAsia" w:ascii="宋体" w:hAnsi="宋体" w:eastAsia="宋体" w:cs="宋体"/>
                <w:i w:val="0"/>
                <w:color w:val="000000"/>
                <w:kern w:val="0"/>
                <w:sz w:val="22"/>
                <w:szCs w:val="22"/>
                <w:u w:val="none"/>
                <w:lang w:val="en-US" w:eastAsia="zh-CN" w:bidi="ar"/>
              </w:rPr>
              <w:drawing>
                <wp:inline distT="0" distB="0" distL="114300" distR="114300">
                  <wp:extent cx="1638300" cy="752475"/>
                  <wp:effectExtent l="0" t="0" r="0" b="9525"/>
                  <wp:docPr id="40" name="图片 37"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7" descr="IMG_266"/>
                          <pic:cNvPicPr>
                            <a:picLocks noChangeAspect="1"/>
                          </pic:cNvPicPr>
                        </pic:nvPicPr>
                        <pic:blipFill>
                          <a:blip r:embed="rId17"/>
                          <a:stretch>
                            <a:fillRect/>
                          </a:stretch>
                        </pic:blipFill>
                        <pic:spPr>
                          <a:xfrm>
                            <a:off x="0" y="0"/>
                            <a:ext cx="1638300" cy="752475"/>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600cm*30cm*10mm</w:t>
            </w: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760"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三色条</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 </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7300"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9384" w:type="dxa"/>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二、科教楼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车道区域</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2mm</w:t>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厚度2mm；</w:t>
            </w: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5520.00 </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车位区域</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1.5mm</w:t>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厚度1.5mm；</w:t>
            </w: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7859.00 </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坡道</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3mm</w:t>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厚度3mm；</w:t>
            </w: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 </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车位划线</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676275" cy="419100"/>
                  <wp:effectExtent l="0" t="0" r="9525" b="0"/>
                  <wp:docPr id="36" name="图片 38"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8" descr="IMG_267"/>
                          <pic:cNvPicPr>
                            <a:picLocks noChangeAspect="1"/>
                          </pic:cNvPicPr>
                        </pic:nvPicPr>
                        <pic:blipFill>
                          <a:blip r:embed="rId18"/>
                          <a:stretch>
                            <a:fillRect/>
                          </a:stretch>
                        </pic:blipFill>
                        <pic:spPr>
                          <a:xfrm>
                            <a:off x="0" y="0"/>
                            <a:ext cx="676275" cy="419100"/>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5m*2.4m；线宽150mm</w:t>
            </w: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5268.00 </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通道线</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876300" cy="114300"/>
                  <wp:effectExtent l="0" t="0" r="0" b="0"/>
                  <wp:docPr id="32" name="图片 39"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9" descr="IMG_268"/>
                          <pic:cNvPicPr>
                            <a:picLocks noChangeAspect="1"/>
                          </pic:cNvPicPr>
                        </pic:nvPicPr>
                        <pic:blipFill>
                          <a:blip r:embed="rId8"/>
                          <a:stretch>
                            <a:fillRect/>
                          </a:stretch>
                        </pic:blipFill>
                        <pic:spPr>
                          <a:xfrm>
                            <a:off x="0" y="0"/>
                            <a:ext cx="876300" cy="114300"/>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150mm宽</w:t>
            </w: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2436.00 </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车位号</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888</w:t>
            </w:r>
            <w:r>
              <w:rPr>
                <w:rFonts w:hint="eastAsia" w:ascii="宋体" w:hAnsi="宋体" w:eastAsia="宋体" w:cs="宋体"/>
                <w:i w:val="0"/>
                <w:color w:val="000000"/>
                <w:kern w:val="0"/>
                <w:sz w:val="20"/>
                <w:szCs w:val="20"/>
                <w:u w:val="none"/>
                <w:lang w:val="en-US" w:eastAsia="zh-CN" w:bidi="ar"/>
              </w:rPr>
              <w:drawing>
                <wp:inline distT="0" distB="0" distL="114300" distR="114300">
                  <wp:extent cx="933450" cy="228600"/>
                  <wp:effectExtent l="0" t="0" r="0" b="0"/>
                  <wp:docPr id="42" name="图片 40"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0" descr="IMG_269"/>
                          <pic:cNvPicPr>
                            <a:picLocks noChangeAspect="1"/>
                          </pic:cNvPicPr>
                        </pic:nvPicPr>
                        <pic:blipFill>
                          <a:blip r:embed="rId9"/>
                          <a:stretch>
                            <a:fillRect/>
                          </a:stretch>
                        </pic:blipFill>
                        <pic:spPr>
                          <a:xfrm>
                            <a:off x="0" y="0"/>
                            <a:ext cx="933450" cy="228600"/>
                          </a:xfrm>
                          <a:prstGeom prst="rect">
                            <a:avLst/>
                          </a:prstGeom>
                          <a:noFill/>
                          <a:ln w="9525">
                            <a:noFill/>
                          </a:ln>
                        </pic:spPr>
                      </pic:pic>
                    </a:graphicData>
                  </a:graphic>
                </wp:inline>
              </w:drawing>
            </w:r>
            <w:r>
              <w:rPr>
                <w:rFonts w:hint="eastAsia" w:ascii="宋体" w:hAnsi="宋体" w:eastAsia="宋体" w:cs="宋体"/>
                <w:i w:val="0"/>
                <w:color w:val="000000"/>
                <w:kern w:val="0"/>
                <w:sz w:val="20"/>
                <w:szCs w:val="20"/>
                <w:u w:val="none"/>
                <w:lang w:val="en-US" w:eastAsia="zh-CN" w:bidi="ar"/>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300mm高</w:t>
            </w: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439.00 </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箭头、标识</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942975" cy="180975"/>
                  <wp:effectExtent l="0" t="0" r="9525" b="9525"/>
                  <wp:docPr id="43" name="图片 41"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1" descr="IMG_270"/>
                          <pic:cNvPicPr>
                            <a:picLocks noChangeAspect="1"/>
                          </pic:cNvPicPr>
                        </pic:nvPicPr>
                        <pic:blipFill>
                          <a:blip r:embed="rId10"/>
                          <a:stretch>
                            <a:fillRect/>
                          </a:stretch>
                        </pic:blipFill>
                        <pic:spPr>
                          <a:xfrm>
                            <a:off x="0" y="0"/>
                            <a:ext cx="942975" cy="180975"/>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长3m，线宽150mm</w:t>
            </w: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86.00 </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墙面涂料</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942975" cy="809625"/>
                  <wp:effectExtent l="0" t="0" r="9525" b="9525"/>
                  <wp:docPr id="44" name="图片 42"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2" descr="IMG_271"/>
                          <pic:cNvPicPr>
                            <a:picLocks noChangeAspect="1"/>
                          </pic:cNvPicPr>
                        </pic:nvPicPr>
                        <pic:blipFill>
                          <a:blip r:embed="rId19"/>
                          <a:stretch>
                            <a:fillRect/>
                          </a:stretch>
                        </pic:blipFill>
                        <pic:spPr>
                          <a:xfrm>
                            <a:off x="0" y="0"/>
                            <a:ext cx="942975" cy="809625"/>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高1m</w:t>
            </w: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1476.00 </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柱面分区字母</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585.00 </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排水沟整改</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详见招标文件</w:t>
            </w: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117.00 </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排水沟两边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拦车器</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695325" cy="323850"/>
                  <wp:effectExtent l="0" t="0" r="9525" b="0"/>
                  <wp:docPr id="45" name="图片 43"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3" descr="IMG_272"/>
                          <pic:cNvPicPr>
                            <a:picLocks noChangeAspect="1"/>
                          </pic:cNvPicPr>
                        </pic:nvPicPr>
                        <pic:blipFill>
                          <a:blip r:embed="rId12"/>
                          <a:stretch>
                            <a:fillRect/>
                          </a:stretch>
                        </pic:blipFill>
                        <pic:spPr>
                          <a:xfrm>
                            <a:off x="0" y="0"/>
                            <a:ext cx="695325" cy="323850"/>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橡胶550×150×100mm</w:t>
            </w: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547.00 </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护角</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419100" cy="581025"/>
                  <wp:effectExtent l="0" t="0" r="0" b="9525"/>
                  <wp:docPr id="46" name="图片 44"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4" descr="IMG_273"/>
                          <pic:cNvPicPr>
                            <a:picLocks noChangeAspect="1"/>
                          </pic:cNvPicPr>
                        </pic:nvPicPr>
                        <pic:blipFill>
                          <a:blip r:embed="rId13"/>
                          <a:stretch>
                            <a:fillRect/>
                          </a:stretch>
                        </pic:blipFill>
                        <pic:spPr>
                          <a:xfrm>
                            <a:off x="0" y="0"/>
                            <a:ext cx="419100" cy="581025"/>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800×100×100×8mm</w:t>
            </w: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620.00 </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广角镜</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457200" cy="466725"/>
                  <wp:effectExtent l="0" t="0" r="0" b="9525"/>
                  <wp:docPr id="47" name="图片 45"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5" descr="IMG_274"/>
                          <pic:cNvPicPr>
                            <a:picLocks noChangeAspect="1"/>
                          </pic:cNvPicPr>
                        </pic:nvPicPr>
                        <pic:blipFill>
                          <a:blip r:embed="rId14"/>
                          <a:stretch>
                            <a:fillRect/>
                          </a:stretch>
                        </pic:blipFill>
                        <pic:spPr>
                          <a:xfrm>
                            <a:off x="0" y="0"/>
                            <a:ext cx="457200" cy="466725"/>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w:t>
            </w: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 </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减速垫</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1666875" cy="219075"/>
                  <wp:effectExtent l="0" t="0" r="9525" b="9525"/>
                  <wp:docPr id="48" name="图片 46"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6" descr="IMG_275"/>
                          <pic:cNvPicPr>
                            <a:picLocks noChangeAspect="1"/>
                          </pic:cNvPicPr>
                        </pic:nvPicPr>
                        <pic:blipFill>
                          <a:blip r:embed="rId15"/>
                          <a:stretch>
                            <a:fillRect/>
                          </a:stretch>
                        </pic:blipFill>
                        <pic:spPr>
                          <a:xfrm>
                            <a:off x="0" y="0"/>
                            <a:ext cx="1666875" cy="219075"/>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宽350高30mm</w:t>
            </w: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160.00 </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1"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龙门牌</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1724025" cy="485775"/>
                  <wp:effectExtent l="0" t="0" r="9525" b="9525"/>
                  <wp:docPr id="49" name="图片 47"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7" descr="IMG_276"/>
                          <pic:cNvPicPr>
                            <a:picLocks noChangeAspect="1"/>
                          </pic:cNvPicPr>
                        </pic:nvPicPr>
                        <pic:blipFill>
                          <a:blip r:embed="rId16"/>
                          <a:stretch>
                            <a:fillRect/>
                          </a:stretch>
                        </pic:blipFill>
                        <pic:spPr>
                          <a:xfrm>
                            <a:off x="0" y="0"/>
                            <a:ext cx="1724025" cy="485775"/>
                          </a:xfrm>
                          <a:prstGeom prst="rect">
                            <a:avLst/>
                          </a:prstGeom>
                          <a:noFill/>
                          <a:ln w="9525">
                            <a:noFill/>
                          </a:ln>
                        </pic:spPr>
                      </pic:pic>
                    </a:graphicData>
                  </a:graphic>
                </wp:inline>
              </w:drawing>
            </w:r>
            <w:r>
              <w:rPr>
                <w:rFonts w:hint="eastAsia" w:ascii="宋体" w:hAnsi="宋体" w:eastAsia="宋体" w:cs="宋体"/>
                <w:i w:val="0"/>
                <w:color w:val="000000"/>
                <w:kern w:val="0"/>
                <w:sz w:val="22"/>
                <w:szCs w:val="22"/>
                <w:u w:val="none"/>
                <w:lang w:val="en-US" w:eastAsia="zh-CN" w:bidi="ar"/>
              </w:rPr>
              <w:drawing>
                <wp:inline distT="0" distB="0" distL="114300" distR="114300">
                  <wp:extent cx="1638300" cy="752475"/>
                  <wp:effectExtent l="0" t="0" r="0" b="9525"/>
                  <wp:docPr id="50" name="图片 48"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48" descr="IMG_277"/>
                          <pic:cNvPicPr>
                            <a:picLocks noChangeAspect="1"/>
                          </pic:cNvPicPr>
                        </pic:nvPicPr>
                        <pic:blipFill>
                          <a:blip r:embed="rId17"/>
                          <a:stretch>
                            <a:fillRect/>
                          </a:stretch>
                        </pic:blipFill>
                        <pic:spPr>
                          <a:xfrm>
                            <a:off x="0" y="0"/>
                            <a:ext cx="1638300" cy="752475"/>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600cm*30cm*10mm</w:t>
            </w: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760"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三色条</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 </w:t>
            </w:r>
          </w:p>
        </w:tc>
        <w:tc>
          <w:tcPr>
            <w:tcW w:w="673"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7300"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9384" w:type="dxa"/>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三、室外工程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热熔漆划线</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876300" cy="114300"/>
                  <wp:effectExtent l="0" t="0" r="0" b="0"/>
                  <wp:docPr id="51" name="图片 49"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49" descr="IMG_278"/>
                          <pic:cNvPicPr>
                            <a:picLocks noChangeAspect="1"/>
                          </pic:cNvPicPr>
                        </pic:nvPicPr>
                        <pic:blipFill>
                          <a:blip r:embed="rId8"/>
                          <a:stretch>
                            <a:fillRect/>
                          </a:stretch>
                        </pic:blipFill>
                        <pic:spPr>
                          <a:xfrm>
                            <a:off x="0" y="0"/>
                            <a:ext cx="876300" cy="114300"/>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线宽150mm</w:t>
            </w: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 </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冷涂车位号</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933450" cy="228600"/>
                  <wp:effectExtent l="0" t="0" r="0" b="0"/>
                  <wp:docPr id="52" name="图片 50"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0" descr="IMG_279"/>
                          <pic:cNvPicPr>
                            <a:picLocks noChangeAspect="1"/>
                          </pic:cNvPicPr>
                        </pic:nvPicPr>
                        <pic:blipFill>
                          <a:blip r:embed="rId9"/>
                          <a:stretch>
                            <a:fillRect/>
                          </a:stretch>
                        </pic:blipFill>
                        <pic:spPr>
                          <a:xfrm>
                            <a:off x="0" y="0"/>
                            <a:ext cx="933450" cy="228600"/>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300mm高</w:t>
            </w: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 </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热熔箭头、标识</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942975" cy="180975"/>
                  <wp:effectExtent l="0" t="0" r="9525" b="9525"/>
                  <wp:docPr id="53" name="图片 51"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1" descr="IMG_280"/>
                          <pic:cNvPicPr>
                            <a:picLocks noChangeAspect="1"/>
                          </pic:cNvPicPr>
                        </pic:nvPicPr>
                        <pic:blipFill>
                          <a:blip r:embed="rId10"/>
                          <a:stretch>
                            <a:fillRect/>
                          </a:stretch>
                        </pic:blipFill>
                        <pic:spPr>
                          <a:xfrm>
                            <a:off x="0" y="0"/>
                            <a:ext cx="942975" cy="180975"/>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长3m，线宽150mm</w:t>
            </w: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拦车器</w:t>
            </w:r>
          </w:p>
        </w:tc>
        <w:tc>
          <w:tcPr>
            <w:tcW w:w="2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inline distT="0" distB="0" distL="114300" distR="114300">
                  <wp:extent cx="695325" cy="323850"/>
                  <wp:effectExtent l="0" t="0" r="9525" b="0"/>
                  <wp:docPr id="54" name="图片 52"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2" descr="IMG_281"/>
                          <pic:cNvPicPr>
                            <a:picLocks noChangeAspect="1"/>
                          </pic:cNvPicPr>
                        </pic:nvPicPr>
                        <pic:blipFill>
                          <a:blip r:embed="rId12"/>
                          <a:stretch>
                            <a:fillRect/>
                          </a:stretch>
                        </pic:blipFill>
                        <pic:spPr>
                          <a:xfrm>
                            <a:off x="0" y="0"/>
                            <a:ext cx="695325" cy="323850"/>
                          </a:xfrm>
                          <a:prstGeom prst="rect">
                            <a:avLst/>
                          </a:prstGeom>
                          <a:noFill/>
                          <a:ln w="9525">
                            <a:noFill/>
                          </a:ln>
                        </pic:spPr>
                      </pic:pic>
                    </a:graphicData>
                  </a:graphic>
                </wp:inline>
              </w:drawing>
            </w:r>
          </w:p>
        </w:tc>
        <w:tc>
          <w:tcPr>
            <w:tcW w:w="1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橡胶550×150×100mm</w:t>
            </w: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 </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300"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7634"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四、总计：一+二+三</w:t>
            </w: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bl>
    <w:p>
      <w:pPr>
        <w:pStyle w:val="5"/>
        <w:snapToGrid w:val="0"/>
        <w:spacing w:line="360" w:lineRule="auto"/>
        <w:ind w:firstLine="630" w:firstLineChars="300"/>
        <w:jc w:val="right"/>
        <w:rPr>
          <w:rFonts w:hAnsi="宋体" w:cs="宋体"/>
          <w:color w:val="auto"/>
          <w:highlight w:val="none"/>
        </w:rPr>
      </w:pPr>
      <w:r>
        <w:rPr>
          <w:rFonts w:hint="eastAsia" w:hAnsi="宋体" w:cs="宋体"/>
          <w:color w:val="auto"/>
          <w:highlight w:val="none"/>
        </w:rPr>
        <w:t>竞选人名称（公章）：</w:t>
      </w:r>
    </w:p>
    <w:p>
      <w:pPr>
        <w:pStyle w:val="5"/>
        <w:snapToGrid w:val="0"/>
        <w:spacing w:line="360" w:lineRule="auto"/>
        <w:ind w:firstLine="420"/>
        <w:jc w:val="right"/>
        <w:rPr>
          <w:rFonts w:hAnsi="宋体" w:cs="宋体"/>
          <w:color w:val="auto"/>
          <w:highlight w:val="none"/>
        </w:rPr>
      </w:pPr>
      <w:r>
        <w:rPr>
          <w:rFonts w:hint="eastAsia" w:hAnsi="宋体" w:cs="宋体"/>
          <w:color w:val="auto"/>
          <w:highlight w:val="none"/>
        </w:rPr>
        <w:t>法定代表人或其授权代理人签字：</w:t>
      </w:r>
    </w:p>
    <w:p>
      <w:pPr>
        <w:pStyle w:val="5"/>
        <w:snapToGrid w:val="0"/>
        <w:spacing w:line="360" w:lineRule="auto"/>
        <w:ind w:firstLine="420"/>
        <w:jc w:val="right"/>
        <w:rPr>
          <w:rFonts w:hAnsi="宋体" w:cs="宋体"/>
          <w:color w:val="auto"/>
          <w:highlight w:val="none"/>
        </w:rPr>
      </w:pPr>
      <w:r>
        <w:rPr>
          <w:rFonts w:hint="eastAsia" w:hAnsi="宋体" w:cs="宋体"/>
          <w:color w:val="auto"/>
          <w:highlight w:val="none"/>
        </w:rPr>
        <w:t>年月日</w:t>
      </w:r>
    </w:p>
    <w:p>
      <w:pPr>
        <w:adjustRightInd w:val="0"/>
        <w:snapToGrid w:val="0"/>
        <w:spacing w:line="500" w:lineRule="atLeast"/>
        <w:jc w:val="center"/>
        <w:rPr>
          <w:rFonts w:ascii="宋体"/>
          <w:b/>
          <w:color w:val="auto"/>
          <w:szCs w:val="21"/>
          <w:highlight w:val="none"/>
        </w:rPr>
      </w:pPr>
      <w:r>
        <w:rPr>
          <w:rFonts w:ascii="宋体"/>
          <w:b/>
          <w:color w:val="auto"/>
          <w:szCs w:val="21"/>
          <w:highlight w:val="none"/>
        </w:rPr>
        <w:br w:type="page"/>
      </w:r>
      <w:r>
        <w:rPr>
          <w:rFonts w:ascii="宋体" w:hAnsi="宋体"/>
          <w:b/>
          <w:color w:val="auto"/>
          <w:szCs w:val="21"/>
          <w:highlight w:val="none"/>
        </w:rPr>
        <w:t>2</w:t>
      </w:r>
      <w:r>
        <w:rPr>
          <w:rFonts w:hint="eastAsia" w:ascii="宋体" w:hAnsi="宋体"/>
          <w:b/>
          <w:color w:val="auto"/>
          <w:szCs w:val="21"/>
          <w:highlight w:val="none"/>
        </w:rPr>
        <w:t>．法定代表人授权书</w:t>
      </w:r>
    </w:p>
    <w:bookmarkEnd w:id="139"/>
    <w:bookmarkEnd w:id="140"/>
    <w:bookmarkEnd w:id="141"/>
    <w:bookmarkEnd w:id="142"/>
    <w:bookmarkEnd w:id="143"/>
    <w:bookmarkEnd w:id="144"/>
    <w:bookmarkEnd w:id="145"/>
    <w:p>
      <w:pPr>
        <w:pStyle w:val="23"/>
        <w:jc w:val="center"/>
        <w:outlineLvl w:val="3"/>
        <w:rPr>
          <w:rFonts w:ascii="宋体" w:hAnsi="宋体" w:eastAsia="宋体"/>
          <w:b/>
          <w:color w:val="auto"/>
          <w:sz w:val="21"/>
          <w:szCs w:val="21"/>
          <w:highlight w:val="none"/>
        </w:rPr>
      </w:pPr>
    </w:p>
    <w:p>
      <w:pPr>
        <w:adjustRightInd w:val="0"/>
        <w:snapToGrid w:val="0"/>
        <w:spacing w:line="500" w:lineRule="atLeast"/>
        <w:rPr>
          <w:rFonts w:ascii="宋体" w:cs="Arial"/>
          <w:color w:val="auto"/>
          <w:szCs w:val="21"/>
          <w:highlight w:val="none"/>
        </w:rPr>
      </w:pPr>
      <w:r>
        <w:rPr>
          <w:rFonts w:hint="eastAsia" w:ascii="宋体" w:hAnsi="宋体" w:cs="Arial"/>
          <w:color w:val="auto"/>
          <w:szCs w:val="21"/>
          <w:highlight w:val="none"/>
          <w:u w:val="single"/>
        </w:rPr>
        <w:t>（比选人）</w:t>
      </w:r>
      <w:r>
        <w:rPr>
          <w:rFonts w:hint="eastAsia" w:ascii="宋体" w:hAnsi="宋体" w:cs="Arial"/>
          <w:color w:val="auto"/>
          <w:szCs w:val="21"/>
          <w:highlight w:val="none"/>
        </w:rPr>
        <w:t>：</w:t>
      </w:r>
    </w:p>
    <w:p>
      <w:pPr>
        <w:adjustRightInd w:val="0"/>
        <w:snapToGrid w:val="0"/>
        <w:spacing w:line="500" w:lineRule="atLeast"/>
        <w:rPr>
          <w:rFonts w:ascii="宋体" w:cs="Arial"/>
          <w:color w:val="auto"/>
          <w:szCs w:val="21"/>
          <w:highlight w:val="none"/>
        </w:rPr>
      </w:pPr>
    </w:p>
    <w:p>
      <w:pPr>
        <w:tabs>
          <w:tab w:val="left" w:pos="1680"/>
          <w:tab w:val="left" w:pos="4215"/>
          <w:tab w:val="left" w:pos="4305"/>
        </w:tabs>
        <w:autoSpaceDE w:val="0"/>
        <w:autoSpaceDN w:val="0"/>
        <w:adjustRightInd w:val="0"/>
        <w:snapToGrid w:val="0"/>
        <w:spacing w:line="360" w:lineRule="auto"/>
        <w:ind w:firstLine="420"/>
        <w:rPr>
          <w:rFonts w:ascii="宋体" w:cs="Arial"/>
          <w:color w:val="auto"/>
          <w:kern w:val="0"/>
          <w:szCs w:val="21"/>
          <w:highlight w:val="none"/>
        </w:rPr>
      </w:pPr>
      <w:r>
        <w:rPr>
          <w:rFonts w:hint="eastAsia" w:ascii="宋体" w:hAnsi="宋体" w:cs="Arial"/>
          <w:color w:val="auto"/>
          <w:kern w:val="0"/>
          <w:szCs w:val="21"/>
          <w:highlight w:val="none"/>
        </w:rPr>
        <w:t>本人</w:t>
      </w:r>
      <w:r>
        <w:rPr>
          <w:rFonts w:ascii="宋体" w:cs="Arial"/>
          <w:color w:val="auto"/>
          <w:kern w:val="0"/>
          <w:szCs w:val="21"/>
          <w:highlight w:val="none"/>
          <w:u w:val="single"/>
        </w:rPr>
        <w:tab/>
      </w:r>
      <w:r>
        <w:rPr>
          <w:rFonts w:hint="eastAsia" w:ascii="宋体" w:hAnsi="宋体" w:cs="Arial"/>
          <w:color w:val="auto"/>
          <w:kern w:val="0"/>
          <w:szCs w:val="21"/>
          <w:highlight w:val="none"/>
        </w:rPr>
        <w:t>（姓名）系</w:t>
      </w:r>
      <w:r>
        <w:rPr>
          <w:rFonts w:ascii="宋体" w:cs="Arial"/>
          <w:color w:val="auto"/>
          <w:kern w:val="0"/>
          <w:szCs w:val="21"/>
          <w:highlight w:val="none"/>
          <w:u w:val="single"/>
        </w:rPr>
        <w:tab/>
      </w:r>
      <w:r>
        <w:rPr>
          <w:rFonts w:hint="eastAsia" w:ascii="宋体" w:hAnsi="宋体" w:cs="Arial"/>
          <w:color w:val="auto"/>
          <w:kern w:val="0"/>
          <w:szCs w:val="21"/>
          <w:highlight w:val="none"/>
        </w:rPr>
        <w:t>（</w:t>
      </w:r>
      <w:r>
        <w:rPr>
          <w:rFonts w:hint="eastAsia" w:ascii="宋体" w:hAnsi="宋体" w:cs="Arial"/>
          <w:color w:val="auto"/>
          <w:spacing w:val="-1"/>
          <w:kern w:val="0"/>
          <w:szCs w:val="21"/>
          <w:highlight w:val="none"/>
        </w:rPr>
        <w:t>竞选</w:t>
      </w:r>
      <w:r>
        <w:rPr>
          <w:rFonts w:hint="eastAsia" w:ascii="宋体" w:hAnsi="宋体" w:cs="Arial"/>
          <w:color w:val="auto"/>
          <w:kern w:val="0"/>
          <w:szCs w:val="21"/>
          <w:highlight w:val="none"/>
        </w:rPr>
        <w:t>人名称</w:t>
      </w:r>
      <w:r>
        <w:rPr>
          <w:rFonts w:hint="eastAsia" w:ascii="宋体" w:hAnsi="宋体" w:cs="Arial"/>
          <w:color w:val="auto"/>
          <w:spacing w:val="1"/>
          <w:kern w:val="0"/>
          <w:szCs w:val="21"/>
          <w:highlight w:val="none"/>
        </w:rPr>
        <w:t>）</w:t>
      </w:r>
      <w:r>
        <w:rPr>
          <w:rFonts w:hint="eastAsia" w:ascii="宋体" w:hAnsi="宋体" w:cs="Arial"/>
          <w:color w:val="auto"/>
          <w:kern w:val="0"/>
          <w:szCs w:val="21"/>
          <w:highlight w:val="none"/>
        </w:rPr>
        <w:t>的法定代</w:t>
      </w:r>
      <w:r>
        <w:rPr>
          <w:rFonts w:hint="eastAsia" w:ascii="宋体" w:hAnsi="宋体" w:cs="Arial"/>
          <w:color w:val="auto"/>
          <w:spacing w:val="1"/>
          <w:kern w:val="0"/>
          <w:szCs w:val="21"/>
          <w:highlight w:val="none"/>
        </w:rPr>
        <w:t>表</w:t>
      </w:r>
      <w:r>
        <w:rPr>
          <w:rFonts w:hint="eastAsia" w:ascii="宋体" w:hAnsi="宋体" w:cs="Arial"/>
          <w:color w:val="auto"/>
          <w:kern w:val="0"/>
          <w:szCs w:val="21"/>
          <w:highlight w:val="none"/>
        </w:rPr>
        <w:t>人，现委托</w:t>
      </w:r>
      <w:r>
        <w:rPr>
          <w:rFonts w:ascii="宋体" w:cs="Arial"/>
          <w:color w:val="auto"/>
          <w:kern w:val="0"/>
          <w:szCs w:val="21"/>
          <w:highlight w:val="none"/>
          <w:u w:val="single"/>
        </w:rPr>
        <w:tab/>
      </w:r>
      <w:r>
        <w:rPr>
          <w:rFonts w:hint="eastAsia" w:ascii="宋体" w:hAnsi="宋体" w:cs="Arial"/>
          <w:color w:val="auto"/>
          <w:kern w:val="0"/>
          <w:szCs w:val="21"/>
          <w:highlight w:val="none"/>
          <w:u w:val="single"/>
        </w:rPr>
        <w:t>（姓名）</w:t>
      </w:r>
      <w:r>
        <w:rPr>
          <w:rFonts w:hint="eastAsia" w:ascii="宋体" w:hAnsi="宋体" w:cs="Arial"/>
          <w:color w:val="auto"/>
          <w:kern w:val="0"/>
          <w:szCs w:val="21"/>
          <w:highlight w:val="none"/>
        </w:rPr>
        <w:t>为我方代理人。代理人根据授权，以我方名义签署、澄清、说明、补正、递交、撤回、修改</w:t>
      </w:r>
      <w:r>
        <w:rPr>
          <w:rFonts w:ascii="宋体" w:cs="Arial"/>
          <w:color w:val="auto"/>
          <w:kern w:val="0"/>
          <w:szCs w:val="21"/>
          <w:highlight w:val="none"/>
          <w:u w:val="single"/>
        </w:rPr>
        <w:tab/>
      </w:r>
      <w:r>
        <w:rPr>
          <w:rFonts w:hint="eastAsia" w:ascii="宋体" w:hAnsi="宋体" w:cs="Arial"/>
          <w:color w:val="auto"/>
          <w:kern w:val="0"/>
          <w:szCs w:val="21"/>
          <w:highlight w:val="none"/>
        </w:rPr>
        <w:t>（项</w:t>
      </w:r>
      <w:r>
        <w:rPr>
          <w:rFonts w:hint="eastAsia" w:ascii="宋体" w:hAnsi="宋体" w:cs="Arial"/>
          <w:color w:val="auto"/>
          <w:spacing w:val="-1"/>
          <w:kern w:val="0"/>
          <w:szCs w:val="21"/>
          <w:highlight w:val="none"/>
        </w:rPr>
        <w:t>目</w:t>
      </w:r>
      <w:r>
        <w:rPr>
          <w:rFonts w:hint="eastAsia" w:ascii="宋体" w:hAnsi="宋体" w:cs="Arial"/>
          <w:color w:val="auto"/>
          <w:kern w:val="0"/>
          <w:szCs w:val="21"/>
          <w:highlight w:val="none"/>
        </w:rPr>
        <w:t>名称）竞选文件、签订合同和处理有关事宜，其法律后果由我方承担。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ascii="宋体" w:cs="Arial"/>
          <w:color w:val="auto"/>
          <w:kern w:val="0"/>
          <w:szCs w:val="21"/>
          <w:highlight w:val="none"/>
        </w:rPr>
      </w:pPr>
      <w:r>
        <w:rPr>
          <w:rFonts w:hint="eastAsia" w:ascii="宋体" w:hAnsi="宋体" w:cs="Arial"/>
          <w:color w:val="auto"/>
          <w:kern w:val="0"/>
          <w:szCs w:val="21"/>
          <w:highlight w:val="none"/>
        </w:rPr>
        <w:t>委托</w:t>
      </w:r>
      <w:r>
        <w:rPr>
          <w:rFonts w:hint="eastAsia" w:ascii="宋体" w:hAnsi="宋体" w:cs="Arial"/>
          <w:color w:val="auto"/>
          <w:spacing w:val="-1"/>
          <w:kern w:val="0"/>
          <w:szCs w:val="21"/>
          <w:highlight w:val="none"/>
        </w:rPr>
        <w:t>期</w:t>
      </w:r>
      <w:r>
        <w:rPr>
          <w:rFonts w:hint="eastAsia" w:ascii="宋体" w:hAnsi="宋体" w:cs="Arial"/>
          <w:color w:val="auto"/>
          <w:kern w:val="0"/>
          <w:szCs w:val="21"/>
          <w:highlight w:val="none"/>
        </w:rPr>
        <w:t>限：</w:t>
      </w:r>
      <w:r>
        <w:rPr>
          <w:rFonts w:ascii="宋体" w:cs="Arial"/>
          <w:color w:val="auto"/>
          <w:kern w:val="0"/>
          <w:szCs w:val="21"/>
          <w:highlight w:val="none"/>
          <w:u w:val="single"/>
        </w:rPr>
        <w:tab/>
      </w:r>
      <w:r>
        <w:rPr>
          <w:rFonts w:hint="eastAsia" w:ascii="宋体" w:hAnsi="宋体" w:cs="Arial"/>
          <w:color w:val="auto"/>
          <w:kern w:val="0"/>
          <w:szCs w:val="21"/>
          <w:highlight w:val="none"/>
        </w:rPr>
        <w:t>。</w:t>
      </w:r>
    </w:p>
    <w:p>
      <w:pPr>
        <w:tabs>
          <w:tab w:val="left" w:pos="1680"/>
          <w:tab w:val="left" w:pos="4215"/>
          <w:tab w:val="left" w:pos="4305"/>
          <w:tab w:val="left" w:pos="8000"/>
        </w:tabs>
        <w:autoSpaceDE w:val="0"/>
        <w:autoSpaceDN w:val="0"/>
        <w:adjustRightInd w:val="0"/>
        <w:snapToGrid w:val="0"/>
        <w:spacing w:line="360" w:lineRule="auto"/>
        <w:ind w:firstLine="420"/>
        <w:rPr>
          <w:rFonts w:ascii="宋体" w:cs="Arial"/>
          <w:color w:val="auto"/>
          <w:kern w:val="0"/>
          <w:szCs w:val="21"/>
          <w:highlight w:val="none"/>
        </w:rPr>
      </w:pPr>
      <w:r>
        <w:rPr>
          <w:rFonts w:hint="eastAsia" w:ascii="宋体" w:hAnsi="宋体" w:cs="Arial"/>
          <w:color w:val="auto"/>
          <w:kern w:val="0"/>
          <w:szCs w:val="21"/>
          <w:highlight w:val="none"/>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ascii="宋体" w:cs="Arial"/>
          <w:color w:val="auto"/>
          <w:kern w:val="0"/>
          <w:szCs w:val="21"/>
          <w:highlight w:val="none"/>
        </w:rPr>
      </w:pPr>
      <w:r>
        <w:rPr>
          <w:rFonts w:hint="eastAsia" w:ascii="宋体" w:hAnsi="宋体" w:cs="Arial"/>
          <w:color w:val="auto"/>
          <w:kern w:val="0"/>
          <w:szCs w:val="21"/>
          <w:highlight w:val="none"/>
        </w:rPr>
        <w:t>附：法定代表人身份证明。</w:t>
      </w:r>
    </w:p>
    <w:p>
      <w:pPr>
        <w:autoSpaceDE w:val="0"/>
        <w:autoSpaceDN w:val="0"/>
        <w:adjustRightInd w:val="0"/>
        <w:snapToGrid w:val="0"/>
        <w:spacing w:line="360" w:lineRule="auto"/>
        <w:jc w:val="left"/>
        <w:rPr>
          <w:rFonts w:ascii="宋体" w:cs="Arial"/>
          <w:color w:val="auto"/>
          <w:kern w:val="0"/>
          <w:szCs w:val="21"/>
          <w:highlight w:val="none"/>
        </w:rPr>
      </w:pPr>
    </w:p>
    <w:p>
      <w:pPr>
        <w:tabs>
          <w:tab w:val="left" w:pos="4200"/>
          <w:tab w:val="left" w:pos="4620"/>
        </w:tabs>
        <w:autoSpaceDE w:val="0"/>
        <w:autoSpaceDN w:val="0"/>
        <w:adjustRightInd w:val="0"/>
        <w:snapToGrid w:val="0"/>
        <w:spacing w:line="360" w:lineRule="auto"/>
        <w:ind w:firstLine="1694"/>
        <w:jc w:val="left"/>
        <w:rPr>
          <w:rFonts w:ascii="宋体" w:cs="Arial"/>
          <w:color w:val="auto"/>
          <w:kern w:val="0"/>
          <w:szCs w:val="21"/>
          <w:highlight w:val="none"/>
        </w:rPr>
      </w:pPr>
      <w:r>
        <w:rPr>
          <w:rFonts w:hint="eastAsia" w:ascii="宋体" w:hAnsi="宋体" w:cs="Arial"/>
          <w:color w:val="auto"/>
          <w:kern w:val="0"/>
          <w:szCs w:val="21"/>
          <w:highlight w:val="none"/>
        </w:rPr>
        <w:t>竞选人：</w:t>
      </w:r>
      <w:r>
        <w:rPr>
          <w:rFonts w:ascii="宋体" w:cs="Arial"/>
          <w:color w:val="auto"/>
          <w:kern w:val="0"/>
          <w:szCs w:val="21"/>
          <w:highlight w:val="none"/>
          <w:u w:val="single"/>
        </w:rPr>
        <w:tab/>
      </w:r>
      <w:r>
        <w:rPr>
          <w:rFonts w:hint="eastAsia" w:ascii="宋体" w:hAnsi="宋体" w:cs="Arial"/>
          <w:color w:val="auto"/>
          <w:kern w:val="0"/>
          <w:szCs w:val="21"/>
          <w:highlight w:val="none"/>
        </w:rPr>
        <w:t>（</w:t>
      </w:r>
      <w:r>
        <w:rPr>
          <w:rFonts w:hint="eastAsia" w:ascii="宋体" w:hAnsi="宋体" w:cs="Arial"/>
          <w:color w:val="auto"/>
          <w:spacing w:val="-1"/>
          <w:kern w:val="0"/>
          <w:szCs w:val="21"/>
          <w:highlight w:val="none"/>
        </w:rPr>
        <w:t>盖</w:t>
      </w:r>
      <w:r>
        <w:rPr>
          <w:rFonts w:hint="eastAsia" w:ascii="宋体" w:hAnsi="宋体" w:cs="Arial"/>
          <w:color w:val="auto"/>
          <w:kern w:val="0"/>
          <w:szCs w:val="21"/>
          <w:highlight w:val="none"/>
        </w:rPr>
        <w:t>单位章）</w:t>
      </w:r>
    </w:p>
    <w:p>
      <w:pPr>
        <w:tabs>
          <w:tab w:val="left" w:pos="6300"/>
        </w:tabs>
        <w:autoSpaceDE w:val="0"/>
        <w:autoSpaceDN w:val="0"/>
        <w:adjustRightInd w:val="0"/>
        <w:snapToGrid w:val="0"/>
        <w:spacing w:line="360" w:lineRule="auto"/>
        <w:ind w:firstLine="1680"/>
        <w:jc w:val="left"/>
        <w:rPr>
          <w:rFonts w:ascii="宋体" w:cs="Arial"/>
          <w:color w:val="auto"/>
          <w:kern w:val="0"/>
          <w:szCs w:val="21"/>
          <w:highlight w:val="none"/>
        </w:rPr>
      </w:pPr>
      <w:r>
        <w:rPr>
          <w:rFonts w:hint="eastAsia" w:ascii="宋体" w:hAnsi="宋体" w:cs="Arial"/>
          <w:color w:val="auto"/>
          <w:kern w:val="0"/>
          <w:szCs w:val="21"/>
          <w:highlight w:val="none"/>
        </w:rPr>
        <w:t>法定代表人：</w:t>
      </w:r>
      <w:r>
        <w:rPr>
          <w:rFonts w:ascii="宋体" w:cs="Arial"/>
          <w:color w:val="auto"/>
          <w:kern w:val="0"/>
          <w:szCs w:val="21"/>
          <w:highlight w:val="none"/>
          <w:u w:val="single"/>
        </w:rPr>
        <w:tab/>
      </w:r>
      <w:r>
        <w:rPr>
          <w:rFonts w:ascii="宋体" w:cs="Arial"/>
          <w:color w:val="auto"/>
          <w:kern w:val="0"/>
          <w:szCs w:val="21"/>
          <w:highlight w:val="none"/>
          <w:u w:val="single"/>
        </w:rPr>
        <w:tab/>
      </w:r>
      <w:r>
        <w:rPr>
          <w:rFonts w:hint="eastAsia" w:ascii="宋体" w:hAnsi="宋体" w:cs="Arial"/>
          <w:color w:val="auto"/>
          <w:kern w:val="0"/>
          <w:szCs w:val="21"/>
          <w:highlight w:val="none"/>
        </w:rPr>
        <w:t>（签字或盖章）</w:t>
      </w:r>
    </w:p>
    <w:p>
      <w:pPr>
        <w:tabs>
          <w:tab w:val="left" w:pos="5260"/>
        </w:tabs>
        <w:autoSpaceDE w:val="0"/>
        <w:autoSpaceDN w:val="0"/>
        <w:adjustRightInd w:val="0"/>
        <w:snapToGrid w:val="0"/>
        <w:spacing w:line="360" w:lineRule="auto"/>
        <w:ind w:firstLine="1680"/>
        <w:jc w:val="left"/>
        <w:rPr>
          <w:rFonts w:ascii="宋体" w:cs="Arial"/>
          <w:color w:val="auto"/>
          <w:kern w:val="0"/>
          <w:szCs w:val="21"/>
          <w:highlight w:val="none"/>
        </w:rPr>
      </w:pPr>
      <w:r>
        <w:rPr>
          <w:rFonts w:hint="eastAsia" w:ascii="宋体" w:hAnsi="宋体" w:cs="Arial"/>
          <w:color w:val="auto"/>
          <w:kern w:val="0"/>
          <w:szCs w:val="21"/>
          <w:highlight w:val="none"/>
        </w:rPr>
        <w:t>身份证号码：</w:t>
      </w:r>
      <w:r>
        <w:rPr>
          <w:rFonts w:ascii="宋体" w:cs="Arial"/>
          <w:color w:val="auto"/>
          <w:kern w:val="0"/>
          <w:szCs w:val="21"/>
          <w:highlight w:val="none"/>
          <w:u w:val="single"/>
        </w:rPr>
        <w:tab/>
      </w:r>
    </w:p>
    <w:p>
      <w:pPr>
        <w:tabs>
          <w:tab w:val="left" w:pos="6720"/>
        </w:tabs>
        <w:autoSpaceDE w:val="0"/>
        <w:autoSpaceDN w:val="0"/>
        <w:adjustRightInd w:val="0"/>
        <w:snapToGrid w:val="0"/>
        <w:spacing w:line="360" w:lineRule="auto"/>
        <w:ind w:firstLine="1680"/>
        <w:jc w:val="left"/>
        <w:rPr>
          <w:rFonts w:ascii="宋体" w:cs="Arial"/>
          <w:color w:val="auto"/>
          <w:kern w:val="0"/>
          <w:szCs w:val="21"/>
          <w:highlight w:val="none"/>
        </w:rPr>
      </w:pPr>
      <w:r>
        <w:rPr>
          <w:rFonts w:hint="eastAsia" w:ascii="宋体" w:hAnsi="宋体" w:cs="Arial"/>
          <w:color w:val="auto"/>
          <w:kern w:val="0"/>
          <w:szCs w:val="21"/>
          <w:highlight w:val="none"/>
        </w:rPr>
        <w:t>委托代理人：</w:t>
      </w:r>
      <w:r>
        <w:rPr>
          <w:rFonts w:ascii="宋体" w:cs="Arial"/>
          <w:color w:val="auto"/>
          <w:kern w:val="0"/>
          <w:szCs w:val="21"/>
          <w:highlight w:val="none"/>
          <w:u w:val="single"/>
        </w:rPr>
        <w:tab/>
      </w:r>
      <w:r>
        <w:rPr>
          <w:rFonts w:hint="eastAsia" w:ascii="宋体" w:hAnsi="宋体" w:cs="Arial"/>
          <w:color w:val="auto"/>
          <w:kern w:val="0"/>
          <w:szCs w:val="21"/>
          <w:highlight w:val="none"/>
        </w:rPr>
        <w:t>（签</w:t>
      </w:r>
      <w:r>
        <w:rPr>
          <w:rFonts w:hint="eastAsia" w:ascii="宋体" w:hAnsi="宋体" w:cs="Arial"/>
          <w:color w:val="auto"/>
          <w:spacing w:val="-1"/>
          <w:kern w:val="0"/>
          <w:szCs w:val="21"/>
          <w:highlight w:val="none"/>
        </w:rPr>
        <w:t>字</w:t>
      </w:r>
      <w:r>
        <w:rPr>
          <w:rFonts w:hint="eastAsia" w:ascii="宋体" w:hAnsi="宋体" w:cs="Arial"/>
          <w:color w:val="auto"/>
          <w:kern w:val="0"/>
          <w:szCs w:val="21"/>
          <w:highlight w:val="none"/>
        </w:rPr>
        <w:t>）</w:t>
      </w:r>
    </w:p>
    <w:p>
      <w:pPr>
        <w:tabs>
          <w:tab w:val="left" w:pos="6825"/>
        </w:tabs>
        <w:autoSpaceDE w:val="0"/>
        <w:autoSpaceDN w:val="0"/>
        <w:adjustRightInd w:val="0"/>
        <w:snapToGrid w:val="0"/>
        <w:spacing w:line="360" w:lineRule="auto"/>
        <w:ind w:firstLine="1680"/>
        <w:jc w:val="left"/>
        <w:rPr>
          <w:rFonts w:ascii="宋体" w:cs="Arial"/>
          <w:color w:val="auto"/>
          <w:kern w:val="0"/>
          <w:szCs w:val="21"/>
          <w:highlight w:val="none"/>
        </w:rPr>
      </w:pPr>
      <w:r>
        <w:rPr>
          <w:rFonts w:hint="eastAsia" w:ascii="宋体" w:hAnsi="宋体" w:cs="Arial"/>
          <w:color w:val="auto"/>
          <w:kern w:val="0"/>
          <w:szCs w:val="21"/>
          <w:highlight w:val="none"/>
        </w:rPr>
        <w:t>身份证号码：</w:t>
      </w:r>
      <w:r>
        <w:rPr>
          <w:rFonts w:ascii="宋体" w:cs="Arial"/>
          <w:color w:val="auto"/>
          <w:kern w:val="0"/>
          <w:szCs w:val="21"/>
          <w:highlight w:val="none"/>
          <w:u w:val="single"/>
        </w:rPr>
        <w:tab/>
      </w:r>
    </w:p>
    <w:p>
      <w:pPr>
        <w:autoSpaceDE w:val="0"/>
        <w:autoSpaceDN w:val="0"/>
        <w:adjustRightInd w:val="0"/>
        <w:snapToGrid w:val="0"/>
        <w:spacing w:line="360" w:lineRule="auto"/>
        <w:jc w:val="left"/>
        <w:rPr>
          <w:rFonts w:ascii="宋体" w:cs="Arial"/>
          <w:color w:val="auto"/>
          <w:kern w:val="0"/>
          <w:szCs w:val="21"/>
          <w:highlight w:val="none"/>
        </w:rPr>
      </w:pPr>
    </w:p>
    <w:p>
      <w:pPr>
        <w:tabs>
          <w:tab w:val="left" w:pos="4005"/>
          <w:tab w:val="left" w:pos="4100"/>
          <w:tab w:val="left" w:pos="5040"/>
        </w:tabs>
        <w:autoSpaceDE w:val="0"/>
        <w:autoSpaceDN w:val="0"/>
        <w:adjustRightInd w:val="0"/>
        <w:snapToGrid w:val="0"/>
        <w:spacing w:line="360" w:lineRule="auto"/>
        <w:ind w:firstLine="3780"/>
        <w:jc w:val="left"/>
        <w:rPr>
          <w:rFonts w:ascii="宋体" w:cs="Arial"/>
          <w:color w:val="auto"/>
          <w:kern w:val="0"/>
          <w:szCs w:val="21"/>
          <w:highlight w:val="none"/>
        </w:rPr>
      </w:pPr>
      <w:r>
        <w:rPr>
          <w:rFonts w:ascii="宋体" w:cs="Arial"/>
          <w:color w:val="auto"/>
          <w:kern w:val="0"/>
          <w:szCs w:val="21"/>
          <w:highlight w:val="none"/>
          <w:u w:val="single"/>
        </w:rPr>
        <w:tab/>
      </w:r>
      <w:r>
        <w:rPr>
          <w:rFonts w:hint="eastAsia" w:ascii="宋体" w:hAnsi="宋体" w:cs="Arial"/>
          <w:color w:val="auto"/>
          <w:kern w:val="0"/>
          <w:szCs w:val="21"/>
          <w:highlight w:val="none"/>
        </w:rPr>
        <w:t>年</w:t>
      </w:r>
      <w:r>
        <w:rPr>
          <w:rFonts w:ascii="宋体" w:cs="Arial"/>
          <w:color w:val="auto"/>
          <w:kern w:val="0"/>
          <w:szCs w:val="21"/>
          <w:highlight w:val="none"/>
          <w:u w:val="single"/>
        </w:rPr>
        <w:tab/>
      </w:r>
      <w:r>
        <w:rPr>
          <w:rFonts w:hint="eastAsia" w:ascii="宋体" w:hAnsi="宋体" w:cs="Arial"/>
          <w:color w:val="auto"/>
          <w:kern w:val="0"/>
          <w:szCs w:val="21"/>
          <w:highlight w:val="none"/>
        </w:rPr>
        <w:t>月</w:t>
      </w:r>
      <w:r>
        <w:rPr>
          <w:rFonts w:ascii="宋体" w:cs="Arial"/>
          <w:color w:val="auto"/>
          <w:kern w:val="0"/>
          <w:szCs w:val="21"/>
          <w:highlight w:val="none"/>
          <w:u w:val="single"/>
        </w:rPr>
        <w:tab/>
      </w:r>
      <w:r>
        <w:rPr>
          <w:rFonts w:hint="eastAsia" w:ascii="宋体" w:hAnsi="宋体" w:cs="Arial"/>
          <w:color w:val="auto"/>
          <w:kern w:val="0"/>
          <w:szCs w:val="21"/>
          <w:highlight w:val="none"/>
        </w:rPr>
        <w:t>日</w:t>
      </w:r>
    </w:p>
    <w:p>
      <w:pPr>
        <w:autoSpaceDE w:val="0"/>
        <w:autoSpaceDN w:val="0"/>
        <w:adjustRightInd w:val="0"/>
        <w:snapToGrid w:val="0"/>
        <w:spacing w:line="360" w:lineRule="auto"/>
        <w:jc w:val="left"/>
        <w:rPr>
          <w:rFonts w:ascii="宋体" w:cs="Arial"/>
          <w:color w:val="auto"/>
          <w:kern w:val="0"/>
          <w:szCs w:val="21"/>
          <w:highlight w:val="none"/>
        </w:rPr>
      </w:pPr>
    </w:p>
    <w:p>
      <w:pPr>
        <w:jc w:val="center"/>
        <w:rPr>
          <w:rFonts w:ascii="宋体" w:cs="Arial"/>
          <w:vanish/>
          <w:color w:val="auto"/>
          <w:szCs w:val="21"/>
          <w:highlight w:val="none"/>
        </w:rPr>
      </w:pPr>
    </w:p>
    <w:tbl>
      <w:tblPr>
        <w:tblStyle w:val="15"/>
        <w:tblpPr w:leftFromText="180" w:rightFromText="180" w:vertAnchor="text" w:horzAnchor="margin" w:tblpY="81"/>
        <w:tblW w:w="3815"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815"/>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Ex>
        <w:trPr>
          <w:trHeight w:val="1867" w:hRule="atLeast"/>
        </w:trPr>
        <w:tc>
          <w:tcPr>
            <w:tcW w:w="3815" w:type="dxa"/>
          </w:tcPr>
          <w:p>
            <w:pPr>
              <w:spacing w:line="360" w:lineRule="auto"/>
              <w:jc w:val="center"/>
              <w:rPr>
                <w:rFonts w:ascii="宋体" w:cs="Arial"/>
                <w:b/>
                <w:color w:val="auto"/>
                <w:szCs w:val="21"/>
                <w:highlight w:val="none"/>
              </w:rPr>
            </w:pPr>
          </w:p>
          <w:p>
            <w:pPr>
              <w:spacing w:line="360" w:lineRule="auto"/>
              <w:jc w:val="center"/>
              <w:rPr>
                <w:rFonts w:ascii="宋体" w:cs="Arial"/>
                <w:b/>
                <w:color w:val="auto"/>
                <w:szCs w:val="21"/>
                <w:highlight w:val="none"/>
              </w:rPr>
            </w:pPr>
            <w:r>
              <w:rPr>
                <w:rFonts w:hint="eastAsia" w:ascii="宋体" w:hAnsi="宋体" w:cs="Arial"/>
                <w:b/>
                <w:color w:val="auto"/>
                <w:szCs w:val="21"/>
                <w:highlight w:val="none"/>
              </w:rPr>
              <w:t>法定代表人身份证正反面复印件</w:t>
            </w:r>
          </w:p>
          <w:p>
            <w:pPr>
              <w:spacing w:line="360" w:lineRule="auto"/>
              <w:jc w:val="center"/>
              <w:rPr>
                <w:rFonts w:ascii="宋体" w:cs="Arial"/>
                <w:b/>
                <w:color w:val="auto"/>
                <w:szCs w:val="21"/>
                <w:highlight w:val="none"/>
              </w:rPr>
            </w:pPr>
          </w:p>
        </w:tc>
      </w:tr>
    </w:tbl>
    <w:p>
      <w:pPr>
        <w:rPr>
          <w:rFonts w:ascii="宋体"/>
          <w:vanish/>
          <w:color w:val="auto"/>
          <w:szCs w:val="21"/>
          <w:highlight w:val="none"/>
        </w:rPr>
      </w:pPr>
    </w:p>
    <w:tbl>
      <w:tblPr>
        <w:tblStyle w:val="15"/>
        <w:tblpPr w:leftFromText="180" w:rightFromText="180" w:vertAnchor="text" w:horzAnchor="margin" w:tblpXSpec="right" w:tblpY="111"/>
        <w:tblW w:w="3652"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5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Ex>
        <w:trPr>
          <w:trHeight w:val="1833" w:hRule="atLeast"/>
        </w:trPr>
        <w:tc>
          <w:tcPr>
            <w:tcW w:w="3652" w:type="dxa"/>
          </w:tcPr>
          <w:p>
            <w:pPr>
              <w:spacing w:line="360" w:lineRule="auto"/>
              <w:rPr>
                <w:rFonts w:ascii="宋体" w:cs="Arial"/>
                <w:b/>
                <w:color w:val="auto"/>
                <w:szCs w:val="21"/>
                <w:highlight w:val="none"/>
              </w:rPr>
            </w:pPr>
          </w:p>
          <w:p>
            <w:pPr>
              <w:spacing w:line="360" w:lineRule="auto"/>
              <w:jc w:val="center"/>
              <w:rPr>
                <w:rFonts w:ascii="宋体" w:cs="Arial"/>
                <w:b/>
                <w:color w:val="auto"/>
                <w:szCs w:val="21"/>
                <w:highlight w:val="none"/>
              </w:rPr>
            </w:pPr>
            <w:r>
              <w:rPr>
                <w:rFonts w:hint="eastAsia" w:ascii="宋体" w:hAnsi="宋体" w:cs="Arial"/>
                <w:b/>
                <w:color w:val="auto"/>
                <w:szCs w:val="21"/>
                <w:highlight w:val="none"/>
              </w:rPr>
              <w:t>授权代理人身份证正反面复印件</w:t>
            </w:r>
          </w:p>
          <w:p>
            <w:pPr>
              <w:spacing w:line="360" w:lineRule="auto"/>
              <w:jc w:val="center"/>
              <w:rPr>
                <w:rFonts w:ascii="宋体" w:cs="Arial"/>
                <w:b/>
                <w:color w:val="auto"/>
                <w:szCs w:val="21"/>
                <w:highlight w:val="none"/>
              </w:rPr>
            </w:pPr>
          </w:p>
        </w:tc>
      </w:tr>
    </w:tbl>
    <w:p>
      <w:pPr>
        <w:rPr>
          <w:rFonts w:ascii="宋体" w:cs="Arial"/>
          <w:vanish/>
          <w:color w:val="auto"/>
          <w:szCs w:val="21"/>
          <w:highlight w:val="none"/>
        </w:rPr>
      </w:pPr>
    </w:p>
    <w:p>
      <w:pPr>
        <w:tabs>
          <w:tab w:val="left" w:pos="5760"/>
        </w:tabs>
        <w:autoSpaceDE w:val="0"/>
        <w:autoSpaceDN w:val="0"/>
        <w:adjustRightInd w:val="0"/>
        <w:snapToGrid w:val="0"/>
        <w:spacing w:line="480" w:lineRule="atLeast"/>
        <w:ind w:left="735" w:right="11" w:hanging="735" w:hangingChars="350"/>
        <w:rPr>
          <w:rFonts w:ascii="宋体" w:cs="Arial"/>
          <w:color w:val="auto"/>
          <w:kern w:val="0"/>
          <w:szCs w:val="21"/>
          <w:highlight w:val="none"/>
        </w:rPr>
      </w:pPr>
    </w:p>
    <w:p>
      <w:pPr>
        <w:tabs>
          <w:tab w:val="left" w:pos="5760"/>
        </w:tabs>
        <w:autoSpaceDE w:val="0"/>
        <w:autoSpaceDN w:val="0"/>
        <w:adjustRightInd w:val="0"/>
        <w:snapToGrid w:val="0"/>
        <w:spacing w:line="480" w:lineRule="atLeast"/>
        <w:ind w:left="735" w:right="11" w:hanging="735" w:hangingChars="350"/>
        <w:rPr>
          <w:rFonts w:ascii="宋体" w:cs="Arial"/>
          <w:color w:val="auto"/>
          <w:kern w:val="0"/>
          <w:szCs w:val="21"/>
          <w:highlight w:val="none"/>
        </w:rPr>
      </w:pPr>
    </w:p>
    <w:p>
      <w:pPr>
        <w:tabs>
          <w:tab w:val="left" w:pos="5760"/>
        </w:tabs>
        <w:autoSpaceDE w:val="0"/>
        <w:autoSpaceDN w:val="0"/>
        <w:adjustRightInd w:val="0"/>
        <w:snapToGrid w:val="0"/>
        <w:spacing w:line="480" w:lineRule="atLeast"/>
        <w:ind w:left="735" w:right="11" w:hanging="735" w:hangingChars="350"/>
        <w:rPr>
          <w:rFonts w:ascii="宋体" w:cs="Arial"/>
          <w:color w:val="auto"/>
          <w:kern w:val="0"/>
          <w:szCs w:val="21"/>
          <w:highlight w:val="none"/>
        </w:rPr>
      </w:pPr>
    </w:p>
    <w:p>
      <w:pPr>
        <w:tabs>
          <w:tab w:val="left" w:pos="5760"/>
        </w:tabs>
        <w:autoSpaceDE w:val="0"/>
        <w:autoSpaceDN w:val="0"/>
        <w:adjustRightInd w:val="0"/>
        <w:snapToGrid w:val="0"/>
        <w:spacing w:line="480" w:lineRule="atLeast"/>
        <w:ind w:left="735" w:right="11" w:hanging="735" w:hangingChars="350"/>
        <w:rPr>
          <w:rFonts w:ascii="宋体" w:cs="Arial"/>
          <w:color w:val="auto"/>
          <w:kern w:val="0"/>
          <w:szCs w:val="21"/>
          <w:highlight w:val="none"/>
        </w:rPr>
      </w:pPr>
    </w:p>
    <w:p>
      <w:pPr>
        <w:autoSpaceDE w:val="0"/>
        <w:autoSpaceDN w:val="0"/>
        <w:adjustRightInd w:val="0"/>
        <w:snapToGrid w:val="0"/>
        <w:spacing w:line="360" w:lineRule="auto"/>
        <w:jc w:val="left"/>
        <w:rPr>
          <w:rFonts w:ascii="宋体" w:cs="Arial"/>
          <w:color w:val="auto"/>
          <w:kern w:val="0"/>
          <w:szCs w:val="21"/>
          <w:highlight w:val="none"/>
        </w:rPr>
      </w:pPr>
    </w:p>
    <w:p>
      <w:pPr>
        <w:tabs>
          <w:tab w:val="left" w:pos="5760"/>
        </w:tabs>
        <w:autoSpaceDE w:val="0"/>
        <w:autoSpaceDN w:val="0"/>
        <w:adjustRightInd w:val="0"/>
        <w:spacing w:line="300" w:lineRule="exact"/>
        <w:ind w:left="735" w:right="11" w:hanging="735" w:hangingChars="350"/>
        <w:rPr>
          <w:rFonts w:ascii="宋体" w:cs="Arial"/>
          <w:color w:val="auto"/>
          <w:kern w:val="0"/>
          <w:szCs w:val="21"/>
          <w:highlight w:val="none"/>
        </w:rPr>
      </w:pPr>
      <w:r>
        <w:rPr>
          <w:rFonts w:hint="eastAsia" w:ascii="宋体" w:hAnsi="宋体" w:cs="Arial"/>
          <w:color w:val="auto"/>
          <w:kern w:val="0"/>
          <w:szCs w:val="21"/>
          <w:highlight w:val="none"/>
        </w:rPr>
        <w:t>注：</w:t>
      </w:r>
    </w:p>
    <w:p>
      <w:pPr>
        <w:tabs>
          <w:tab w:val="left" w:pos="5760"/>
        </w:tabs>
        <w:autoSpaceDE w:val="0"/>
        <w:autoSpaceDN w:val="0"/>
        <w:adjustRightInd w:val="0"/>
        <w:spacing w:line="300" w:lineRule="exact"/>
        <w:ind w:left="735" w:right="11" w:hanging="735" w:hangingChars="350"/>
        <w:rPr>
          <w:rFonts w:ascii="宋体" w:cs="Arial"/>
          <w:color w:val="auto"/>
          <w:kern w:val="0"/>
          <w:szCs w:val="21"/>
          <w:highlight w:val="none"/>
        </w:rPr>
      </w:pPr>
    </w:p>
    <w:p>
      <w:pPr>
        <w:ind w:left="645" w:leftChars="107" w:hanging="420" w:hangingChars="200"/>
        <w:rPr>
          <w:rFonts w:ascii="宋体" w:cs="Arial"/>
          <w:color w:val="auto"/>
          <w:kern w:val="0"/>
          <w:szCs w:val="21"/>
          <w:highlight w:val="none"/>
        </w:rPr>
      </w:pPr>
      <w:r>
        <w:rPr>
          <w:rFonts w:hint="eastAsia" w:ascii="宋体" w:hAnsi="宋体" w:cs="Arial"/>
          <w:color w:val="auto"/>
          <w:kern w:val="0"/>
          <w:szCs w:val="21"/>
          <w:highlight w:val="none"/>
        </w:rPr>
        <w:t>法定代表人身份证明及授权委托书原件装入竞选文件一并递交。</w:t>
      </w:r>
    </w:p>
    <w:p>
      <w:pPr>
        <w:adjustRightInd w:val="0"/>
        <w:snapToGrid w:val="0"/>
        <w:spacing w:line="500" w:lineRule="atLeast"/>
        <w:rPr>
          <w:rFonts w:ascii="宋体" w:cs="Arial"/>
          <w:color w:val="auto"/>
          <w:sz w:val="20"/>
          <w:szCs w:val="20"/>
          <w:highlight w:val="none"/>
        </w:rPr>
        <w:sectPr>
          <w:pgSz w:w="11906" w:h="16838"/>
          <w:pgMar w:top="1418" w:right="1134" w:bottom="1134" w:left="1418" w:header="851" w:footer="992" w:gutter="0"/>
          <w:cols w:space="720" w:num="1"/>
          <w:docGrid w:type="lines" w:linePitch="312" w:charSpace="0"/>
        </w:sectPr>
      </w:pPr>
    </w:p>
    <w:p>
      <w:pPr>
        <w:adjustRightInd w:val="0"/>
        <w:snapToGrid w:val="0"/>
        <w:spacing w:line="500" w:lineRule="atLeast"/>
        <w:rPr>
          <w:rFonts w:ascii="宋体"/>
          <w:b/>
          <w:color w:val="auto"/>
          <w:sz w:val="20"/>
          <w:szCs w:val="20"/>
          <w:highlight w:val="none"/>
        </w:rPr>
      </w:pPr>
    </w:p>
    <w:p>
      <w:pPr>
        <w:adjustRightInd w:val="0"/>
        <w:snapToGrid w:val="0"/>
        <w:spacing w:line="500" w:lineRule="atLeast"/>
        <w:rPr>
          <w:rFonts w:ascii="宋体"/>
          <w:color w:val="auto"/>
          <w:sz w:val="20"/>
          <w:szCs w:val="20"/>
          <w:highlight w:val="none"/>
        </w:rPr>
      </w:pPr>
    </w:p>
    <w:p>
      <w:pPr>
        <w:jc w:val="center"/>
        <w:rPr>
          <w:rFonts w:asci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法定代表人身份证明</w:t>
      </w:r>
    </w:p>
    <w:p>
      <w:pPr>
        <w:tabs>
          <w:tab w:val="left" w:pos="5565"/>
        </w:tabs>
        <w:autoSpaceDE w:val="0"/>
        <w:autoSpaceDN w:val="0"/>
        <w:adjustRightInd w:val="0"/>
        <w:snapToGrid w:val="0"/>
        <w:spacing w:line="360" w:lineRule="auto"/>
        <w:ind w:firstLine="390" w:firstLineChars="186"/>
        <w:jc w:val="left"/>
        <w:rPr>
          <w:rFonts w:ascii="宋体" w:cs="Arial"/>
          <w:color w:val="auto"/>
          <w:kern w:val="0"/>
          <w:szCs w:val="21"/>
          <w:highlight w:val="none"/>
        </w:rPr>
      </w:pPr>
    </w:p>
    <w:p>
      <w:pPr>
        <w:tabs>
          <w:tab w:val="left" w:pos="556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竞选人名称：</w:t>
      </w:r>
      <w:r>
        <w:rPr>
          <w:rFonts w:ascii="宋体" w:cs="Arial"/>
          <w:color w:val="auto"/>
          <w:kern w:val="0"/>
          <w:szCs w:val="21"/>
          <w:highlight w:val="none"/>
          <w:u w:val="single"/>
        </w:rPr>
        <w:tab/>
      </w:r>
    </w:p>
    <w:p>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pPr>
        <w:tabs>
          <w:tab w:val="left" w:pos="547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单位性质：</w:t>
      </w:r>
      <w:r>
        <w:rPr>
          <w:rFonts w:ascii="宋体" w:cs="Arial"/>
          <w:color w:val="auto"/>
          <w:kern w:val="0"/>
          <w:szCs w:val="21"/>
          <w:highlight w:val="none"/>
          <w:u w:val="single"/>
        </w:rPr>
        <w:tab/>
      </w:r>
    </w:p>
    <w:p>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pPr>
        <w:tabs>
          <w:tab w:val="left" w:pos="547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地址：</w:t>
      </w:r>
      <w:r>
        <w:rPr>
          <w:rFonts w:ascii="宋体" w:cs="Arial"/>
          <w:color w:val="auto"/>
          <w:kern w:val="0"/>
          <w:szCs w:val="21"/>
          <w:highlight w:val="none"/>
          <w:u w:val="single"/>
        </w:rPr>
        <w:tab/>
      </w:r>
    </w:p>
    <w:p>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pPr>
        <w:tabs>
          <w:tab w:val="left" w:pos="2520"/>
          <w:tab w:val="left" w:pos="3836"/>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成立时间：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月</w:t>
      </w:r>
      <w:r>
        <w:rPr>
          <w:rFonts w:hint="eastAsia" w:ascii="宋体" w:hAnsi="宋体" w:cs="Arial"/>
          <w:color w:val="auto"/>
          <w:kern w:val="0"/>
          <w:szCs w:val="21"/>
          <w:highlight w:val="none"/>
        </w:rPr>
        <w:t>日</w:t>
      </w:r>
    </w:p>
    <w:p>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pPr>
        <w:tabs>
          <w:tab w:val="left" w:pos="547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经营期限：</w:t>
      </w:r>
      <w:r>
        <w:rPr>
          <w:rFonts w:ascii="宋体" w:cs="Arial"/>
          <w:color w:val="auto"/>
          <w:kern w:val="0"/>
          <w:szCs w:val="21"/>
          <w:highlight w:val="none"/>
          <w:u w:val="single"/>
        </w:rPr>
        <w:tab/>
      </w:r>
    </w:p>
    <w:p>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姓名：</w:t>
      </w:r>
      <w:r>
        <w:rPr>
          <w:rFonts w:ascii="宋体" w:cs="Arial"/>
          <w:color w:val="auto"/>
          <w:kern w:val="0"/>
          <w:szCs w:val="21"/>
          <w:highlight w:val="none"/>
          <w:u w:val="single"/>
        </w:rPr>
        <w:tab/>
      </w:r>
      <w:r>
        <w:rPr>
          <w:rFonts w:hint="eastAsia" w:ascii="宋体" w:hAnsi="宋体" w:cs="Arial"/>
          <w:color w:val="auto"/>
          <w:kern w:val="0"/>
          <w:szCs w:val="21"/>
          <w:highlight w:val="none"/>
        </w:rPr>
        <w:t>性别</w:t>
      </w:r>
      <w:r>
        <w:rPr>
          <w:rFonts w:hint="eastAsia" w:ascii="宋体" w:hAnsi="宋体" w:cs="Arial"/>
          <w:color w:val="auto"/>
          <w:spacing w:val="-1"/>
          <w:kern w:val="0"/>
          <w:szCs w:val="21"/>
          <w:highlight w:val="none"/>
        </w:rPr>
        <w:t>：</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hint="eastAsia" w:ascii="宋体" w:hAnsi="宋体" w:cs="Arial"/>
          <w:color w:val="auto"/>
          <w:kern w:val="0"/>
          <w:szCs w:val="21"/>
          <w:highlight w:val="none"/>
        </w:rPr>
        <w:t>龄：</w:t>
      </w:r>
      <w:r>
        <w:rPr>
          <w:rFonts w:ascii="宋体" w:cs="Arial"/>
          <w:color w:val="auto"/>
          <w:kern w:val="0"/>
          <w:szCs w:val="21"/>
          <w:highlight w:val="none"/>
          <w:u w:val="single"/>
        </w:rPr>
        <w:tab/>
      </w:r>
      <w:r>
        <w:rPr>
          <w:rFonts w:hint="eastAsia" w:ascii="宋体" w:hAnsi="宋体" w:cs="Arial"/>
          <w:color w:val="auto"/>
          <w:kern w:val="0"/>
          <w:szCs w:val="21"/>
          <w:highlight w:val="none"/>
        </w:rPr>
        <w:t>职务：</w:t>
      </w:r>
      <w:r>
        <w:rPr>
          <w:rFonts w:ascii="宋体" w:cs="Arial"/>
          <w:color w:val="auto"/>
          <w:kern w:val="0"/>
          <w:szCs w:val="21"/>
          <w:highlight w:val="none"/>
          <w:u w:val="single"/>
        </w:rPr>
        <w:tab/>
      </w:r>
    </w:p>
    <w:p>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pPr>
        <w:tabs>
          <w:tab w:val="left" w:pos="3360"/>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系</w:t>
      </w:r>
      <w:r>
        <w:rPr>
          <w:rFonts w:ascii="宋体" w:cs="Arial"/>
          <w:color w:val="auto"/>
          <w:kern w:val="0"/>
          <w:szCs w:val="21"/>
          <w:highlight w:val="none"/>
          <w:u w:val="single"/>
        </w:rPr>
        <w:tab/>
      </w:r>
      <w:r>
        <w:rPr>
          <w:rFonts w:hint="eastAsia" w:ascii="宋体" w:hAnsi="宋体" w:cs="Arial"/>
          <w:color w:val="auto"/>
          <w:kern w:val="0"/>
          <w:szCs w:val="21"/>
          <w:highlight w:val="none"/>
        </w:rPr>
        <w:t>（竞选人名称）的法定代表人。</w:t>
      </w:r>
    </w:p>
    <w:p>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pPr>
        <w:autoSpaceDE w:val="0"/>
        <w:autoSpaceDN w:val="0"/>
        <w:adjustRightInd w:val="0"/>
        <w:snapToGrid w:val="0"/>
        <w:spacing w:line="360" w:lineRule="auto"/>
        <w:ind w:firstLine="810" w:firstLineChars="386"/>
        <w:jc w:val="left"/>
        <w:rPr>
          <w:rFonts w:ascii="宋体" w:cs="Arial"/>
          <w:color w:val="auto"/>
          <w:kern w:val="0"/>
          <w:szCs w:val="21"/>
          <w:highlight w:val="none"/>
        </w:rPr>
      </w:pPr>
      <w:r>
        <w:rPr>
          <w:rFonts w:hint="eastAsia" w:ascii="宋体" w:hAnsi="宋体" w:cs="Arial"/>
          <w:color w:val="auto"/>
          <w:kern w:val="0"/>
          <w:szCs w:val="21"/>
          <w:highlight w:val="none"/>
        </w:rPr>
        <w:t>特此证明。</w:t>
      </w:r>
    </w:p>
    <w:p>
      <w:pPr>
        <w:autoSpaceDE w:val="0"/>
        <w:autoSpaceDN w:val="0"/>
        <w:adjustRightInd w:val="0"/>
        <w:snapToGrid w:val="0"/>
        <w:spacing w:line="360" w:lineRule="auto"/>
        <w:jc w:val="left"/>
        <w:rPr>
          <w:rFonts w:ascii="宋体" w:cs="Arial"/>
          <w:color w:val="auto"/>
          <w:kern w:val="0"/>
          <w:szCs w:val="21"/>
          <w:highlight w:val="none"/>
        </w:rPr>
      </w:pPr>
    </w:p>
    <w:p>
      <w:pPr>
        <w:tabs>
          <w:tab w:val="left" w:pos="5460"/>
        </w:tabs>
        <w:autoSpaceDE w:val="0"/>
        <w:autoSpaceDN w:val="0"/>
        <w:adjustRightInd w:val="0"/>
        <w:snapToGrid w:val="0"/>
        <w:spacing w:line="360" w:lineRule="auto"/>
        <w:ind w:firstLine="2100"/>
        <w:jc w:val="left"/>
        <w:rPr>
          <w:rFonts w:ascii="宋体" w:cs="Arial"/>
          <w:color w:val="auto"/>
          <w:kern w:val="0"/>
          <w:szCs w:val="21"/>
          <w:highlight w:val="none"/>
        </w:rPr>
      </w:pPr>
      <w:r>
        <w:rPr>
          <w:rFonts w:hint="eastAsia" w:ascii="宋体" w:hAnsi="宋体" w:cs="Arial"/>
          <w:color w:val="auto"/>
          <w:kern w:val="0"/>
          <w:szCs w:val="21"/>
          <w:highlight w:val="none"/>
        </w:rPr>
        <w:t>竞选</w:t>
      </w:r>
      <w:r>
        <w:rPr>
          <w:rFonts w:hint="eastAsia" w:ascii="宋体" w:hAnsi="宋体" w:cs="Arial"/>
          <w:color w:val="auto"/>
          <w:spacing w:val="-1"/>
          <w:kern w:val="0"/>
          <w:szCs w:val="21"/>
          <w:highlight w:val="none"/>
        </w:rPr>
        <w:t>人</w:t>
      </w:r>
      <w:r>
        <w:rPr>
          <w:rFonts w:hint="eastAsia" w:ascii="宋体" w:hAnsi="宋体" w:cs="Arial"/>
          <w:color w:val="auto"/>
          <w:kern w:val="0"/>
          <w:szCs w:val="21"/>
          <w:highlight w:val="none"/>
        </w:rPr>
        <w:t>：</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w:t>
      </w:r>
      <w:r>
        <w:rPr>
          <w:rFonts w:hint="eastAsia" w:ascii="宋体" w:hAnsi="宋体" w:cs="Arial"/>
          <w:color w:val="auto"/>
          <w:kern w:val="0"/>
          <w:szCs w:val="21"/>
          <w:highlight w:val="none"/>
        </w:rPr>
        <w:t>盖单位鲜章）</w:t>
      </w:r>
    </w:p>
    <w:p>
      <w:pPr>
        <w:autoSpaceDE w:val="0"/>
        <w:autoSpaceDN w:val="0"/>
        <w:adjustRightInd w:val="0"/>
        <w:snapToGrid w:val="0"/>
        <w:spacing w:line="360" w:lineRule="auto"/>
        <w:jc w:val="left"/>
        <w:rPr>
          <w:rFonts w:ascii="宋体" w:cs="Arial"/>
          <w:color w:val="auto"/>
          <w:kern w:val="0"/>
          <w:szCs w:val="21"/>
          <w:highlight w:val="none"/>
        </w:rPr>
      </w:pPr>
    </w:p>
    <w:p>
      <w:pPr>
        <w:tabs>
          <w:tab w:val="left" w:pos="4935"/>
          <w:tab w:val="left" w:pos="5460"/>
          <w:tab w:val="left" w:pos="6400"/>
        </w:tabs>
        <w:autoSpaceDE w:val="0"/>
        <w:autoSpaceDN w:val="0"/>
        <w:adjustRightInd w:val="0"/>
        <w:snapToGrid w:val="0"/>
        <w:spacing w:line="360" w:lineRule="auto"/>
        <w:ind w:firstLine="3780"/>
        <w:jc w:val="left"/>
        <w:rPr>
          <w:rFonts w:ascii="宋体" w:cs="Arial"/>
          <w:color w:val="auto"/>
          <w:kern w:val="0"/>
          <w:szCs w:val="21"/>
          <w:highlight w:val="none"/>
        </w:rPr>
      </w:pP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hint="eastAsia" w:ascii="宋体" w:hAnsi="宋体" w:cs="Arial"/>
          <w:color w:val="auto"/>
          <w:kern w:val="0"/>
          <w:szCs w:val="21"/>
          <w:highlight w:val="none"/>
        </w:rPr>
        <w:t>月日</w:t>
      </w:r>
    </w:p>
    <w:p>
      <w:pPr>
        <w:autoSpaceDE w:val="0"/>
        <w:autoSpaceDN w:val="0"/>
        <w:adjustRightInd w:val="0"/>
        <w:snapToGrid w:val="0"/>
        <w:spacing w:line="360" w:lineRule="auto"/>
        <w:jc w:val="left"/>
        <w:rPr>
          <w:rFonts w:ascii="宋体" w:cs="Arial"/>
          <w:color w:val="auto"/>
          <w:kern w:val="0"/>
          <w:szCs w:val="21"/>
          <w:highlight w:val="none"/>
        </w:rPr>
      </w:pPr>
    </w:p>
    <w:p>
      <w:pPr>
        <w:autoSpaceDE w:val="0"/>
        <w:autoSpaceDN w:val="0"/>
        <w:adjustRightInd w:val="0"/>
        <w:snapToGrid w:val="0"/>
        <w:spacing w:line="360" w:lineRule="auto"/>
        <w:jc w:val="left"/>
        <w:rPr>
          <w:rFonts w:ascii="宋体" w:cs="Arial"/>
          <w:color w:val="auto"/>
          <w:kern w:val="0"/>
          <w:szCs w:val="21"/>
          <w:highlight w:val="none"/>
        </w:rPr>
      </w:pPr>
    </w:p>
    <w:p>
      <w:pPr>
        <w:autoSpaceDE w:val="0"/>
        <w:autoSpaceDN w:val="0"/>
        <w:adjustRightInd w:val="0"/>
        <w:snapToGrid w:val="0"/>
        <w:spacing w:line="360" w:lineRule="auto"/>
        <w:jc w:val="left"/>
        <w:rPr>
          <w:rFonts w:ascii="宋体" w:cs="Arial"/>
          <w:color w:val="auto"/>
          <w:kern w:val="0"/>
          <w:szCs w:val="21"/>
          <w:highlight w:val="none"/>
        </w:rPr>
      </w:pPr>
    </w:p>
    <w:p>
      <w:pPr>
        <w:adjustRightInd w:val="0"/>
        <w:snapToGrid w:val="0"/>
        <w:spacing w:line="500" w:lineRule="atLeast"/>
        <w:rPr>
          <w:rFonts w:ascii="宋体" w:cs="Arial"/>
          <w:color w:val="auto"/>
          <w:kern w:val="0"/>
          <w:szCs w:val="21"/>
          <w:highlight w:val="none"/>
        </w:rPr>
      </w:pPr>
      <w:r>
        <w:rPr>
          <w:rFonts w:hint="eastAsia" w:ascii="宋体" w:hAnsi="宋体" w:cs="Arial"/>
          <w:color w:val="auto"/>
          <w:kern w:val="0"/>
          <w:szCs w:val="21"/>
          <w:highlight w:val="none"/>
        </w:rPr>
        <w:t>此处粘贴法定代表人身份证复印件</w:t>
      </w:r>
    </w:p>
    <w:tbl>
      <w:tblPr>
        <w:tblStyle w:val="15"/>
        <w:tblpPr w:leftFromText="180" w:rightFromText="180" w:vertAnchor="text" w:horzAnchor="page" w:tblpX="1851" w:tblpY="366"/>
        <w:tblW w:w="3422"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Ex>
        <w:trPr>
          <w:trHeight w:val="1982" w:hRule="atLeast"/>
        </w:trPr>
        <w:tc>
          <w:tcPr>
            <w:tcW w:w="3422" w:type="dxa"/>
          </w:tcPr>
          <w:p>
            <w:pPr>
              <w:spacing w:line="360" w:lineRule="auto"/>
              <w:rPr>
                <w:rFonts w:ascii="宋体"/>
                <w:b/>
                <w:color w:val="auto"/>
                <w:szCs w:val="21"/>
                <w:highlight w:val="none"/>
              </w:rPr>
            </w:pPr>
          </w:p>
          <w:p>
            <w:pPr>
              <w:spacing w:line="360" w:lineRule="auto"/>
              <w:rPr>
                <w:rFonts w:ascii="宋体"/>
                <w:b/>
                <w:color w:val="auto"/>
                <w:szCs w:val="21"/>
                <w:highlight w:val="none"/>
              </w:rPr>
            </w:pPr>
            <w:r>
              <w:rPr>
                <w:rFonts w:hint="eastAsia" w:ascii="宋体" w:hAnsi="宋体"/>
                <w:b/>
                <w:color w:val="auto"/>
                <w:szCs w:val="21"/>
                <w:highlight w:val="none"/>
              </w:rPr>
              <w:t>法定代表人身份证正面复印件</w:t>
            </w:r>
          </w:p>
          <w:p>
            <w:pPr>
              <w:spacing w:line="360" w:lineRule="auto"/>
              <w:rPr>
                <w:rFonts w:ascii="宋体"/>
                <w:b/>
                <w:color w:val="auto"/>
                <w:szCs w:val="21"/>
                <w:highlight w:val="none"/>
              </w:rPr>
            </w:pPr>
          </w:p>
        </w:tc>
      </w:tr>
    </w:tbl>
    <w:p>
      <w:pPr>
        <w:rPr>
          <w:rFonts w:ascii="宋体" w:cs="Calibri"/>
          <w:smallCaps/>
          <w:vanish/>
          <w:color w:val="auto"/>
          <w:szCs w:val="21"/>
          <w:highlight w:val="none"/>
        </w:rPr>
      </w:pPr>
    </w:p>
    <w:tbl>
      <w:tblPr>
        <w:tblStyle w:val="15"/>
        <w:tblpPr w:leftFromText="180" w:rightFromText="180" w:vertAnchor="text" w:horzAnchor="page" w:tblpX="5969" w:tblpY="382"/>
        <w:tblW w:w="3422"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Ex>
        <w:trPr>
          <w:trHeight w:val="1982" w:hRule="atLeast"/>
        </w:trPr>
        <w:tc>
          <w:tcPr>
            <w:tcW w:w="3422" w:type="dxa"/>
          </w:tcPr>
          <w:p>
            <w:pPr>
              <w:spacing w:line="360" w:lineRule="auto"/>
              <w:rPr>
                <w:rFonts w:ascii="宋体"/>
                <w:b/>
                <w:color w:val="auto"/>
                <w:szCs w:val="21"/>
                <w:highlight w:val="none"/>
              </w:rPr>
            </w:pPr>
          </w:p>
          <w:p>
            <w:pPr>
              <w:spacing w:line="360" w:lineRule="auto"/>
              <w:rPr>
                <w:rFonts w:ascii="宋体"/>
                <w:b/>
                <w:color w:val="auto"/>
                <w:szCs w:val="21"/>
                <w:highlight w:val="none"/>
              </w:rPr>
            </w:pPr>
            <w:r>
              <w:rPr>
                <w:rFonts w:hint="eastAsia" w:ascii="宋体" w:hAnsi="宋体"/>
                <w:b/>
                <w:color w:val="auto"/>
                <w:szCs w:val="21"/>
                <w:highlight w:val="none"/>
              </w:rPr>
              <w:t>法定代表人身份证反面复印件</w:t>
            </w:r>
          </w:p>
        </w:tc>
      </w:tr>
    </w:tbl>
    <w:p>
      <w:pPr>
        <w:rPr>
          <w:rFonts w:ascii="宋体" w:cs="Calibri"/>
          <w:smallCaps/>
          <w:vanish/>
          <w:color w:val="auto"/>
          <w:szCs w:val="21"/>
          <w:highlight w:val="none"/>
        </w:rPr>
      </w:pPr>
    </w:p>
    <w:p>
      <w:pPr>
        <w:rPr>
          <w:rFonts w:ascii="宋体" w:cs="Calibri"/>
          <w:smallCaps/>
          <w:vanish/>
          <w:color w:val="auto"/>
          <w:szCs w:val="21"/>
          <w:highlight w:val="none"/>
        </w:rPr>
      </w:pPr>
    </w:p>
    <w:p>
      <w:pPr>
        <w:rPr>
          <w:rFonts w:ascii="宋体" w:cs="Arial"/>
          <w:color w:val="auto"/>
          <w:szCs w:val="21"/>
          <w:highlight w:val="none"/>
        </w:rPr>
      </w:pPr>
    </w:p>
    <w:p>
      <w:pPr>
        <w:ind w:left="720"/>
        <w:rPr>
          <w:rFonts w:ascii="宋体" w:cs="Arial"/>
          <w:color w:val="auto"/>
          <w:szCs w:val="21"/>
          <w:highlight w:val="none"/>
        </w:rPr>
      </w:pPr>
    </w:p>
    <w:p>
      <w:pPr>
        <w:ind w:left="720"/>
        <w:rPr>
          <w:rFonts w:ascii="宋体" w:cs="Arial"/>
          <w:color w:val="auto"/>
          <w:szCs w:val="21"/>
          <w:highlight w:val="none"/>
        </w:rPr>
      </w:pPr>
    </w:p>
    <w:p>
      <w:pPr>
        <w:ind w:left="720"/>
        <w:rPr>
          <w:rFonts w:ascii="宋体" w:cs="Arial"/>
          <w:color w:val="auto"/>
          <w:szCs w:val="21"/>
          <w:highlight w:val="none"/>
        </w:rPr>
      </w:pPr>
    </w:p>
    <w:p>
      <w:pPr>
        <w:ind w:left="720"/>
        <w:rPr>
          <w:rFonts w:ascii="宋体" w:cs="Arial"/>
          <w:color w:val="auto"/>
          <w:szCs w:val="21"/>
          <w:highlight w:val="none"/>
        </w:rPr>
      </w:pPr>
    </w:p>
    <w:p>
      <w:pPr>
        <w:ind w:left="720"/>
        <w:rPr>
          <w:rFonts w:ascii="宋体" w:cs="Arial"/>
          <w:color w:val="auto"/>
          <w:szCs w:val="21"/>
          <w:highlight w:val="none"/>
        </w:rPr>
      </w:pPr>
    </w:p>
    <w:p>
      <w:pPr>
        <w:ind w:left="720"/>
        <w:rPr>
          <w:rFonts w:ascii="宋体" w:cs="Arial"/>
          <w:color w:val="auto"/>
          <w:szCs w:val="21"/>
          <w:highlight w:val="none"/>
        </w:rPr>
      </w:pPr>
    </w:p>
    <w:p>
      <w:pPr>
        <w:rPr>
          <w:rFonts w:ascii="宋体" w:cs="Arial"/>
          <w:smallCaps/>
          <w:vanish/>
          <w:color w:val="auto"/>
          <w:szCs w:val="21"/>
          <w:highlight w:val="none"/>
        </w:rPr>
      </w:pPr>
    </w:p>
    <w:p>
      <w:pPr>
        <w:adjustRightInd w:val="0"/>
        <w:snapToGrid w:val="0"/>
        <w:spacing w:line="500" w:lineRule="atLeast"/>
        <w:rPr>
          <w:rFonts w:ascii="宋体" w:cs="Arial"/>
          <w:color w:val="auto"/>
          <w:sz w:val="22"/>
          <w:highlight w:val="none"/>
        </w:rPr>
      </w:pPr>
    </w:p>
    <w:p>
      <w:pPr>
        <w:adjustRightInd w:val="0"/>
        <w:snapToGrid w:val="0"/>
        <w:spacing w:line="500" w:lineRule="atLeast"/>
        <w:rPr>
          <w:rFonts w:ascii="宋体" w:cs="Arial"/>
          <w:color w:val="auto"/>
          <w:sz w:val="22"/>
          <w:highlight w:val="none"/>
        </w:rPr>
        <w:sectPr>
          <w:pgSz w:w="11906" w:h="16838"/>
          <w:pgMar w:top="1021" w:right="1134" w:bottom="1134" w:left="1134" w:header="851" w:footer="899" w:gutter="567"/>
          <w:cols w:space="720" w:num="1"/>
          <w:docGrid w:linePitch="312" w:charSpace="0"/>
        </w:sectPr>
      </w:pPr>
    </w:p>
    <w:p>
      <w:pPr>
        <w:spacing w:line="400" w:lineRule="exact"/>
        <w:rPr>
          <w:rFonts w:ascii="宋体"/>
          <w:color w:val="auto"/>
          <w:highlight w:val="none"/>
        </w:rPr>
      </w:pPr>
    </w:p>
    <w:p>
      <w:pPr>
        <w:pStyle w:val="23"/>
        <w:jc w:val="center"/>
        <w:outlineLvl w:val="3"/>
        <w:rPr>
          <w:rFonts w:ascii="宋体" w:hAnsi="宋体" w:eastAsia="宋体"/>
          <w:b/>
          <w:color w:val="auto"/>
          <w:highlight w:val="none"/>
        </w:rPr>
      </w:pPr>
      <w:bookmarkStart w:id="146" w:name="_Toc144974862"/>
      <w:bookmarkStart w:id="147" w:name="_Toc238552304"/>
      <w:bookmarkStart w:id="148" w:name="_Toc238797666"/>
      <w:bookmarkStart w:id="149" w:name="_Toc152042583"/>
      <w:bookmarkStart w:id="150" w:name="_Toc405994636"/>
      <w:bookmarkStart w:id="151" w:name="_Toc416769004"/>
      <w:bookmarkStart w:id="152" w:name="_Toc375734927"/>
      <w:bookmarkStart w:id="153" w:name="_Toc252978243"/>
      <w:bookmarkStart w:id="154" w:name="_Toc152045794"/>
      <w:bookmarkStart w:id="155" w:name="_Toc26098"/>
      <w:bookmarkStart w:id="156" w:name="_Toc426025455"/>
      <w:bookmarkStart w:id="157" w:name="_Toc29912"/>
      <w:r>
        <w:rPr>
          <w:rFonts w:ascii="宋体" w:hAnsi="宋体" w:eastAsia="宋体"/>
          <w:b/>
          <w:color w:val="auto"/>
          <w:highlight w:val="none"/>
        </w:rPr>
        <w:t>4</w:t>
      </w:r>
      <w:r>
        <w:rPr>
          <w:rFonts w:hint="eastAsia" w:ascii="宋体" w:hAnsi="宋体" w:eastAsia="宋体"/>
          <w:b/>
          <w:color w:val="auto"/>
          <w:highlight w:val="none"/>
        </w:rPr>
        <w:t>．</w:t>
      </w:r>
      <w:bookmarkEnd w:id="146"/>
      <w:bookmarkEnd w:id="147"/>
      <w:bookmarkEnd w:id="148"/>
      <w:bookmarkEnd w:id="149"/>
      <w:bookmarkEnd w:id="150"/>
      <w:bookmarkEnd w:id="151"/>
      <w:bookmarkEnd w:id="152"/>
      <w:bookmarkEnd w:id="153"/>
      <w:bookmarkEnd w:id="154"/>
      <w:bookmarkStart w:id="158" w:name="_Toc238797667"/>
      <w:bookmarkStart w:id="159" w:name="_Toc375734928"/>
      <w:bookmarkStart w:id="160" w:name="_Toc405994637"/>
      <w:bookmarkStart w:id="161" w:name="_Toc238552305"/>
      <w:bookmarkStart w:id="162" w:name="_Toc416769005"/>
      <w:r>
        <w:rPr>
          <w:rFonts w:hint="eastAsia" w:ascii="宋体" w:hAnsi="宋体" w:eastAsia="宋体"/>
          <w:b/>
          <w:color w:val="auto"/>
          <w:highlight w:val="none"/>
        </w:rPr>
        <w:t>资格审查资料</w:t>
      </w:r>
      <w:bookmarkEnd w:id="155"/>
      <w:bookmarkEnd w:id="156"/>
      <w:bookmarkEnd w:id="157"/>
      <w:bookmarkEnd w:id="158"/>
      <w:bookmarkEnd w:id="159"/>
      <w:bookmarkEnd w:id="160"/>
      <w:bookmarkEnd w:id="161"/>
      <w:bookmarkEnd w:id="162"/>
    </w:p>
    <w:p>
      <w:pPr>
        <w:pStyle w:val="23"/>
        <w:outlineLvl w:val="3"/>
        <w:rPr>
          <w:rFonts w:ascii="宋体" w:eastAsia="宋体"/>
          <w:color w:val="auto"/>
          <w:sz w:val="23"/>
          <w:szCs w:val="23"/>
          <w:highlight w:val="none"/>
        </w:rPr>
      </w:pPr>
      <w:r>
        <w:rPr>
          <w:rFonts w:ascii="宋体" w:eastAsia="宋体"/>
          <w:color w:val="auto"/>
          <w:sz w:val="23"/>
          <w:szCs w:val="23"/>
          <w:highlight w:val="none"/>
        </w:rPr>
        <w:br w:type="page"/>
      </w:r>
    </w:p>
    <w:p>
      <w:pPr>
        <w:pStyle w:val="24"/>
        <w:jc w:val="center"/>
        <w:outlineLvl w:val="9"/>
        <w:rPr>
          <w:rFonts w:ascii="宋体" w:hAnsi="宋体" w:eastAsia="宋体"/>
          <w:b/>
          <w:color w:val="auto"/>
          <w:highlight w:val="none"/>
        </w:rPr>
      </w:pPr>
      <w:bookmarkStart w:id="163" w:name="_Toc238797668"/>
      <w:bookmarkStart w:id="164" w:name="_Toc29789"/>
      <w:bookmarkStart w:id="165" w:name="_Toc238552306"/>
      <w:bookmarkStart w:id="166" w:name="_Toc426025456"/>
      <w:bookmarkStart w:id="167" w:name="_Toc13883"/>
      <w:r>
        <w:rPr>
          <w:rFonts w:hint="eastAsia" w:ascii="宋体" w:hAnsi="宋体" w:eastAsia="宋体"/>
          <w:b/>
          <w:color w:val="auto"/>
          <w:highlight w:val="none"/>
        </w:rPr>
        <w:t>竞选人基本情况表</w:t>
      </w:r>
      <w:bookmarkEnd w:id="163"/>
      <w:bookmarkEnd w:id="164"/>
      <w:bookmarkEnd w:id="165"/>
      <w:bookmarkEnd w:id="166"/>
      <w:bookmarkEnd w:id="167"/>
    </w:p>
    <w:p>
      <w:pPr>
        <w:topLinePunct/>
        <w:spacing w:line="440" w:lineRule="exact"/>
        <w:jc w:val="center"/>
        <w:rPr>
          <w:rFonts w:ascii="宋体"/>
          <w:color w:val="auto"/>
          <w:sz w:val="23"/>
          <w:szCs w:val="23"/>
          <w:highlight w:val="none"/>
        </w:rPr>
      </w:pPr>
    </w:p>
    <w:tbl>
      <w:tblPr>
        <w:tblStyle w:val="15"/>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r>
              <w:rPr>
                <w:rFonts w:hint="eastAsia" w:ascii="宋体" w:hAnsi="宋体"/>
                <w:color w:val="auto"/>
                <w:szCs w:val="21"/>
                <w:highlight w:val="none"/>
              </w:rPr>
              <w:t>竞选人名称</w:t>
            </w:r>
          </w:p>
        </w:tc>
        <w:tc>
          <w:tcPr>
            <w:tcW w:w="6840" w:type="dxa"/>
            <w:gridSpan w:val="9"/>
            <w:tcBorders>
              <w:top w:val="single" w:color="auto" w:sz="4" w:space="0"/>
              <w:left w:val="single" w:color="auto" w:sz="4" w:space="0"/>
              <w:bottom w:val="single" w:color="auto" w:sz="4" w:space="0"/>
            </w:tcBorders>
            <w:vAlign w:val="center"/>
          </w:tcPr>
          <w:p>
            <w:pPr>
              <w:topLinePunct/>
              <w:spacing w:line="44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r>
              <w:rPr>
                <w:rFonts w:hint="eastAsia" w:ascii="宋体" w:hAnsi="宋体"/>
                <w:color w:val="auto"/>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r>
              <w:rPr>
                <w:rFonts w:hint="eastAsia" w:ascii="宋体" w:hAnsi="宋体"/>
                <w:color w:val="auto"/>
                <w:szCs w:val="21"/>
                <w:highlight w:val="none"/>
              </w:rPr>
              <w:t>邮政编码</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r>
              <w:rPr>
                <w:rFonts w:hint="eastAsia" w:ascii="宋体" w:hAnsi="宋体"/>
                <w:color w:val="auto"/>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r>
              <w:rPr>
                <w:rFonts w:hint="eastAsia" w:ascii="宋体" w:hAnsi="宋体"/>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r>
              <w:rPr>
                <w:rFonts w:hint="eastAsia" w:ascii="宋体" w:hAnsi="宋体"/>
                <w:color w:val="auto"/>
                <w:szCs w:val="21"/>
                <w:highlight w:val="none"/>
              </w:rPr>
              <w:t>电话</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r>
              <w:rPr>
                <w:rFonts w:hint="eastAsia" w:ascii="宋体" w:hAnsi="宋体"/>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r>
              <w:rPr>
                <w:rFonts w:hint="eastAsia" w:ascii="宋体" w:hAnsi="宋体"/>
                <w:color w:val="auto"/>
                <w:szCs w:val="21"/>
                <w:highlight w:val="none"/>
              </w:rPr>
              <w:t>网址（或电子邮箱）</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r>
              <w:rPr>
                <w:rFonts w:hint="eastAsia" w:ascii="宋体" w:hAnsi="宋体"/>
                <w:color w:val="auto"/>
                <w:szCs w:val="21"/>
                <w:highlight w:val="none"/>
              </w:rPr>
              <w:t>组织结构</w:t>
            </w:r>
          </w:p>
        </w:tc>
        <w:tc>
          <w:tcPr>
            <w:tcW w:w="6840" w:type="dxa"/>
            <w:gridSpan w:val="9"/>
            <w:tcBorders>
              <w:top w:val="single" w:color="auto" w:sz="4" w:space="0"/>
              <w:left w:val="single" w:color="auto" w:sz="4" w:space="0"/>
              <w:bottom w:val="single" w:color="auto" w:sz="4" w:space="0"/>
            </w:tcBorders>
            <w:vAlign w:val="center"/>
          </w:tcPr>
          <w:p>
            <w:pPr>
              <w:topLinePunct/>
              <w:spacing w:line="44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r>
              <w:rPr>
                <w:rFonts w:hint="eastAsia" w:ascii="宋体" w:hAnsi="宋体"/>
                <w:color w:val="auto"/>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r>
              <w:rPr>
                <w:rFonts w:hint="eastAsia" w:ascii="宋体" w:hAnsi="宋体"/>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r>
              <w:rPr>
                <w:rFonts w:hint="eastAsia" w:ascii="宋体" w:hAnsi="宋体"/>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r>
              <w:rPr>
                <w:rFonts w:hint="eastAsia" w:ascii="宋体" w:hAnsi="宋体"/>
                <w:color w:val="auto"/>
                <w:szCs w:val="21"/>
                <w:highlight w:val="none"/>
              </w:rPr>
              <w:t>电话</w:t>
            </w:r>
          </w:p>
        </w:tc>
        <w:tc>
          <w:tcPr>
            <w:tcW w:w="992" w:type="dxa"/>
            <w:tcBorders>
              <w:top w:val="single" w:color="auto" w:sz="4" w:space="0"/>
              <w:left w:val="single" w:color="auto" w:sz="4" w:space="0"/>
              <w:bottom w:val="single" w:color="auto" w:sz="4" w:space="0"/>
            </w:tcBorders>
            <w:vAlign w:val="center"/>
          </w:tcPr>
          <w:p>
            <w:pPr>
              <w:topLinePunct/>
              <w:spacing w:line="44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r>
              <w:rPr>
                <w:rFonts w:hint="eastAsia" w:ascii="宋体" w:hAnsi="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r>
              <w:rPr>
                <w:rFonts w:hint="eastAsia" w:ascii="宋体" w:hAnsi="宋体"/>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r>
              <w:rPr>
                <w:rFonts w:hint="eastAsia" w:ascii="宋体" w:hAnsi="宋体"/>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r>
              <w:rPr>
                <w:rFonts w:hint="eastAsia" w:ascii="宋体" w:hAnsi="宋体"/>
                <w:color w:val="auto"/>
                <w:szCs w:val="21"/>
                <w:highlight w:val="none"/>
              </w:rPr>
              <w:t>电话</w:t>
            </w:r>
          </w:p>
        </w:tc>
        <w:tc>
          <w:tcPr>
            <w:tcW w:w="992" w:type="dxa"/>
            <w:tcBorders>
              <w:top w:val="single" w:color="auto" w:sz="4" w:space="0"/>
              <w:left w:val="single" w:color="auto" w:sz="4" w:space="0"/>
              <w:bottom w:val="single" w:color="auto" w:sz="4" w:space="0"/>
            </w:tcBorders>
            <w:vAlign w:val="center"/>
          </w:tcPr>
          <w:p>
            <w:pPr>
              <w:topLinePunct/>
              <w:spacing w:line="44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r>
              <w:rPr>
                <w:rFonts w:hint="eastAsia" w:ascii="宋体" w:hAnsi="宋体"/>
                <w:color w:val="auto"/>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p>
        </w:tc>
        <w:tc>
          <w:tcPr>
            <w:tcW w:w="4991" w:type="dxa"/>
            <w:gridSpan w:val="7"/>
            <w:tcBorders>
              <w:top w:val="single" w:color="auto" w:sz="4" w:space="0"/>
              <w:left w:val="single" w:color="auto" w:sz="4" w:space="0"/>
              <w:bottom w:val="single" w:color="auto" w:sz="4" w:space="0"/>
            </w:tcBorders>
            <w:vAlign w:val="center"/>
          </w:tcPr>
          <w:p>
            <w:pPr>
              <w:topLinePunct/>
              <w:spacing w:line="440" w:lineRule="exact"/>
              <w:ind w:firstLine="105" w:firstLineChars="50"/>
              <w:jc w:val="center"/>
              <w:rPr>
                <w:rFonts w:ascii="宋体"/>
                <w:color w:val="auto"/>
                <w:szCs w:val="21"/>
                <w:highlight w:val="none"/>
              </w:rPr>
            </w:pPr>
            <w:r>
              <w:rPr>
                <w:rFonts w:hint="eastAsia" w:ascii="宋体" w:hAnsi="宋体"/>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r>
              <w:rPr>
                <w:rFonts w:hint="eastAsia" w:ascii="宋体" w:hAnsi="宋体"/>
                <w:color w:val="auto"/>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r>
              <w:rPr>
                <w:rFonts w:hint="eastAsia" w:ascii="宋体" w:hAnsi="宋体"/>
                <w:color w:val="auto"/>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r>
              <w:rPr>
                <w:rFonts w:hint="eastAsia" w:ascii="宋体" w:hAnsi="宋体"/>
                <w:color w:val="auto"/>
                <w:szCs w:val="21"/>
                <w:highlight w:val="none"/>
              </w:rPr>
              <w:t>高级职称人员</w:t>
            </w:r>
          </w:p>
        </w:tc>
        <w:tc>
          <w:tcPr>
            <w:tcW w:w="1852"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r>
              <w:rPr>
                <w:rFonts w:hint="eastAsia" w:ascii="宋体" w:hAnsi="宋体"/>
                <w:color w:val="auto"/>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r>
              <w:rPr>
                <w:rFonts w:hint="eastAsia" w:ascii="宋体" w:hAnsi="宋体"/>
                <w:color w:val="auto"/>
                <w:szCs w:val="21"/>
                <w:highlight w:val="none"/>
              </w:rPr>
              <w:t>中级职称人员</w:t>
            </w:r>
          </w:p>
        </w:tc>
        <w:tc>
          <w:tcPr>
            <w:tcW w:w="1852"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r>
              <w:rPr>
                <w:rFonts w:hint="eastAsia" w:ascii="宋体" w:hAnsi="宋体"/>
                <w:color w:val="auto"/>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r>
              <w:rPr>
                <w:rFonts w:hint="eastAsia" w:ascii="宋体" w:hAnsi="宋体"/>
                <w:color w:val="auto"/>
                <w:szCs w:val="21"/>
                <w:highlight w:val="none"/>
              </w:rPr>
              <w:t>初级职称人员</w:t>
            </w:r>
          </w:p>
        </w:tc>
        <w:tc>
          <w:tcPr>
            <w:tcW w:w="1852"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r>
              <w:rPr>
                <w:rFonts w:hint="eastAsia" w:ascii="宋体" w:hAnsi="宋体"/>
                <w:color w:val="auto"/>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r>
              <w:rPr>
                <w:rFonts w:hint="eastAsia" w:ascii="宋体" w:hAnsi="宋体"/>
                <w:color w:val="auto"/>
                <w:szCs w:val="21"/>
                <w:highlight w:val="none"/>
              </w:rPr>
              <w:t>技工</w:t>
            </w:r>
          </w:p>
        </w:tc>
        <w:tc>
          <w:tcPr>
            <w:tcW w:w="1852"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right w:val="single" w:color="auto" w:sz="4" w:space="0"/>
            </w:tcBorders>
            <w:vAlign w:val="center"/>
          </w:tcPr>
          <w:p>
            <w:pPr>
              <w:topLinePunct/>
              <w:spacing w:line="440" w:lineRule="exact"/>
              <w:ind w:firstLine="210" w:firstLineChars="100"/>
              <w:jc w:val="center"/>
              <w:rPr>
                <w:rFonts w:ascii="宋体"/>
                <w:color w:val="auto"/>
                <w:szCs w:val="21"/>
                <w:highlight w:val="none"/>
              </w:rPr>
            </w:pPr>
            <w:r>
              <w:rPr>
                <w:rFonts w:hint="eastAsia" w:ascii="宋体" w:hAnsi="宋体"/>
                <w:color w:val="auto"/>
                <w:szCs w:val="21"/>
                <w:highlight w:val="none"/>
              </w:rPr>
              <w:t>经营范围</w:t>
            </w:r>
          </w:p>
        </w:tc>
        <w:tc>
          <w:tcPr>
            <w:tcW w:w="6840" w:type="dxa"/>
            <w:gridSpan w:val="9"/>
            <w:tcBorders>
              <w:top w:val="single" w:color="auto" w:sz="4" w:space="0"/>
              <w:left w:val="single" w:color="auto" w:sz="4" w:space="0"/>
            </w:tcBorders>
            <w:vAlign w:val="center"/>
          </w:tcPr>
          <w:p>
            <w:pPr>
              <w:topLinePunct/>
              <w:spacing w:line="440" w:lineRule="exact"/>
              <w:jc w:val="center"/>
              <w:rPr>
                <w:rFonts w:ascii="宋体"/>
                <w:color w:val="auto"/>
                <w:szCs w:val="21"/>
                <w:highlight w:val="none"/>
              </w:rPr>
            </w:pPr>
          </w:p>
          <w:p>
            <w:pPr>
              <w:topLinePunct/>
              <w:spacing w:line="440" w:lineRule="exact"/>
              <w:jc w:val="center"/>
              <w:rPr>
                <w:rFonts w:ascii="宋体"/>
                <w:color w:val="auto"/>
                <w:szCs w:val="21"/>
                <w:highlight w:val="none"/>
              </w:rPr>
            </w:pPr>
          </w:p>
          <w:p>
            <w:pPr>
              <w:topLinePunct/>
              <w:spacing w:line="440" w:lineRule="exact"/>
              <w:jc w:val="center"/>
              <w:rPr>
                <w:rFonts w:ascii="宋体"/>
                <w:color w:val="auto"/>
                <w:szCs w:val="21"/>
                <w:highlight w:val="none"/>
              </w:rPr>
            </w:pPr>
          </w:p>
          <w:p>
            <w:pPr>
              <w:topLinePunct/>
              <w:spacing w:line="440" w:lineRule="exact"/>
              <w:jc w:val="center"/>
              <w:rPr>
                <w:rFonts w:ascii="宋体"/>
                <w:color w:val="auto"/>
                <w:szCs w:val="21"/>
                <w:highlight w:val="none"/>
              </w:rPr>
            </w:pPr>
          </w:p>
          <w:p>
            <w:pPr>
              <w:topLinePunct/>
              <w:spacing w:line="44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color w:val="auto"/>
                <w:szCs w:val="21"/>
                <w:highlight w:val="none"/>
              </w:rPr>
            </w:pPr>
            <w:r>
              <w:rPr>
                <w:rFonts w:hint="eastAsia" w:ascii="宋体" w:hAnsi="宋体"/>
                <w:color w:val="auto"/>
                <w:szCs w:val="21"/>
                <w:highlight w:val="none"/>
              </w:rPr>
              <w:t>备注</w:t>
            </w:r>
          </w:p>
        </w:tc>
        <w:tc>
          <w:tcPr>
            <w:tcW w:w="6840" w:type="dxa"/>
            <w:gridSpan w:val="9"/>
            <w:tcBorders>
              <w:top w:val="single" w:color="auto" w:sz="4" w:space="0"/>
              <w:left w:val="single" w:color="auto" w:sz="4" w:space="0"/>
              <w:bottom w:val="single" w:color="auto" w:sz="4" w:space="0"/>
            </w:tcBorders>
            <w:vAlign w:val="center"/>
          </w:tcPr>
          <w:p>
            <w:pPr>
              <w:topLinePunct/>
              <w:spacing w:line="440" w:lineRule="exact"/>
              <w:jc w:val="left"/>
              <w:rPr>
                <w:rFonts w:ascii="宋体"/>
                <w:color w:val="auto"/>
                <w:szCs w:val="21"/>
                <w:highlight w:val="none"/>
              </w:rPr>
            </w:pPr>
          </w:p>
        </w:tc>
      </w:tr>
    </w:tbl>
    <w:p>
      <w:pPr>
        <w:spacing w:line="440" w:lineRule="exact"/>
        <w:rPr>
          <w:rFonts w:ascii="宋体"/>
          <w:color w:val="auto"/>
          <w:sz w:val="20"/>
          <w:szCs w:val="20"/>
          <w:highlight w:val="none"/>
        </w:rPr>
      </w:pPr>
      <w:r>
        <w:rPr>
          <w:rFonts w:hint="eastAsia" w:ascii="宋体" w:hAnsi="宋体"/>
          <w:color w:val="auto"/>
          <w:sz w:val="20"/>
          <w:szCs w:val="20"/>
          <w:highlight w:val="none"/>
        </w:rPr>
        <w:t>注：后附比选文件第二章竞选人须知要求的证明材料复印件。</w:t>
      </w:r>
    </w:p>
    <w:p>
      <w:pPr>
        <w:pStyle w:val="23"/>
        <w:jc w:val="center"/>
        <w:outlineLvl w:val="3"/>
        <w:rPr>
          <w:rFonts w:ascii="宋体" w:hAnsi="宋体" w:eastAsia="宋体"/>
          <w:b/>
          <w:color w:val="auto"/>
          <w:highlight w:val="none"/>
          <w:u w:val="single"/>
        </w:rPr>
      </w:pPr>
      <w:r>
        <w:rPr>
          <w:rFonts w:ascii="宋体" w:hAnsi="宋体" w:eastAsia="宋体"/>
          <w:color w:val="auto"/>
          <w:sz w:val="20"/>
          <w:highlight w:val="none"/>
        </w:rPr>
        <w:br w:type="page"/>
      </w:r>
      <w:bookmarkStart w:id="168" w:name="_Toc29759"/>
      <w:bookmarkStart w:id="169" w:name="_Toc426025457"/>
      <w:bookmarkStart w:id="170" w:name="_Toc12738"/>
      <w:bookmarkStart w:id="171" w:name="_Toc238552307"/>
      <w:bookmarkStart w:id="172" w:name="_Toc238797669"/>
      <w:r>
        <w:rPr>
          <w:rFonts w:ascii="宋体" w:hAnsi="宋体" w:eastAsia="宋体"/>
          <w:b/>
          <w:color w:val="auto"/>
          <w:highlight w:val="none"/>
        </w:rPr>
        <w:t>5</w:t>
      </w:r>
      <w:r>
        <w:rPr>
          <w:rFonts w:hint="eastAsia" w:ascii="宋体" w:hAnsi="宋体" w:eastAsia="宋体"/>
          <w:b/>
          <w:color w:val="auto"/>
          <w:highlight w:val="none"/>
        </w:rPr>
        <w:t>．技术资料</w:t>
      </w:r>
      <w:bookmarkEnd w:id="168"/>
      <w:bookmarkEnd w:id="169"/>
      <w:bookmarkEnd w:id="170"/>
    </w:p>
    <w:p>
      <w:pPr>
        <w:pStyle w:val="23"/>
        <w:jc w:val="center"/>
        <w:outlineLvl w:val="3"/>
        <w:rPr>
          <w:rFonts w:ascii="宋体" w:hAnsi="宋体" w:eastAsia="宋体"/>
          <w:bCs/>
          <w:color w:val="auto"/>
          <w:sz w:val="21"/>
          <w:szCs w:val="21"/>
          <w:highlight w:val="none"/>
        </w:rPr>
      </w:pPr>
      <w:bookmarkStart w:id="173" w:name="_Toc22343"/>
      <w:bookmarkStart w:id="174" w:name="_Toc3557"/>
      <w:r>
        <w:rPr>
          <w:rFonts w:hint="eastAsia" w:ascii="宋体" w:hAnsi="宋体" w:eastAsia="宋体"/>
          <w:bCs/>
          <w:color w:val="auto"/>
          <w:sz w:val="21"/>
          <w:szCs w:val="21"/>
          <w:highlight w:val="none"/>
        </w:rPr>
        <w:t>提供比选文件第三章评标办法“技术标准”中要求的资料，格式自拟</w:t>
      </w:r>
      <w:bookmarkEnd w:id="173"/>
      <w:bookmarkEnd w:id="174"/>
    </w:p>
    <w:p>
      <w:pPr>
        <w:pStyle w:val="23"/>
        <w:jc w:val="center"/>
        <w:outlineLvl w:val="3"/>
        <w:rPr>
          <w:rFonts w:ascii="宋体" w:hAnsi="宋体" w:eastAsia="宋体"/>
          <w:b/>
          <w:color w:val="auto"/>
          <w:highlight w:val="none"/>
        </w:rPr>
      </w:pPr>
    </w:p>
    <w:p>
      <w:pPr>
        <w:pStyle w:val="23"/>
        <w:jc w:val="center"/>
        <w:outlineLvl w:val="3"/>
        <w:rPr>
          <w:rFonts w:ascii="宋体" w:hAnsi="宋体" w:eastAsia="宋体"/>
          <w:b/>
          <w:color w:val="auto"/>
          <w:highlight w:val="none"/>
        </w:rPr>
      </w:pPr>
    </w:p>
    <w:p>
      <w:pPr>
        <w:pStyle w:val="23"/>
        <w:jc w:val="center"/>
        <w:outlineLvl w:val="3"/>
        <w:rPr>
          <w:rFonts w:ascii="宋体" w:hAnsi="宋体" w:eastAsia="宋体"/>
          <w:b/>
          <w:color w:val="auto"/>
          <w:highlight w:val="none"/>
        </w:rPr>
      </w:pPr>
    </w:p>
    <w:p>
      <w:pPr>
        <w:pStyle w:val="23"/>
        <w:jc w:val="center"/>
        <w:outlineLvl w:val="3"/>
        <w:rPr>
          <w:rFonts w:ascii="宋体" w:hAnsi="宋体" w:eastAsia="宋体"/>
          <w:b/>
          <w:color w:val="auto"/>
          <w:highlight w:val="none"/>
        </w:rPr>
      </w:pPr>
    </w:p>
    <w:p>
      <w:pPr>
        <w:pStyle w:val="23"/>
        <w:jc w:val="center"/>
        <w:outlineLvl w:val="3"/>
        <w:rPr>
          <w:rFonts w:ascii="宋体" w:hAnsi="宋体" w:eastAsia="宋体"/>
          <w:b/>
          <w:color w:val="auto"/>
          <w:highlight w:val="none"/>
        </w:rPr>
      </w:pPr>
    </w:p>
    <w:p>
      <w:pPr>
        <w:pStyle w:val="23"/>
        <w:jc w:val="center"/>
        <w:outlineLvl w:val="3"/>
        <w:rPr>
          <w:rFonts w:ascii="宋体" w:hAnsi="宋体" w:eastAsia="宋体"/>
          <w:b/>
          <w:color w:val="auto"/>
          <w:highlight w:val="none"/>
        </w:rPr>
      </w:pPr>
    </w:p>
    <w:p>
      <w:pPr>
        <w:pStyle w:val="23"/>
        <w:jc w:val="center"/>
        <w:outlineLvl w:val="3"/>
        <w:rPr>
          <w:rFonts w:ascii="宋体" w:hAnsi="宋体" w:eastAsia="宋体"/>
          <w:b/>
          <w:color w:val="auto"/>
          <w:highlight w:val="none"/>
        </w:rPr>
      </w:pPr>
    </w:p>
    <w:p>
      <w:pPr>
        <w:pStyle w:val="23"/>
        <w:jc w:val="center"/>
        <w:outlineLvl w:val="3"/>
        <w:rPr>
          <w:rFonts w:ascii="宋体" w:hAnsi="宋体" w:eastAsia="宋体"/>
          <w:b/>
          <w:color w:val="auto"/>
          <w:highlight w:val="none"/>
        </w:rPr>
      </w:pPr>
    </w:p>
    <w:p>
      <w:pPr>
        <w:pStyle w:val="23"/>
        <w:jc w:val="center"/>
        <w:outlineLvl w:val="3"/>
        <w:rPr>
          <w:rFonts w:ascii="宋体" w:hAnsi="宋体" w:eastAsia="宋体"/>
          <w:b/>
          <w:color w:val="auto"/>
          <w:highlight w:val="none"/>
        </w:rPr>
      </w:pPr>
    </w:p>
    <w:p>
      <w:pPr>
        <w:pStyle w:val="23"/>
        <w:jc w:val="center"/>
        <w:outlineLvl w:val="3"/>
        <w:rPr>
          <w:rFonts w:ascii="宋体" w:hAnsi="宋体" w:eastAsia="宋体"/>
          <w:b/>
          <w:color w:val="auto"/>
          <w:highlight w:val="none"/>
        </w:rPr>
      </w:pPr>
    </w:p>
    <w:p>
      <w:pPr>
        <w:pStyle w:val="23"/>
        <w:jc w:val="center"/>
        <w:outlineLvl w:val="3"/>
        <w:rPr>
          <w:rFonts w:ascii="宋体" w:hAnsi="宋体" w:eastAsia="宋体"/>
          <w:b/>
          <w:color w:val="auto"/>
          <w:highlight w:val="none"/>
        </w:rPr>
      </w:pPr>
    </w:p>
    <w:p>
      <w:pPr>
        <w:pStyle w:val="23"/>
        <w:jc w:val="center"/>
        <w:outlineLvl w:val="3"/>
        <w:rPr>
          <w:rFonts w:ascii="宋体" w:hAnsi="宋体" w:eastAsia="宋体"/>
          <w:b/>
          <w:color w:val="auto"/>
          <w:highlight w:val="none"/>
        </w:rPr>
      </w:pPr>
    </w:p>
    <w:p>
      <w:pPr>
        <w:pStyle w:val="23"/>
        <w:jc w:val="center"/>
        <w:outlineLvl w:val="3"/>
        <w:rPr>
          <w:rFonts w:ascii="宋体" w:hAnsi="宋体" w:eastAsia="宋体"/>
          <w:b/>
          <w:color w:val="auto"/>
          <w:highlight w:val="none"/>
        </w:rPr>
      </w:pPr>
    </w:p>
    <w:p>
      <w:pPr>
        <w:pStyle w:val="23"/>
        <w:jc w:val="center"/>
        <w:outlineLvl w:val="3"/>
        <w:rPr>
          <w:rFonts w:ascii="宋体" w:hAnsi="宋体" w:eastAsia="宋体"/>
          <w:b/>
          <w:color w:val="auto"/>
          <w:highlight w:val="none"/>
        </w:rPr>
      </w:pPr>
    </w:p>
    <w:p>
      <w:pPr>
        <w:pStyle w:val="23"/>
        <w:jc w:val="center"/>
        <w:outlineLvl w:val="3"/>
        <w:rPr>
          <w:rFonts w:ascii="宋体" w:hAnsi="宋体" w:eastAsia="宋体"/>
          <w:b/>
          <w:color w:val="auto"/>
          <w:highlight w:val="none"/>
        </w:rPr>
      </w:pPr>
    </w:p>
    <w:p>
      <w:pPr>
        <w:pStyle w:val="23"/>
        <w:jc w:val="center"/>
        <w:outlineLvl w:val="3"/>
        <w:rPr>
          <w:rFonts w:ascii="宋体" w:hAnsi="宋体" w:eastAsia="宋体"/>
          <w:b/>
          <w:color w:val="auto"/>
          <w:highlight w:val="none"/>
        </w:rPr>
      </w:pPr>
    </w:p>
    <w:p>
      <w:pPr>
        <w:pStyle w:val="23"/>
        <w:jc w:val="center"/>
        <w:outlineLvl w:val="3"/>
        <w:rPr>
          <w:rFonts w:ascii="宋体" w:hAnsi="宋体" w:eastAsia="宋体"/>
          <w:b/>
          <w:color w:val="auto"/>
          <w:highlight w:val="none"/>
        </w:rPr>
      </w:pPr>
    </w:p>
    <w:p>
      <w:pPr>
        <w:pStyle w:val="23"/>
        <w:jc w:val="center"/>
        <w:outlineLvl w:val="3"/>
        <w:rPr>
          <w:rFonts w:ascii="宋体" w:hAnsi="宋体" w:eastAsia="宋体"/>
          <w:b/>
          <w:color w:val="auto"/>
          <w:highlight w:val="none"/>
        </w:rPr>
      </w:pPr>
    </w:p>
    <w:p>
      <w:pPr>
        <w:pStyle w:val="23"/>
        <w:jc w:val="center"/>
        <w:outlineLvl w:val="3"/>
        <w:rPr>
          <w:rFonts w:ascii="宋体" w:hAnsi="宋体" w:eastAsia="宋体"/>
          <w:b/>
          <w:color w:val="auto"/>
          <w:highlight w:val="none"/>
        </w:rPr>
      </w:pPr>
    </w:p>
    <w:p>
      <w:pPr>
        <w:pStyle w:val="23"/>
        <w:jc w:val="center"/>
        <w:outlineLvl w:val="3"/>
        <w:rPr>
          <w:rFonts w:ascii="宋体" w:hAnsi="宋体" w:eastAsia="宋体"/>
          <w:b/>
          <w:color w:val="auto"/>
          <w:highlight w:val="none"/>
        </w:rPr>
      </w:pPr>
    </w:p>
    <w:p>
      <w:pPr>
        <w:pStyle w:val="23"/>
        <w:jc w:val="center"/>
        <w:outlineLvl w:val="3"/>
        <w:rPr>
          <w:rFonts w:ascii="宋体" w:hAnsi="宋体" w:eastAsia="宋体"/>
          <w:b/>
          <w:color w:val="auto"/>
          <w:highlight w:val="none"/>
        </w:rPr>
      </w:pPr>
    </w:p>
    <w:p>
      <w:pPr>
        <w:pStyle w:val="23"/>
        <w:jc w:val="center"/>
        <w:outlineLvl w:val="3"/>
        <w:rPr>
          <w:rFonts w:ascii="宋体" w:hAnsi="宋体" w:eastAsia="宋体"/>
          <w:b/>
          <w:color w:val="auto"/>
          <w:highlight w:val="none"/>
        </w:rPr>
      </w:pPr>
    </w:p>
    <w:p>
      <w:pPr>
        <w:pStyle w:val="23"/>
        <w:jc w:val="center"/>
        <w:outlineLvl w:val="3"/>
        <w:rPr>
          <w:rFonts w:ascii="宋体" w:hAnsi="宋体" w:eastAsia="宋体"/>
          <w:b/>
          <w:color w:val="auto"/>
          <w:highlight w:val="none"/>
        </w:rPr>
      </w:pPr>
    </w:p>
    <w:p>
      <w:pPr>
        <w:pStyle w:val="23"/>
        <w:jc w:val="center"/>
        <w:outlineLvl w:val="3"/>
        <w:rPr>
          <w:rFonts w:ascii="宋体" w:hAnsi="宋体" w:eastAsia="宋体"/>
          <w:b/>
          <w:color w:val="auto"/>
          <w:highlight w:val="none"/>
        </w:rPr>
      </w:pPr>
    </w:p>
    <w:p>
      <w:pPr>
        <w:pStyle w:val="23"/>
        <w:outlineLvl w:val="3"/>
        <w:rPr>
          <w:rFonts w:ascii="宋体" w:hAnsi="宋体" w:eastAsia="宋体"/>
          <w:b/>
          <w:color w:val="auto"/>
          <w:highlight w:val="none"/>
        </w:rPr>
      </w:pPr>
    </w:p>
    <w:p>
      <w:pPr>
        <w:spacing w:line="360" w:lineRule="auto"/>
        <w:jc w:val="center"/>
        <w:rPr>
          <w:rFonts w:ascii="宋体"/>
          <w:color w:val="auto"/>
          <w:szCs w:val="21"/>
          <w:highlight w:val="none"/>
        </w:rPr>
      </w:pPr>
      <w:bookmarkStart w:id="175" w:name="_Toc9203"/>
      <w:r>
        <w:rPr>
          <w:rFonts w:ascii="宋体" w:hAnsi="宋体"/>
          <w:b/>
          <w:color w:val="auto"/>
          <w:highlight w:val="none"/>
        </w:rPr>
        <w:br w:type="page"/>
      </w:r>
      <w:r>
        <w:rPr>
          <w:rFonts w:ascii="宋体" w:hAnsi="宋体"/>
          <w:b/>
          <w:color w:val="auto"/>
          <w:highlight w:val="none"/>
        </w:rPr>
        <w:t>6</w:t>
      </w:r>
      <w:r>
        <w:rPr>
          <w:rFonts w:hint="eastAsia" w:ascii="宋体" w:hAnsi="宋体"/>
          <w:b/>
          <w:color w:val="auto"/>
          <w:highlight w:val="none"/>
        </w:rPr>
        <w:t>、</w:t>
      </w:r>
      <w:bookmarkEnd w:id="175"/>
      <w:r>
        <w:rPr>
          <w:rFonts w:hint="eastAsia" w:ascii="宋体" w:hAnsi="宋体" w:cs="宋体"/>
          <w:b/>
          <w:color w:val="auto"/>
          <w:kern w:val="0"/>
          <w:sz w:val="24"/>
          <w:szCs w:val="20"/>
          <w:highlight w:val="none"/>
        </w:rPr>
        <w:t>其他</w:t>
      </w:r>
      <w:bookmarkEnd w:id="171"/>
      <w:bookmarkEnd w:id="172"/>
    </w:p>
    <w:p>
      <w:pPr>
        <w:rPr>
          <w:color w:val="auto"/>
          <w:highlight w:val="none"/>
        </w:rPr>
      </w:pPr>
    </w:p>
    <w:sectPr>
      <w:pgSz w:w="11906" w:h="16838"/>
      <w:pgMar w:top="1440" w:right="1298"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MingLiUfalt">
    <w:altName w:val="MingLiU-ExtB"/>
    <w:panose1 w:val="00000000000000000000"/>
    <w:charset w:val="88"/>
    <w:family w:val="auto"/>
    <w:pitch w:val="default"/>
    <w:sig w:usb0="00000000" w:usb1="00000000" w:usb2="00000010" w:usb3="00000000" w:csb0="00100000" w:csb1="00000000"/>
  </w:font>
  <w:font w:name="仿宋">
    <w:panose1 w:val="02010609060101010101"/>
    <w:charset w:val="86"/>
    <w:family w:val="auto"/>
    <w:pitch w:val="default"/>
    <w:sig w:usb0="800002BF" w:usb1="38CF7CFA" w:usb2="00000016" w:usb3="00000000" w:csb0="00040001" w:csb1="00000000"/>
  </w:font>
  <w:font w:name="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shape id="Quad Arrow 3073" o:spid="_x0000_s2050"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V+SdAAAAAD&#10;AQAADwAAAAAAAAABACAAAAAiAAAAZHJzL2Rvd25yZXYueG1sUEsBAhQAFAAAAAgAh07iQJOGTayy&#10;AQAAVgMAAA4AAAAAAAAAAQAgAAAAHwEAAGRycy9lMm9Eb2MueG1sUEsFBgAAAAAGAAYAWQEAAEMF&#10;AAAAAA==&#10;">
          <v:path/>
          <v:fill on="f" focussize="0,0"/>
          <v:stroke on="f" joinstyle="miter"/>
          <v:imagedata o:title=""/>
          <o:lock v:ext="edit"/>
          <v:textbox inset="0mm,0mm,0mm,0mm" style="mso-fit-shape-to-text:t;">
            <w:txbxContent>
              <w:p>
                <w:pPr>
                  <w:pStyle w:val="7"/>
                  <w:jc w:val="center"/>
                </w:pPr>
                <w:r>
                  <w:fldChar w:fldCharType="begin"/>
                </w:r>
                <w:r>
                  <w:instrText xml:space="preserve"> PAGE   \* MERGEFORMAT </w:instrText>
                </w:r>
                <w:r>
                  <w:fldChar w:fldCharType="separate"/>
                </w:r>
                <w:r>
                  <w:t>26</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DA7E40"/>
    <w:multiLevelType w:val="singleLevel"/>
    <w:tmpl w:val="55DA7E40"/>
    <w:lvl w:ilvl="0" w:tentative="0">
      <w:start w:val="2"/>
      <w:numFmt w:val="decimal"/>
      <w:suff w:val="nothing"/>
      <w:lvlText w:val="%1、"/>
      <w:lvlJc w:val="left"/>
      <w:rPr>
        <w:rFonts w:cs="Times New Roman"/>
      </w:rPr>
    </w:lvl>
  </w:abstractNum>
  <w:abstractNum w:abstractNumId="1">
    <w:nsid w:val="55E66055"/>
    <w:multiLevelType w:val="singleLevel"/>
    <w:tmpl w:val="55E66055"/>
    <w:lvl w:ilvl="0" w:tentative="0">
      <w:start w:val="1"/>
      <w:numFmt w:val="decimal"/>
      <w:suff w:val="nothing"/>
      <w:lvlText w:val="%1、"/>
      <w:lvlJc w:val="left"/>
      <w:rPr>
        <w:rFonts w:cs="Times New Roman"/>
        <w:color w:val="000000"/>
      </w:rPr>
    </w:lvl>
  </w:abstractNum>
  <w:abstractNum w:abstractNumId="2">
    <w:nsid w:val="562397BD"/>
    <w:multiLevelType w:val="singleLevel"/>
    <w:tmpl w:val="562397BD"/>
    <w:lvl w:ilvl="0" w:tentative="0">
      <w:start w:val="3"/>
      <w:numFmt w:val="decimal"/>
      <w:suff w:val="nothing"/>
      <w:lvlText w:val="%1."/>
      <w:lvlJc w:val="left"/>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24C12A2D"/>
    <w:rsid w:val="0006241B"/>
    <w:rsid w:val="0009131A"/>
    <w:rsid w:val="000D03AA"/>
    <w:rsid w:val="00181DA4"/>
    <w:rsid w:val="002B116A"/>
    <w:rsid w:val="003C2139"/>
    <w:rsid w:val="004E16DD"/>
    <w:rsid w:val="005A3BFA"/>
    <w:rsid w:val="00647238"/>
    <w:rsid w:val="007E2640"/>
    <w:rsid w:val="00810168"/>
    <w:rsid w:val="0088075E"/>
    <w:rsid w:val="008B2A64"/>
    <w:rsid w:val="00974ECF"/>
    <w:rsid w:val="009F3466"/>
    <w:rsid w:val="009F5DBC"/>
    <w:rsid w:val="00A60897"/>
    <w:rsid w:val="00A71D29"/>
    <w:rsid w:val="00A721C1"/>
    <w:rsid w:val="00B33F12"/>
    <w:rsid w:val="00B72712"/>
    <w:rsid w:val="00B93BF2"/>
    <w:rsid w:val="00C05A5E"/>
    <w:rsid w:val="00D33DE2"/>
    <w:rsid w:val="00D82FDF"/>
    <w:rsid w:val="00E652A1"/>
    <w:rsid w:val="00EE0AE3"/>
    <w:rsid w:val="00EE6E3D"/>
    <w:rsid w:val="00EF6E37"/>
    <w:rsid w:val="00F70C02"/>
    <w:rsid w:val="00FA1AB1"/>
    <w:rsid w:val="06636EA8"/>
    <w:rsid w:val="06A6270C"/>
    <w:rsid w:val="096E47DE"/>
    <w:rsid w:val="100E32BF"/>
    <w:rsid w:val="143062BE"/>
    <w:rsid w:val="168D28F7"/>
    <w:rsid w:val="17B155A8"/>
    <w:rsid w:val="1E185F00"/>
    <w:rsid w:val="24C12A2D"/>
    <w:rsid w:val="268F5367"/>
    <w:rsid w:val="30627B47"/>
    <w:rsid w:val="35F62008"/>
    <w:rsid w:val="3817224E"/>
    <w:rsid w:val="439630AC"/>
    <w:rsid w:val="488722BD"/>
    <w:rsid w:val="515038C8"/>
    <w:rsid w:val="559B4360"/>
    <w:rsid w:val="58472D16"/>
    <w:rsid w:val="58927912"/>
    <w:rsid w:val="615C4D23"/>
    <w:rsid w:val="62BB08BA"/>
    <w:rsid w:val="64430B5A"/>
    <w:rsid w:val="66401DAC"/>
    <w:rsid w:val="6B9C5FAB"/>
    <w:rsid w:val="6C6953A9"/>
    <w:rsid w:val="6DDC759D"/>
    <w:rsid w:val="7B537952"/>
    <w:rsid w:val="7BD369CB"/>
    <w:rsid w:val="7D1C313E"/>
    <w:rsid w:val="7E746BD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6"/>
    <w:qFormat/>
    <w:uiPriority w:val="99"/>
    <w:pPr>
      <w:keepNext/>
      <w:keepLines/>
      <w:spacing w:before="260" w:after="260" w:line="416" w:lineRule="auto"/>
      <w:outlineLvl w:val="1"/>
    </w:pPr>
    <w:rPr>
      <w:rFonts w:ascii="Arial" w:hAnsi="Arial" w:eastAsia="黑体"/>
      <w:b/>
      <w:kern w:val="0"/>
      <w:sz w:val="32"/>
      <w:szCs w:val="20"/>
    </w:rPr>
  </w:style>
  <w:style w:type="paragraph" w:styleId="3">
    <w:name w:val="heading 3"/>
    <w:basedOn w:val="1"/>
    <w:next w:val="1"/>
    <w:link w:val="17"/>
    <w:qFormat/>
    <w:uiPriority w:val="99"/>
    <w:pPr>
      <w:keepNext/>
      <w:keepLines/>
      <w:spacing w:before="260" w:after="260" w:line="416" w:lineRule="auto"/>
      <w:outlineLvl w:val="2"/>
    </w:pPr>
    <w:rPr>
      <w:b/>
      <w:kern w:val="0"/>
      <w:sz w:val="32"/>
      <w:szCs w:val="20"/>
    </w:rPr>
  </w:style>
  <w:style w:type="character" w:default="1" w:styleId="14">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4">
    <w:name w:val="toc 3"/>
    <w:basedOn w:val="1"/>
    <w:next w:val="1"/>
    <w:qFormat/>
    <w:uiPriority w:val="99"/>
    <w:pPr>
      <w:ind w:left="420"/>
      <w:jc w:val="left"/>
    </w:pPr>
    <w:rPr>
      <w:rFonts w:ascii="Calibri" w:hAnsi="Calibri" w:cs="Calibri"/>
      <w:i/>
      <w:iCs/>
      <w:sz w:val="20"/>
      <w:szCs w:val="20"/>
    </w:rPr>
  </w:style>
  <w:style w:type="paragraph" w:styleId="5">
    <w:name w:val="Plain Text"/>
    <w:basedOn w:val="1"/>
    <w:link w:val="18"/>
    <w:qFormat/>
    <w:uiPriority w:val="99"/>
    <w:pPr>
      <w:ind w:firstLine="200" w:firstLineChars="200"/>
    </w:pPr>
    <w:rPr>
      <w:rFonts w:ascii="宋体" w:hAnsi="Courier New"/>
      <w:kern w:val="0"/>
      <w:szCs w:val="20"/>
    </w:rPr>
  </w:style>
  <w:style w:type="paragraph" w:styleId="6">
    <w:name w:val="Balloon Text"/>
    <w:basedOn w:val="1"/>
    <w:link w:val="28"/>
    <w:semiHidden/>
    <w:unhideWhenUsed/>
    <w:uiPriority w:val="99"/>
    <w:rPr>
      <w:sz w:val="18"/>
      <w:szCs w:val="18"/>
    </w:rPr>
  </w:style>
  <w:style w:type="paragraph" w:styleId="7">
    <w:name w:val="footer"/>
    <w:basedOn w:val="1"/>
    <w:link w:val="19"/>
    <w:qFormat/>
    <w:uiPriority w:val="99"/>
    <w:pPr>
      <w:tabs>
        <w:tab w:val="center" w:pos="4153"/>
        <w:tab w:val="right" w:pos="8306"/>
      </w:tabs>
      <w:snapToGrid w:val="0"/>
      <w:jc w:val="left"/>
    </w:pPr>
    <w:rPr>
      <w:kern w:val="0"/>
      <w:sz w:val="18"/>
      <w:szCs w:val="20"/>
    </w:rPr>
  </w:style>
  <w:style w:type="paragraph" w:styleId="8">
    <w:name w:val="header"/>
    <w:basedOn w:val="1"/>
    <w:link w:val="20"/>
    <w:qFormat/>
    <w:uiPriority w:val="99"/>
    <w:pPr>
      <w:pBdr>
        <w:bottom w:val="single" w:color="auto" w:sz="6" w:space="1"/>
      </w:pBdr>
      <w:tabs>
        <w:tab w:val="center" w:pos="4153"/>
        <w:tab w:val="right" w:pos="8306"/>
      </w:tabs>
      <w:snapToGrid w:val="0"/>
      <w:jc w:val="center"/>
    </w:pPr>
    <w:rPr>
      <w:kern w:val="0"/>
      <w:sz w:val="18"/>
      <w:szCs w:val="20"/>
    </w:rPr>
  </w:style>
  <w:style w:type="paragraph" w:styleId="9">
    <w:name w:val="toc 1"/>
    <w:basedOn w:val="1"/>
    <w:next w:val="1"/>
    <w:qFormat/>
    <w:uiPriority w:val="99"/>
    <w:pPr>
      <w:spacing w:before="120" w:after="120"/>
      <w:jc w:val="left"/>
    </w:pPr>
    <w:rPr>
      <w:rFonts w:ascii="Calibri" w:hAnsi="Calibri" w:cs="Calibri"/>
      <w:b/>
      <w:bCs/>
      <w:caps/>
      <w:sz w:val="20"/>
      <w:szCs w:val="20"/>
    </w:rPr>
  </w:style>
  <w:style w:type="paragraph" w:styleId="10">
    <w:name w:val="Subtitle"/>
    <w:basedOn w:val="1"/>
    <w:next w:val="1"/>
    <w:link w:val="21"/>
    <w:qFormat/>
    <w:uiPriority w:val="99"/>
    <w:pPr>
      <w:spacing w:before="240" w:after="60" w:line="312" w:lineRule="auto"/>
      <w:jc w:val="center"/>
      <w:outlineLvl w:val="1"/>
    </w:pPr>
    <w:rPr>
      <w:rFonts w:ascii="Cambria" w:hAnsi="Cambria"/>
      <w:b/>
      <w:kern w:val="28"/>
      <w:sz w:val="32"/>
      <w:szCs w:val="20"/>
    </w:rPr>
  </w:style>
  <w:style w:type="paragraph" w:styleId="11">
    <w:name w:val="Body Text Indent 3"/>
    <w:basedOn w:val="1"/>
    <w:qFormat/>
    <w:uiPriority w:val="0"/>
    <w:pPr>
      <w:spacing w:line="360" w:lineRule="auto"/>
      <w:ind w:firstLine="632"/>
    </w:pPr>
    <w:rPr>
      <w:rFonts w:ascii="黑体" w:eastAsia="黑体"/>
    </w:rPr>
  </w:style>
  <w:style w:type="paragraph" w:styleId="12">
    <w:name w:val="toc 2"/>
    <w:basedOn w:val="1"/>
    <w:next w:val="1"/>
    <w:qFormat/>
    <w:uiPriority w:val="99"/>
    <w:pPr>
      <w:ind w:left="210"/>
      <w:jc w:val="left"/>
    </w:pPr>
    <w:rPr>
      <w:rFonts w:ascii="Calibri" w:hAnsi="Calibri" w:cs="Calibri"/>
      <w:smallCaps/>
      <w:sz w:val="20"/>
      <w:szCs w:val="20"/>
    </w:rPr>
  </w:style>
  <w:style w:type="paragraph" w:styleId="13">
    <w:name w:val="Title"/>
    <w:basedOn w:val="1"/>
    <w:link w:val="22"/>
    <w:qFormat/>
    <w:uiPriority w:val="99"/>
    <w:pPr>
      <w:adjustRightInd w:val="0"/>
      <w:spacing w:before="240" w:after="60" w:line="420" w:lineRule="atLeast"/>
      <w:jc w:val="center"/>
      <w:textAlignment w:val="baseline"/>
      <w:outlineLvl w:val="0"/>
    </w:pPr>
    <w:rPr>
      <w:rFonts w:ascii="Cambria" w:hAnsi="Cambria"/>
      <w:b/>
      <w:kern w:val="0"/>
      <w:sz w:val="32"/>
      <w:szCs w:val="20"/>
    </w:rPr>
  </w:style>
  <w:style w:type="character" w:customStyle="1" w:styleId="16">
    <w:name w:val="标题 2 Char"/>
    <w:basedOn w:val="14"/>
    <w:link w:val="2"/>
    <w:semiHidden/>
    <w:qFormat/>
    <w:uiPriority w:val="9"/>
    <w:rPr>
      <w:rFonts w:asciiTheme="majorHAnsi" w:hAnsiTheme="majorHAnsi" w:eastAsiaTheme="majorEastAsia" w:cstheme="majorBidi"/>
      <w:b/>
      <w:bCs/>
      <w:sz w:val="32"/>
      <w:szCs w:val="32"/>
    </w:rPr>
  </w:style>
  <w:style w:type="character" w:customStyle="1" w:styleId="17">
    <w:name w:val="标题 3 Char"/>
    <w:basedOn w:val="14"/>
    <w:link w:val="3"/>
    <w:semiHidden/>
    <w:qFormat/>
    <w:uiPriority w:val="9"/>
    <w:rPr>
      <w:rFonts w:ascii="Times New Roman" w:hAnsi="Times New Roman"/>
      <w:b/>
      <w:bCs/>
      <w:sz w:val="32"/>
      <w:szCs w:val="32"/>
    </w:rPr>
  </w:style>
  <w:style w:type="character" w:customStyle="1" w:styleId="18">
    <w:name w:val="纯文本 Char"/>
    <w:basedOn w:val="14"/>
    <w:link w:val="5"/>
    <w:semiHidden/>
    <w:qFormat/>
    <w:uiPriority w:val="99"/>
    <w:rPr>
      <w:rFonts w:ascii="宋体" w:hAnsi="Courier New" w:cs="Courier New"/>
      <w:szCs w:val="21"/>
    </w:rPr>
  </w:style>
  <w:style w:type="character" w:customStyle="1" w:styleId="19">
    <w:name w:val="页脚 Char"/>
    <w:basedOn w:val="14"/>
    <w:link w:val="7"/>
    <w:semiHidden/>
    <w:qFormat/>
    <w:uiPriority w:val="99"/>
    <w:rPr>
      <w:rFonts w:ascii="Times New Roman" w:hAnsi="Times New Roman"/>
      <w:sz w:val="18"/>
      <w:szCs w:val="18"/>
    </w:rPr>
  </w:style>
  <w:style w:type="character" w:customStyle="1" w:styleId="20">
    <w:name w:val="页眉 Char"/>
    <w:basedOn w:val="14"/>
    <w:link w:val="8"/>
    <w:semiHidden/>
    <w:qFormat/>
    <w:uiPriority w:val="99"/>
    <w:rPr>
      <w:rFonts w:ascii="Times New Roman" w:hAnsi="Times New Roman"/>
      <w:sz w:val="18"/>
      <w:szCs w:val="18"/>
    </w:rPr>
  </w:style>
  <w:style w:type="character" w:customStyle="1" w:styleId="21">
    <w:name w:val="副标题 Char"/>
    <w:basedOn w:val="14"/>
    <w:link w:val="10"/>
    <w:qFormat/>
    <w:uiPriority w:val="11"/>
    <w:rPr>
      <w:rFonts w:asciiTheme="majorHAnsi" w:hAnsiTheme="majorHAnsi" w:cstheme="majorBidi"/>
      <w:b/>
      <w:bCs/>
      <w:kern w:val="28"/>
      <w:sz w:val="32"/>
      <w:szCs w:val="32"/>
    </w:rPr>
  </w:style>
  <w:style w:type="character" w:customStyle="1" w:styleId="22">
    <w:name w:val="标题 Char"/>
    <w:basedOn w:val="14"/>
    <w:link w:val="13"/>
    <w:qFormat/>
    <w:uiPriority w:val="10"/>
    <w:rPr>
      <w:rFonts w:asciiTheme="majorHAnsi" w:hAnsiTheme="majorHAnsi" w:cstheme="majorBidi"/>
      <w:b/>
      <w:bCs/>
      <w:sz w:val="32"/>
      <w:szCs w:val="32"/>
    </w:rPr>
  </w:style>
  <w:style w:type="paragraph" w:customStyle="1" w:styleId="23">
    <w:name w:val="样式 标题 2 + Times New Roman 四号 非加粗 段前: 5 磅 段后: 0 磅 行距: 固定值 20..."/>
    <w:basedOn w:val="2"/>
    <w:qFormat/>
    <w:uiPriority w:val="99"/>
    <w:pPr>
      <w:spacing w:before="100" w:after="0" w:line="400" w:lineRule="exact"/>
    </w:pPr>
    <w:rPr>
      <w:rFonts w:ascii="Times New Roman" w:hAnsi="Times New Roman" w:cs="宋体"/>
      <w:b w:val="0"/>
      <w:sz w:val="28"/>
    </w:rPr>
  </w:style>
  <w:style w:type="paragraph" w:customStyle="1" w:styleId="24">
    <w:name w:val="样式 标题 3 + (中文) 黑体 小四 非加粗 段前: 7.8 磅 段后: 0 磅 行距: 固定值 20 磅"/>
    <w:basedOn w:val="3"/>
    <w:qFormat/>
    <w:uiPriority w:val="99"/>
    <w:pPr>
      <w:spacing w:before="0" w:after="0" w:line="400" w:lineRule="exact"/>
    </w:pPr>
    <w:rPr>
      <w:rFonts w:eastAsia="黑体" w:cs="宋体"/>
      <w:b w:val="0"/>
      <w:sz w:val="24"/>
    </w:rPr>
  </w:style>
  <w:style w:type="paragraph" w:customStyle="1" w:styleId="25">
    <w:name w:val="列出段落1"/>
    <w:basedOn w:val="1"/>
    <w:qFormat/>
    <w:uiPriority w:val="99"/>
    <w:pPr>
      <w:ind w:firstLine="420" w:firstLineChars="200"/>
    </w:pPr>
  </w:style>
  <w:style w:type="paragraph" w:customStyle="1" w:styleId="26">
    <w:name w:val="1"/>
    <w:basedOn w:val="1"/>
    <w:next w:val="5"/>
    <w:qFormat/>
    <w:uiPriority w:val="0"/>
    <w:rPr>
      <w:rFonts w:ascii="宋体" w:hAnsi="Courier New"/>
      <w:szCs w:val="20"/>
    </w:rPr>
  </w:style>
  <w:style w:type="paragraph" w:styleId="27">
    <w:name w:val="List Paragraph"/>
    <w:basedOn w:val="1"/>
    <w:qFormat/>
    <w:uiPriority w:val="99"/>
    <w:pPr>
      <w:ind w:firstLine="420" w:firstLineChars="200"/>
    </w:pPr>
  </w:style>
  <w:style w:type="character" w:customStyle="1" w:styleId="28">
    <w:name w:val="批注框文本 Char"/>
    <w:basedOn w:val="14"/>
    <w:link w:val="6"/>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jpe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2250</Words>
  <Characters>12826</Characters>
  <Lines>106</Lines>
  <Paragraphs>30</Paragraphs>
  <TotalTime>55</TotalTime>
  <ScaleCrop>false</ScaleCrop>
  <LinksUpToDate>false</LinksUpToDate>
  <CharactersWithSpaces>15046</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2018-09-20T03:10:00Z</dcterms:created>
  <dc:creator>Administrator</dc:creator>
  <cp:lastModifiedBy>♬ JNkk 与旁 à!’</cp:lastModifiedBy>
  <cp:lastPrinted>2017-06-12T01:00:00Z</cp:lastPrinted>
  <dcterms:modified xsi:type="dcterms:W3CDTF">2018-09-20T07:09:20Z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