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附件1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重庆医科大学2019年研究生复试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体检注意事项</w:t>
      </w:r>
    </w:p>
    <w:p>
      <w:pPr>
        <w:spacing w:line="400" w:lineRule="exact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体检地点：重庆医科大学医务室（袁家岗校区中门旁）。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体检时间：</w:t>
      </w:r>
      <w:r>
        <w:rPr>
          <w:rFonts w:hint="eastAsia" w:ascii="仿宋" w:hAnsi="仿宋" w:eastAsia="仿宋" w:cs="仿宋"/>
          <w:sz w:val="28"/>
          <w:szCs w:val="28"/>
        </w:rPr>
        <w:t>2019年</w:t>
      </w:r>
      <w:r>
        <w:rPr>
          <w:rFonts w:hint="eastAsia" w:ascii="仿宋" w:hAnsi="仿宋" w:eastAsia="仿宋" w:cs="仿宋"/>
          <w:bCs/>
          <w:sz w:val="28"/>
          <w:szCs w:val="28"/>
        </w:rPr>
        <w:t>3月27-29日,</w:t>
      </w:r>
    </w:p>
    <w:p>
      <w:pPr>
        <w:pStyle w:val="4"/>
        <w:spacing w:line="400" w:lineRule="exact"/>
        <w:ind w:firstLine="2240" w:firstLineChars="800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每天7:30—13：00，放射 7:30-16：30。</w:t>
      </w:r>
    </w:p>
    <w:p>
      <w:pPr>
        <w:pStyle w:val="4"/>
        <w:spacing w:line="400" w:lineRule="exact"/>
        <w:ind w:left="42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3月27日：重庆医科大学应届本科毕业生   </w:t>
      </w:r>
    </w:p>
    <w:p>
      <w:pPr>
        <w:pStyle w:val="4"/>
        <w:spacing w:line="400" w:lineRule="exact"/>
        <w:ind w:left="42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3月28日：考生编号后四位 0001-3436  </w:t>
      </w:r>
    </w:p>
    <w:p>
      <w:pPr>
        <w:pStyle w:val="4"/>
        <w:spacing w:line="400" w:lineRule="exact"/>
        <w:ind w:left="42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3月29日：考生编号后四位 3440-6134</w:t>
      </w:r>
    </w:p>
    <w:p>
      <w:pPr>
        <w:pStyle w:val="4"/>
        <w:spacing w:line="400" w:lineRule="exact"/>
        <w:ind w:left="42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请考生按以上时间参加体检。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体检费：110元/人。凭缴费收据领体检表。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每位同学的体检表和检验报告单右上角编号，必须相同。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检验报告单填写：姓名、年龄、性别。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学生必须将近期1-2寸免冠彩照1张贴在体检表上。</w:t>
      </w:r>
    </w:p>
    <w:p>
      <w:pPr>
        <w:pStyle w:val="4"/>
        <w:spacing w:line="400" w:lineRule="exact"/>
        <w:ind w:left="42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体检表填写从姓名一直到家族史。</w:t>
      </w:r>
    </w:p>
    <w:p>
      <w:pPr>
        <w:pStyle w:val="4"/>
        <w:spacing w:line="400" w:lineRule="exact"/>
        <w:ind w:left="42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工作单位：填写正在就读的学校。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查肝功要求空腹，为保证体检结果准确，体检前1天不要熬</w:t>
      </w:r>
    </w:p>
    <w:p>
      <w:pPr>
        <w:pStyle w:val="4"/>
        <w:spacing w:line="400" w:lineRule="exact"/>
        <w:ind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夜和酗酒。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体检当日最好着宽松、休闲之衣物，以方便各种检查；勿穿</w:t>
      </w:r>
    </w:p>
    <w:p>
      <w:pPr>
        <w:pStyle w:val="4"/>
        <w:spacing w:line="400" w:lineRule="exact"/>
        <w:ind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有扣子或金属饰物的内衣，以免影响X光检查的结果。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测矫正视力，学生自带眼镜。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妊娠同学请在内科体检时告知妊娠的具体情况，不做X线摄</w:t>
      </w:r>
    </w:p>
    <w:p>
      <w:pPr>
        <w:pStyle w:val="4"/>
        <w:spacing w:line="400" w:lineRule="exact"/>
        <w:ind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影。</w:t>
      </w:r>
    </w:p>
    <w:p>
      <w:pPr>
        <w:pStyle w:val="4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体检完成必须将表交回收表处。</w:t>
      </w:r>
    </w:p>
    <w:p>
      <w:pPr>
        <w:spacing w:line="400" w:lineRule="exact"/>
        <w:ind w:right="56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</w:p>
    <w:p>
      <w:pPr>
        <w:spacing w:line="400" w:lineRule="exact"/>
        <w:ind w:right="560" w:firstLine="3920" w:firstLineChars="14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重庆医科大学附属康复医院 </w:t>
      </w:r>
    </w:p>
    <w:p>
      <w:pPr>
        <w:spacing w:line="4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2019年3月22日  </w:t>
      </w:r>
    </w:p>
    <w:p>
      <w:pPr>
        <w:jc w:val="center"/>
        <w:rPr>
          <w:rFonts w:hint="eastAsia" w:ascii="仿宋" w:hAnsi="仿宋" w:eastAsia="仿宋" w:cs="宋体"/>
          <w:b/>
          <w:bCs/>
          <w:sz w:val="44"/>
          <w:szCs w:val="44"/>
        </w:rPr>
      </w:pPr>
      <w:r>
        <w:rPr>
          <w:rFonts w:ascii="仿宋" w:hAnsi="仿宋" w:eastAsia="仿宋" w:cs="仿宋"/>
          <w:bCs/>
          <w:sz w:val="32"/>
          <w:szCs w:val="32"/>
        </w:rPr>
        <w:br w:type="page"/>
      </w:r>
      <w:r>
        <w:rPr>
          <w:rFonts w:hint="eastAsia" w:ascii="仿宋" w:hAnsi="仿宋" w:eastAsia="仿宋" w:cs="宋体"/>
          <w:b/>
          <w:bCs/>
          <w:sz w:val="44"/>
          <w:szCs w:val="44"/>
        </w:rPr>
        <w:t>重庆医科大学2019年研究生复试</w:t>
      </w:r>
    </w:p>
    <w:p>
      <w:pPr>
        <w:spacing w:line="500" w:lineRule="exact"/>
        <w:jc w:val="center"/>
        <w:rPr>
          <w:rFonts w:hint="eastAsia" w:ascii="仿宋" w:hAnsi="仿宋" w:eastAsia="仿宋" w:cs="宋体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体检项目及收费标准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2019级研究生复试体检工作即将进行，依照《重庆市医疗服务价格手册》重庆市物价局、重庆市计生委2004年3月版标准，现将体格检查的项目及收费提供如下：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323"/>
        <w:gridCol w:w="2055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6"/>
                <w:szCs w:val="36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体检项目及收费（实收110元/人）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</w:t>
            </w: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 查 项 目</w:t>
            </w:r>
          </w:p>
        </w:tc>
        <w:tc>
          <w:tcPr>
            <w:tcW w:w="205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收费代码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一般体检</w:t>
            </w:r>
          </w:p>
        </w:tc>
        <w:tc>
          <w:tcPr>
            <w:tcW w:w="205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/>
                <w:sz w:val="28"/>
                <w:szCs w:val="28"/>
              </w:rPr>
              <w:instrText xml:space="preserve"> LINK Excel.Sheet.8 "F:\\其他\\药价\\2016年公示物价\\2016.1.21新公示（挂号室外）.xls" "Sheet1!R14C1" \a \f 4 \h </w:instrText>
            </w:r>
            <w:bookmarkStart w:id="0" w:name="_1519735127"/>
            <w:bookmarkEnd w:id="0"/>
            <w:r>
              <w:rPr>
                <w:rFonts w:ascii="仿宋" w:hAnsi="仿宋" w:eastAsia="仿宋"/>
                <w:sz w:val="28"/>
                <w:szCs w:val="28"/>
              </w:rPr>
              <w:instrText xml:space="preserve"> \* MERGEFORMAT </w:instrText>
            </w:r>
            <w:r>
              <w:rPr>
                <w:rFonts w:hint="eastAsia" w:ascii="仿宋" w:hAnsi="仿宋" w:eastAsia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fldChar w:fldCharType="end"/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数字化X线摄影</w:t>
            </w:r>
          </w:p>
        </w:tc>
        <w:tc>
          <w:tcPr>
            <w:tcW w:w="205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210102015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肝功能（8项）     血清谷丙转氨酶</w:t>
            </w:r>
          </w:p>
        </w:tc>
        <w:tc>
          <w:tcPr>
            <w:tcW w:w="205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250305007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.02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血清谷草转氨酶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250305008.02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血清碱性磷酸酶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250305011.02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ind w:firstLine="2520" w:firstLineChars="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血清谷氨酰基转移酶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250305009.02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血清总蛋白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250301001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ind w:firstLine="2520" w:firstLineChars="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血清白蛋白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250301002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血清总胆红素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250305001.02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血清直接胆红素</w:t>
            </w: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250305002.02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静脉采血</w:t>
            </w:r>
          </w:p>
        </w:tc>
        <w:tc>
          <w:tcPr>
            <w:tcW w:w="205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120400002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323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真空采血管</w:t>
            </w:r>
          </w:p>
        </w:tc>
        <w:tc>
          <w:tcPr>
            <w:tcW w:w="2055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120400002</w:t>
            </w:r>
          </w:p>
        </w:tc>
        <w:tc>
          <w:tcPr>
            <w:tcW w:w="1442" w:type="dxa"/>
            <w:vAlign w:val="top"/>
          </w:tcPr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0.62</w:t>
            </w:r>
          </w:p>
        </w:tc>
      </w:tr>
    </w:tbl>
    <w:p>
      <w:pPr>
        <w:spacing w:line="500" w:lineRule="exact"/>
        <w:ind w:right="560" w:firstLine="555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合计111.92元/人</w:t>
      </w:r>
    </w:p>
    <w:p>
      <w:pPr>
        <w:spacing w:line="500" w:lineRule="exact"/>
        <w:ind w:right="11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</w:p>
    <w:p>
      <w:pPr>
        <w:spacing w:line="500" w:lineRule="exact"/>
        <w:ind w:right="560"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联系人:康复医院医护科：</w:t>
      </w:r>
    </w:p>
    <w:p>
      <w:r>
        <w:rPr>
          <w:rFonts w:hint="eastAsia" w:ascii="仿宋" w:hAnsi="仿宋" w:eastAsia="仿宋"/>
          <w:sz w:val="28"/>
          <w:szCs w:val="28"/>
        </w:rPr>
        <w:t xml:space="preserve">          田老师      张老师      电话:68603280</w:t>
      </w:r>
      <w:bookmarkStart w:id="1" w:name="_GoBack"/>
      <w:bookmarkEnd w:id="1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3363"/>
    <w:multiLevelType w:val="multilevel"/>
    <w:tmpl w:val="458F336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7CE0"/>
    <w:rsid w:val="5DF97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2019-03-26T10:30:00Z</dcterms:created>
  <dc:creator>admin</dc:creator>
  <cp:lastModifiedBy>admin</cp:lastModifiedBy>
  <dcterms:modified xsi:type="dcterms:W3CDTF">2019-03-26T10:33:23Z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