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CFD" w:rsidRDefault="00B75CFD">
      <w:pPr>
        <w:jc w:val="right"/>
        <w:rPr>
          <w:rFonts w:ascii="宋体" w:hAnsi="宋体"/>
          <w:color w:val="000000"/>
          <w:sz w:val="22"/>
        </w:rPr>
      </w:pPr>
    </w:p>
    <w:p w:rsidR="00B75CFD" w:rsidRDefault="00B75CFD">
      <w:pPr>
        <w:jc w:val="right"/>
        <w:rPr>
          <w:rFonts w:ascii="宋体" w:hAnsi="宋体"/>
          <w:color w:val="000000"/>
          <w:sz w:val="22"/>
          <w:u w:val="single"/>
        </w:rPr>
      </w:pPr>
    </w:p>
    <w:p w:rsidR="00B75CFD" w:rsidRDefault="00B75CFD">
      <w:pPr>
        <w:jc w:val="center"/>
        <w:rPr>
          <w:rFonts w:ascii="宋体" w:hAnsi="宋体"/>
          <w:color w:val="000000"/>
          <w:sz w:val="44"/>
          <w:szCs w:val="44"/>
        </w:rPr>
      </w:pPr>
    </w:p>
    <w:p w:rsidR="00B75CFD" w:rsidRDefault="008A3E4D">
      <w:pPr>
        <w:autoSpaceDE w:val="0"/>
        <w:autoSpaceDN w:val="0"/>
        <w:adjustRightInd w:val="0"/>
        <w:spacing w:line="700" w:lineRule="atLeast"/>
        <w:jc w:val="center"/>
        <w:rPr>
          <w:rFonts w:ascii="宋体" w:hAnsi="宋体"/>
          <w:snapToGrid w:val="0"/>
          <w:sz w:val="36"/>
          <w:szCs w:val="36"/>
        </w:rPr>
      </w:pPr>
      <w:r>
        <w:rPr>
          <w:rFonts w:ascii="宋体" w:hAnsi="宋体" w:hint="eastAsia"/>
          <w:snapToGrid w:val="0"/>
          <w:sz w:val="36"/>
          <w:szCs w:val="36"/>
        </w:rPr>
        <w:t>重庆医科大学附属第二医院</w:t>
      </w:r>
    </w:p>
    <w:p w:rsidR="00B75CFD" w:rsidRDefault="008A3E4D" w:rsidP="00A77667">
      <w:pPr>
        <w:autoSpaceDE w:val="0"/>
        <w:autoSpaceDN w:val="0"/>
        <w:adjustRightInd w:val="0"/>
        <w:spacing w:line="700" w:lineRule="atLeast"/>
        <w:jc w:val="center"/>
        <w:rPr>
          <w:rFonts w:ascii="宋体" w:hAnsi="宋体"/>
          <w:snapToGrid w:val="0"/>
          <w:sz w:val="36"/>
          <w:szCs w:val="36"/>
        </w:rPr>
      </w:pPr>
      <w:r w:rsidRPr="00A77667">
        <w:rPr>
          <w:rFonts w:ascii="宋体" w:hAnsi="宋体" w:hint="eastAsia"/>
          <w:snapToGrid w:val="0"/>
          <w:sz w:val="36"/>
          <w:szCs w:val="36"/>
        </w:rPr>
        <w:t>全科医生临床培养基地智能建筑工程检测项目</w:t>
      </w:r>
    </w:p>
    <w:p w:rsidR="00B75CFD" w:rsidRDefault="00B75CFD">
      <w:pPr>
        <w:wordWrap w:val="0"/>
        <w:autoSpaceDE w:val="0"/>
        <w:autoSpaceDN w:val="0"/>
        <w:adjustRightInd w:val="0"/>
        <w:spacing w:before="120" w:after="120" w:line="720" w:lineRule="atLeast"/>
        <w:jc w:val="center"/>
        <w:rPr>
          <w:rFonts w:ascii="宋体" w:hAnsi="宋体"/>
          <w:b/>
          <w:snapToGrid w:val="0"/>
          <w:sz w:val="72"/>
          <w:szCs w:val="72"/>
        </w:rPr>
      </w:pPr>
    </w:p>
    <w:p w:rsidR="00B75CFD" w:rsidRDefault="00B75CFD">
      <w:pPr>
        <w:wordWrap w:val="0"/>
        <w:autoSpaceDE w:val="0"/>
        <w:autoSpaceDN w:val="0"/>
        <w:adjustRightInd w:val="0"/>
        <w:spacing w:before="120" w:after="120" w:line="720" w:lineRule="atLeast"/>
        <w:jc w:val="center"/>
        <w:rPr>
          <w:rFonts w:ascii="宋体" w:hAnsi="宋体"/>
          <w:b/>
          <w:snapToGrid w:val="0"/>
          <w:sz w:val="72"/>
          <w:szCs w:val="72"/>
        </w:rPr>
      </w:pPr>
    </w:p>
    <w:p w:rsidR="00B75CFD" w:rsidRDefault="00B75CFD">
      <w:pPr>
        <w:wordWrap w:val="0"/>
        <w:autoSpaceDE w:val="0"/>
        <w:autoSpaceDN w:val="0"/>
        <w:adjustRightInd w:val="0"/>
        <w:spacing w:before="120" w:after="120" w:line="720" w:lineRule="atLeast"/>
        <w:jc w:val="center"/>
        <w:rPr>
          <w:rFonts w:ascii="宋体" w:hAnsi="宋体"/>
          <w:b/>
          <w:snapToGrid w:val="0"/>
          <w:sz w:val="72"/>
          <w:szCs w:val="72"/>
        </w:rPr>
      </w:pPr>
    </w:p>
    <w:p w:rsidR="00B75CFD" w:rsidRDefault="00B75CFD">
      <w:pPr>
        <w:wordWrap w:val="0"/>
        <w:autoSpaceDE w:val="0"/>
        <w:autoSpaceDN w:val="0"/>
        <w:adjustRightInd w:val="0"/>
        <w:spacing w:before="120" w:after="120" w:line="720" w:lineRule="atLeast"/>
        <w:jc w:val="center"/>
        <w:rPr>
          <w:rFonts w:ascii="宋体" w:hAnsi="宋体"/>
          <w:b/>
          <w:snapToGrid w:val="0"/>
          <w:sz w:val="72"/>
          <w:szCs w:val="72"/>
        </w:rPr>
      </w:pPr>
    </w:p>
    <w:p w:rsidR="00B75CFD" w:rsidRDefault="008A3E4D">
      <w:pPr>
        <w:wordWrap w:val="0"/>
        <w:autoSpaceDE w:val="0"/>
        <w:autoSpaceDN w:val="0"/>
        <w:adjustRightInd w:val="0"/>
        <w:spacing w:before="120" w:after="120" w:line="720" w:lineRule="atLeast"/>
        <w:jc w:val="center"/>
        <w:rPr>
          <w:rFonts w:ascii="宋体" w:hAnsi="宋体"/>
          <w:b/>
          <w:snapToGrid w:val="0"/>
          <w:sz w:val="72"/>
          <w:szCs w:val="72"/>
        </w:rPr>
      </w:pPr>
      <w:r>
        <w:rPr>
          <w:rFonts w:ascii="宋体" w:hAnsi="宋体"/>
          <w:b/>
          <w:snapToGrid w:val="0"/>
          <w:sz w:val="72"/>
          <w:szCs w:val="72"/>
        </w:rPr>
        <w:t>竞争性谈判文件</w:t>
      </w:r>
    </w:p>
    <w:p w:rsidR="00B75CFD" w:rsidRDefault="00B75CFD">
      <w:pPr>
        <w:wordWrap w:val="0"/>
        <w:autoSpaceDE w:val="0"/>
        <w:autoSpaceDN w:val="0"/>
        <w:adjustRightInd w:val="0"/>
        <w:spacing w:line="560" w:lineRule="atLeast"/>
        <w:jc w:val="center"/>
        <w:rPr>
          <w:rFonts w:ascii="宋体" w:hAnsi="宋体"/>
          <w:b/>
          <w:snapToGrid w:val="0"/>
          <w:color w:val="000000"/>
          <w:sz w:val="36"/>
          <w:szCs w:val="48"/>
        </w:rPr>
      </w:pPr>
    </w:p>
    <w:p w:rsidR="00B75CFD" w:rsidRDefault="00B75CFD">
      <w:pPr>
        <w:wordWrap w:val="0"/>
        <w:autoSpaceDE w:val="0"/>
        <w:autoSpaceDN w:val="0"/>
        <w:adjustRightInd w:val="0"/>
        <w:spacing w:line="560" w:lineRule="atLeast"/>
        <w:ind w:firstLine="624"/>
        <w:jc w:val="left"/>
        <w:rPr>
          <w:rFonts w:ascii="宋体" w:hAnsi="宋体"/>
          <w:snapToGrid w:val="0"/>
          <w:color w:val="000000"/>
          <w:sz w:val="32"/>
        </w:rPr>
      </w:pPr>
    </w:p>
    <w:p w:rsidR="00B75CFD" w:rsidRDefault="00B75CFD">
      <w:pPr>
        <w:wordWrap w:val="0"/>
        <w:autoSpaceDE w:val="0"/>
        <w:autoSpaceDN w:val="0"/>
        <w:adjustRightInd w:val="0"/>
        <w:spacing w:line="560" w:lineRule="atLeast"/>
        <w:ind w:firstLine="624"/>
        <w:jc w:val="left"/>
        <w:rPr>
          <w:rFonts w:ascii="宋体" w:hAnsi="宋体"/>
          <w:snapToGrid w:val="0"/>
          <w:color w:val="000000"/>
          <w:sz w:val="32"/>
        </w:rPr>
      </w:pPr>
    </w:p>
    <w:p w:rsidR="00B75CFD" w:rsidRDefault="00B75CFD">
      <w:pPr>
        <w:adjustRightInd w:val="0"/>
        <w:spacing w:line="560" w:lineRule="atLeast"/>
        <w:ind w:firstLine="624"/>
        <w:jc w:val="center"/>
        <w:rPr>
          <w:rFonts w:ascii="宋体" w:hAnsi="宋体"/>
          <w:snapToGrid w:val="0"/>
          <w:color w:val="000000"/>
          <w:sz w:val="44"/>
        </w:rPr>
      </w:pPr>
    </w:p>
    <w:p w:rsidR="00B75CFD" w:rsidRDefault="00B75CFD">
      <w:pPr>
        <w:adjustRightInd w:val="0"/>
        <w:spacing w:line="560" w:lineRule="atLeast"/>
        <w:ind w:firstLine="624"/>
        <w:jc w:val="center"/>
        <w:rPr>
          <w:rFonts w:ascii="宋体" w:hAnsi="宋体"/>
          <w:snapToGrid w:val="0"/>
          <w:color w:val="000000"/>
          <w:sz w:val="44"/>
        </w:rPr>
      </w:pPr>
    </w:p>
    <w:p w:rsidR="00B75CFD" w:rsidRDefault="00B75CFD">
      <w:pPr>
        <w:adjustRightInd w:val="0"/>
        <w:spacing w:line="560" w:lineRule="atLeast"/>
        <w:ind w:firstLine="624"/>
        <w:jc w:val="center"/>
        <w:rPr>
          <w:rFonts w:ascii="宋体" w:hAnsi="宋体"/>
          <w:snapToGrid w:val="0"/>
          <w:color w:val="000000"/>
          <w:sz w:val="44"/>
        </w:rPr>
      </w:pPr>
    </w:p>
    <w:p w:rsidR="00B75CFD" w:rsidRDefault="00B75CFD">
      <w:pPr>
        <w:adjustRightInd w:val="0"/>
        <w:spacing w:line="560" w:lineRule="atLeast"/>
        <w:ind w:firstLine="624"/>
        <w:jc w:val="center"/>
        <w:rPr>
          <w:rFonts w:ascii="宋体" w:hAnsi="宋体"/>
          <w:snapToGrid w:val="0"/>
          <w:color w:val="000000"/>
          <w:sz w:val="44"/>
        </w:rPr>
      </w:pPr>
    </w:p>
    <w:p w:rsidR="00B75CFD" w:rsidRDefault="008A3E4D">
      <w:pPr>
        <w:adjustRightInd w:val="0"/>
        <w:spacing w:line="560" w:lineRule="atLeast"/>
        <w:ind w:firstLine="624"/>
        <w:jc w:val="center"/>
        <w:rPr>
          <w:rFonts w:ascii="宋体" w:hAnsi="宋体"/>
          <w:snapToGrid w:val="0"/>
          <w:color w:val="000000"/>
          <w:sz w:val="36"/>
          <w:szCs w:val="36"/>
        </w:rPr>
      </w:pPr>
      <w:r>
        <w:rPr>
          <w:rFonts w:ascii="宋体" w:hAnsi="宋体" w:hint="eastAsia"/>
          <w:snapToGrid w:val="0"/>
          <w:color w:val="000000"/>
          <w:sz w:val="36"/>
          <w:szCs w:val="36"/>
        </w:rPr>
        <w:t>重庆医科大学附属第二医院</w:t>
      </w:r>
    </w:p>
    <w:p w:rsidR="00B75CFD" w:rsidRDefault="008A3E4D">
      <w:pPr>
        <w:adjustRightInd w:val="0"/>
        <w:spacing w:line="560" w:lineRule="atLeast"/>
        <w:ind w:firstLine="624"/>
        <w:jc w:val="center"/>
        <w:rPr>
          <w:rFonts w:ascii="宋体" w:hAnsi="宋体"/>
          <w:snapToGrid w:val="0"/>
          <w:color w:val="000000"/>
          <w:sz w:val="36"/>
          <w:szCs w:val="36"/>
        </w:rPr>
      </w:pPr>
      <w:r>
        <w:rPr>
          <w:rFonts w:ascii="宋体" w:hAnsi="宋体" w:hint="eastAsia"/>
          <w:snapToGrid w:val="0"/>
          <w:color w:val="000000"/>
          <w:sz w:val="36"/>
          <w:szCs w:val="36"/>
        </w:rPr>
        <w:t>二〇一九年十</w:t>
      </w:r>
      <w:r w:rsidR="00716FE9">
        <w:rPr>
          <w:rFonts w:ascii="宋体" w:hAnsi="宋体" w:hint="eastAsia"/>
          <w:snapToGrid w:val="0"/>
          <w:color w:val="000000"/>
          <w:sz w:val="36"/>
          <w:szCs w:val="36"/>
        </w:rPr>
        <w:t>二</w:t>
      </w:r>
      <w:r>
        <w:rPr>
          <w:rFonts w:ascii="宋体" w:hAnsi="宋体"/>
          <w:snapToGrid w:val="0"/>
          <w:color w:val="000000"/>
          <w:sz w:val="36"/>
          <w:szCs w:val="36"/>
        </w:rPr>
        <w:t>月</w:t>
      </w:r>
    </w:p>
    <w:p w:rsidR="00B75CFD" w:rsidRDefault="00B75CFD">
      <w:pPr>
        <w:adjustRightInd w:val="0"/>
        <w:spacing w:line="560" w:lineRule="atLeast"/>
        <w:ind w:firstLine="624"/>
        <w:jc w:val="center"/>
        <w:rPr>
          <w:rFonts w:ascii="宋体" w:hAnsi="宋体"/>
          <w:snapToGrid w:val="0"/>
          <w:color w:val="000000"/>
          <w:sz w:val="44"/>
        </w:rPr>
      </w:pPr>
    </w:p>
    <w:p w:rsidR="00B75CFD" w:rsidRDefault="00B75CFD">
      <w:pPr>
        <w:jc w:val="center"/>
        <w:rPr>
          <w:rFonts w:ascii="宋体" w:hAnsi="宋体"/>
          <w:color w:val="000000"/>
          <w:sz w:val="36"/>
        </w:rPr>
        <w:sectPr w:rsidR="00B75CFD">
          <w:headerReference w:type="even" r:id="rId9"/>
          <w:headerReference w:type="default" r:id="rId10"/>
          <w:footerReference w:type="even" r:id="rId11"/>
          <w:footerReference w:type="default" r:id="rId12"/>
          <w:headerReference w:type="first" r:id="rId13"/>
          <w:footerReference w:type="first" r:id="rId14"/>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1663"/>
        <w:gridCol w:w="7130"/>
      </w:tblGrid>
      <w:tr w:rsidR="00B75CFD">
        <w:trPr>
          <w:trHeight w:val="774"/>
          <w:jc w:val="center"/>
        </w:trPr>
        <w:tc>
          <w:tcPr>
            <w:tcW w:w="855" w:type="dxa"/>
            <w:vAlign w:val="center"/>
          </w:tcPr>
          <w:p w:rsidR="00B75CFD" w:rsidRDefault="008A3E4D">
            <w:pPr>
              <w:pStyle w:val="af0"/>
              <w:ind w:firstLine="0"/>
              <w:jc w:val="center"/>
              <w:rPr>
                <w:rFonts w:ascii="宋体" w:eastAsia="宋体"/>
              </w:rPr>
            </w:pPr>
            <w:r>
              <w:rPr>
                <w:rFonts w:ascii="宋体" w:eastAsia="宋体" w:hint="eastAsia"/>
              </w:rPr>
              <w:lastRenderedPageBreak/>
              <w:t>项号</w:t>
            </w:r>
          </w:p>
        </w:tc>
        <w:tc>
          <w:tcPr>
            <w:tcW w:w="1663" w:type="dxa"/>
            <w:vAlign w:val="center"/>
          </w:tcPr>
          <w:p w:rsidR="00B75CFD" w:rsidRDefault="008A3E4D">
            <w:pPr>
              <w:pStyle w:val="af0"/>
              <w:ind w:firstLine="0"/>
              <w:jc w:val="center"/>
              <w:rPr>
                <w:rFonts w:ascii="宋体" w:eastAsia="宋体"/>
              </w:rPr>
            </w:pPr>
            <w:r>
              <w:rPr>
                <w:rFonts w:ascii="宋体" w:eastAsia="宋体" w:hint="eastAsia"/>
              </w:rPr>
              <w:t>内容</w:t>
            </w:r>
          </w:p>
        </w:tc>
        <w:tc>
          <w:tcPr>
            <w:tcW w:w="7130" w:type="dxa"/>
            <w:vAlign w:val="center"/>
          </w:tcPr>
          <w:p w:rsidR="00B75CFD" w:rsidRDefault="008A3E4D">
            <w:pPr>
              <w:pStyle w:val="af0"/>
              <w:ind w:firstLine="0"/>
              <w:jc w:val="center"/>
              <w:rPr>
                <w:rFonts w:ascii="宋体" w:eastAsia="宋体"/>
              </w:rPr>
            </w:pPr>
            <w:r>
              <w:rPr>
                <w:rFonts w:ascii="宋体" w:eastAsia="宋体" w:hint="eastAsia"/>
              </w:rPr>
              <w:t>说明与要求</w:t>
            </w:r>
          </w:p>
        </w:tc>
      </w:tr>
      <w:tr w:rsidR="00B75CFD">
        <w:trPr>
          <w:trHeight w:val="567"/>
          <w:jc w:val="center"/>
        </w:trPr>
        <w:tc>
          <w:tcPr>
            <w:tcW w:w="855" w:type="dxa"/>
            <w:vAlign w:val="center"/>
          </w:tcPr>
          <w:p w:rsidR="00B75CFD" w:rsidRDefault="008A3E4D">
            <w:pPr>
              <w:pStyle w:val="a8"/>
              <w:jc w:val="center"/>
              <w:rPr>
                <w:rFonts w:ascii="宋体" w:hAnsi="宋体"/>
              </w:rPr>
            </w:pPr>
            <w:r>
              <w:rPr>
                <w:rFonts w:ascii="宋体" w:hAnsi="宋体" w:hint="eastAsia"/>
              </w:rPr>
              <w:t>1</w:t>
            </w:r>
          </w:p>
        </w:tc>
        <w:tc>
          <w:tcPr>
            <w:tcW w:w="1663" w:type="dxa"/>
            <w:vAlign w:val="center"/>
          </w:tcPr>
          <w:p w:rsidR="00B75CFD" w:rsidRDefault="008A3E4D">
            <w:pPr>
              <w:pStyle w:val="a8"/>
              <w:jc w:val="center"/>
              <w:rPr>
                <w:rFonts w:ascii="宋体" w:hAnsi="宋体"/>
              </w:rPr>
            </w:pPr>
            <w:r>
              <w:rPr>
                <w:rFonts w:ascii="宋体" w:hAnsi="宋体"/>
                <w:kern w:val="0"/>
              </w:rPr>
              <w:t>项目名称</w:t>
            </w:r>
          </w:p>
        </w:tc>
        <w:tc>
          <w:tcPr>
            <w:tcW w:w="7130" w:type="dxa"/>
            <w:vAlign w:val="center"/>
          </w:tcPr>
          <w:p w:rsidR="00B75CFD" w:rsidRDefault="008A3E4D" w:rsidP="00EF07DE">
            <w:pPr>
              <w:rPr>
                <w:rFonts w:ascii="宋体" w:hAnsi="宋体"/>
                <w:kern w:val="0"/>
                <w:sz w:val="24"/>
                <w:szCs w:val="20"/>
              </w:rPr>
            </w:pPr>
            <w:r>
              <w:rPr>
                <w:rFonts w:ascii="宋体" w:hAnsi="宋体" w:hint="eastAsia"/>
                <w:kern w:val="0"/>
                <w:sz w:val="24"/>
              </w:rPr>
              <w:t>重庆医科大学附属第二医院全科医生临床培养基地</w:t>
            </w:r>
            <w:r>
              <w:rPr>
                <w:rFonts w:hint="eastAsia"/>
                <w:bCs/>
                <w:color w:val="202020"/>
                <w:sz w:val="24"/>
                <w:shd w:val="clear" w:color="auto" w:fill="FFFFFF"/>
              </w:rPr>
              <w:t>智能建筑工程检测项目</w:t>
            </w:r>
            <w:r>
              <w:rPr>
                <w:rFonts w:ascii="宋体" w:hAnsi="宋体" w:hint="eastAsia"/>
                <w:kern w:val="0"/>
                <w:sz w:val="24"/>
              </w:rPr>
              <w:t>竞争性谈判</w:t>
            </w:r>
          </w:p>
        </w:tc>
      </w:tr>
      <w:tr w:rsidR="00B75CFD">
        <w:trPr>
          <w:trHeight w:val="2463"/>
          <w:jc w:val="center"/>
        </w:trPr>
        <w:tc>
          <w:tcPr>
            <w:tcW w:w="855" w:type="dxa"/>
            <w:vAlign w:val="center"/>
          </w:tcPr>
          <w:p w:rsidR="00B75CFD" w:rsidRDefault="008A3E4D">
            <w:pPr>
              <w:pStyle w:val="af0"/>
              <w:ind w:firstLine="0"/>
              <w:jc w:val="center"/>
              <w:rPr>
                <w:rFonts w:ascii="宋体" w:eastAsia="宋体"/>
              </w:rPr>
            </w:pPr>
            <w:r>
              <w:rPr>
                <w:rFonts w:ascii="宋体" w:eastAsia="宋体" w:hint="eastAsia"/>
              </w:rPr>
              <w:t>2</w:t>
            </w:r>
          </w:p>
        </w:tc>
        <w:tc>
          <w:tcPr>
            <w:tcW w:w="1663" w:type="dxa"/>
            <w:vAlign w:val="center"/>
          </w:tcPr>
          <w:p w:rsidR="00B75CFD" w:rsidRDefault="008A3E4D">
            <w:pPr>
              <w:pStyle w:val="af0"/>
              <w:ind w:firstLine="0"/>
              <w:jc w:val="center"/>
              <w:rPr>
                <w:rFonts w:ascii="宋体" w:eastAsia="宋体"/>
              </w:rPr>
            </w:pPr>
            <w:r>
              <w:rPr>
                <w:rFonts w:ascii="宋体" w:eastAsia="宋体" w:hint="eastAsia"/>
              </w:rPr>
              <w:t>项目概况</w:t>
            </w:r>
          </w:p>
        </w:tc>
        <w:tc>
          <w:tcPr>
            <w:tcW w:w="7130" w:type="dxa"/>
            <w:vAlign w:val="center"/>
          </w:tcPr>
          <w:p w:rsidR="00B75CFD" w:rsidRDefault="002E4731">
            <w:pPr>
              <w:pStyle w:val="af0"/>
              <w:ind w:firstLine="0"/>
              <w:rPr>
                <w:rFonts w:ascii="宋体" w:eastAsia="宋体"/>
              </w:rPr>
            </w:pPr>
            <w:r>
              <w:rPr>
                <w:rFonts w:ascii="宋体" w:eastAsia="宋体" w:hint="eastAsia"/>
              </w:rPr>
              <w:t>工程</w:t>
            </w:r>
            <w:r w:rsidR="008A3E4D">
              <w:rPr>
                <w:rFonts w:ascii="宋体" w:eastAsia="宋体" w:hint="eastAsia"/>
              </w:rPr>
              <w:t>地点：重庆市茶园新城区天文大道288号</w:t>
            </w:r>
          </w:p>
          <w:p w:rsidR="00B75CFD" w:rsidRDefault="008A3E4D">
            <w:pPr>
              <w:spacing w:line="360" w:lineRule="auto"/>
              <w:rPr>
                <w:rFonts w:ascii="宋体" w:hAnsi="宋体" w:cs="宋体"/>
                <w:sz w:val="24"/>
                <w:shd w:val="clear" w:color="auto" w:fill="FFFFFF"/>
              </w:rPr>
            </w:pPr>
            <w:r>
              <w:rPr>
                <w:rFonts w:ascii="宋体" w:hint="eastAsia"/>
                <w:sz w:val="24"/>
              </w:rPr>
              <w:t>工程规模</w:t>
            </w:r>
            <w:r>
              <w:rPr>
                <w:rFonts w:ascii="宋体" w:hint="eastAsia"/>
              </w:rPr>
              <w:t>：</w:t>
            </w:r>
            <w:r>
              <w:rPr>
                <w:rFonts w:ascii="宋体" w:hAnsi="宋体" w:cs="宋体" w:hint="eastAsia"/>
                <w:sz w:val="24"/>
                <w:shd w:val="clear" w:color="auto" w:fill="FFFFFF"/>
              </w:rPr>
              <w:t>总建筑面积约</w:t>
            </w:r>
            <w:r w:rsidRPr="00402597">
              <w:rPr>
                <w:rFonts w:ascii="宋体" w:hAnsi="宋体" w:cs="宋体" w:hint="eastAsia"/>
                <w:sz w:val="24"/>
                <w:shd w:val="clear" w:color="auto" w:fill="FFFFFF"/>
              </w:rPr>
              <w:t>为14270平</w:t>
            </w:r>
            <w:r>
              <w:rPr>
                <w:rFonts w:ascii="宋体" w:hAnsi="宋体" w:cs="宋体" w:hint="eastAsia"/>
                <w:sz w:val="24"/>
                <w:shd w:val="clear" w:color="auto" w:fill="FFFFFF"/>
              </w:rPr>
              <w:t>方米。</w:t>
            </w:r>
          </w:p>
          <w:p w:rsidR="00B75CFD" w:rsidRDefault="008A3E4D">
            <w:pPr>
              <w:spacing w:line="360" w:lineRule="auto"/>
              <w:rPr>
                <w:rFonts w:ascii="宋体"/>
                <w:b/>
              </w:rPr>
            </w:pPr>
            <w:r>
              <w:rPr>
                <w:rFonts w:ascii="宋体" w:hint="eastAsia"/>
                <w:b/>
              </w:rPr>
              <w:t>检测出具报告时间：20天</w:t>
            </w:r>
          </w:p>
        </w:tc>
      </w:tr>
      <w:tr w:rsidR="00B75CFD">
        <w:trPr>
          <w:trHeight w:val="1030"/>
          <w:jc w:val="center"/>
        </w:trPr>
        <w:tc>
          <w:tcPr>
            <w:tcW w:w="855" w:type="dxa"/>
            <w:vAlign w:val="center"/>
          </w:tcPr>
          <w:p w:rsidR="00B75CFD" w:rsidRDefault="008A3E4D">
            <w:pPr>
              <w:pStyle w:val="af0"/>
              <w:ind w:firstLine="0"/>
              <w:jc w:val="center"/>
              <w:rPr>
                <w:rFonts w:ascii="宋体" w:eastAsia="宋体"/>
              </w:rPr>
            </w:pPr>
            <w:r>
              <w:rPr>
                <w:rFonts w:ascii="宋体" w:eastAsia="宋体" w:hint="eastAsia"/>
              </w:rPr>
              <w:t>3</w:t>
            </w:r>
          </w:p>
        </w:tc>
        <w:tc>
          <w:tcPr>
            <w:tcW w:w="1663" w:type="dxa"/>
            <w:vAlign w:val="center"/>
          </w:tcPr>
          <w:p w:rsidR="00B75CFD" w:rsidRDefault="008A3E4D">
            <w:pPr>
              <w:pStyle w:val="af0"/>
              <w:ind w:firstLine="0"/>
              <w:jc w:val="center"/>
              <w:rPr>
                <w:rFonts w:ascii="宋体" w:eastAsia="宋体"/>
              </w:rPr>
            </w:pPr>
            <w:r>
              <w:rPr>
                <w:rFonts w:ascii="宋体" w:eastAsia="宋体" w:hint="eastAsia"/>
              </w:rPr>
              <w:t xml:space="preserve">竞谈范围   </w:t>
            </w:r>
          </w:p>
        </w:tc>
        <w:tc>
          <w:tcPr>
            <w:tcW w:w="7130" w:type="dxa"/>
            <w:vAlign w:val="center"/>
          </w:tcPr>
          <w:p w:rsidR="00B75CFD" w:rsidRDefault="008A3E4D">
            <w:pPr>
              <w:spacing w:line="480" w:lineRule="auto"/>
              <w:rPr>
                <w:rFonts w:asciiTheme="minorEastAsia" w:hAnsiTheme="minorEastAsia"/>
                <w:sz w:val="24"/>
              </w:rPr>
            </w:pPr>
            <w:r>
              <w:rPr>
                <w:rFonts w:ascii="宋体" w:hAnsi="宋体" w:hint="eastAsia"/>
                <w:kern w:val="0"/>
                <w:sz w:val="24"/>
              </w:rPr>
              <w:t>全科医生临床培养基地</w:t>
            </w:r>
            <w:r>
              <w:rPr>
                <w:rFonts w:asciiTheme="minorEastAsia" w:hAnsiTheme="minorEastAsia" w:hint="eastAsia"/>
                <w:sz w:val="24"/>
              </w:rPr>
              <w:t>智能建筑工程检测并出具检测报告（</w:t>
            </w:r>
            <w:r>
              <w:rPr>
                <w:rFonts w:asciiTheme="minorEastAsia" w:hAnsiTheme="minorEastAsia"/>
                <w:sz w:val="24"/>
              </w:rPr>
              <w:t>检测报告须包含</w:t>
            </w:r>
            <w:r w:rsidR="00716FE9">
              <w:rPr>
                <w:rFonts w:ascii="宋体" w:hAnsi="宋体" w:hint="eastAsia"/>
                <w:kern w:val="0"/>
                <w:sz w:val="24"/>
              </w:rPr>
              <w:t>全科医生临床培养基地</w:t>
            </w:r>
            <w:r w:rsidR="00716FE9">
              <w:rPr>
                <w:rFonts w:asciiTheme="minorEastAsia" w:hAnsiTheme="minorEastAsia" w:hint="eastAsia"/>
                <w:sz w:val="24"/>
              </w:rPr>
              <w:t>智能建筑工程</w:t>
            </w:r>
            <w:r>
              <w:rPr>
                <w:rFonts w:asciiTheme="minorEastAsia" w:hAnsiTheme="minorEastAsia" w:hint="eastAsia"/>
                <w:sz w:val="24"/>
              </w:rPr>
              <w:t>系统检测</w:t>
            </w:r>
            <w:r>
              <w:rPr>
                <w:rFonts w:asciiTheme="minorEastAsia" w:hAnsiTheme="minorEastAsia"/>
                <w:sz w:val="24"/>
              </w:rPr>
              <w:t>所</w:t>
            </w:r>
            <w:r>
              <w:rPr>
                <w:rFonts w:asciiTheme="minorEastAsia" w:hAnsiTheme="minorEastAsia" w:hint="eastAsia"/>
                <w:sz w:val="24"/>
              </w:rPr>
              <w:t>要求</w:t>
            </w:r>
            <w:r>
              <w:rPr>
                <w:rFonts w:asciiTheme="minorEastAsia" w:hAnsiTheme="minorEastAsia"/>
                <w:sz w:val="24"/>
              </w:rPr>
              <w:t>子系统</w:t>
            </w:r>
            <w:r>
              <w:rPr>
                <w:rFonts w:asciiTheme="minorEastAsia" w:hAnsiTheme="minorEastAsia" w:hint="eastAsia"/>
                <w:sz w:val="24"/>
              </w:rPr>
              <w:t>，并</w:t>
            </w:r>
            <w:r>
              <w:rPr>
                <w:rFonts w:asciiTheme="minorEastAsia" w:hAnsiTheme="minorEastAsia"/>
                <w:sz w:val="24"/>
              </w:rPr>
              <w:t>盖有重庆城乡建设委员会的检测章</w:t>
            </w:r>
            <w:r>
              <w:rPr>
                <w:rFonts w:asciiTheme="minorEastAsia" w:hAnsiTheme="minorEastAsia" w:hint="eastAsia"/>
                <w:sz w:val="24"/>
              </w:rPr>
              <w:t>。</w:t>
            </w:r>
          </w:p>
          <w:p w:rsidR="00B75CFD" w:rsidRDefault="008A3E4D">
            <w:pPr>
              <w:spacing w:line="480" w:lineRule="auto"/>
              <w:rPr>
                <w:rFonts w:asciiTheme="minorEastAsia" w:eastAsiaTheme="minorEastAsia" w:hAnsiTheme="minorEastAsia" w:cs="宋体"/>
                <w:szCs w:val="21"/>
              </w:rPr>
            </w:pPr>
            <w:r>
              <w:rPr>
                <w:rFonts w:asciiTheme="minorEastAsia" w:hAnsiTheme="minorEastAsia" w:hint="eastAsia"/>
                <w:sz w:val="24"/>
              </w:rPr>
              <w:t>检测范</w:t>
            </w:r>
            <w:r w:rsidRPr="00402597">
              <w:rPr>
                <w:rFonts w:asciiTheme="minorEastAsia" w:hAnsiTheme="minorEastAsia" w:hint="eastAsia"/>
                <w:sz w:val="24"/>
              </w:rPr>
              <w:t>围：</w:t>
            </w:r>
            <w:r w:rsidRPr="00402597">
              <w:rPr>
                <w:rFonts w:asciiTheme="minorEastAsia" w:eastAsiaTheme="minorEastAsia" w:hAnsiTheme="minorEastAsia" w:hint="eastAsia"/>
                <w:szCs w:val="21"/>
              </w:rPr>
              <w:t>1、综合布线系统；2、计算机网络系统；3</w:t>
            </w:r>
            <w:r w:rsidRPr="00402597">
              <w:rPr>
                <w:rFonts w:asciiTheme="minorEastAsia" w:eastAsiaTheme="minorEastAsia" w:hAnsiTheme="minorEastAsia" w:cs="宋体" w:hint="eastAsia"/>
                <w:kern w:val="0"/>
                <w:szCs w:val="21"/>
              </w:rPr>
              <w:t>、安全防范系统（安防监控系统、门禁系统）；4、无线对讲、巡更系统；5、机房工程等</w:t>
            </w:r>
            <w:r w:rsidR="00D426AA">
              <w:rPr>
                <w:rFonts w:asciiTheme="minorEastAsia" w:eastAsiaTheme="minorEastAsia" w:hAnsiTheme="minorEastAsia" w:cs="宋体" w:hint="eastAsia"/>
                <w:kern w:val="0"/>
                <w:szCs w:val="21"/>
              </w:rPr>
              <w:t>。</w:t>
            </w:r>
          </w:p>
        </w:tc>
      </w:tr>
      <w:tr w:rsidR="00B75CFD">
        <w:trPr>
          <w:trHeight w:val="567"/>
          <w:jc w:val="center"/>
        </w:trPr>
        <w:tc>
          <w:tcPr>
            <w:tcW w:w="855" w:type="dxa"/>
            <w:vAlign w:val="center"/>
          </w:tcPr>
          <w:p w:rsidR="00B75CFD" w:rsidRDefault="008A3E4D">
            <w:pPr>
              <w:pStyle w:val="af0"/>
              <w:ind w:firstLine="0"/>
              <w:jc w:val="center"/>
              <w:rPr>
                <w:rFonts w:ascii="宋体" w:eastAsia="宋体"/>
              </w:rPr>
            </w:pPr>
            <w:r>
              <w:rPr>
                <w:rFonts w:ascii="宋体" w:eastAsia="宋体" w:hint="eastAsia"/>
              </w:rPr>
              <w:t>4</w:t>
            </w:r>
          </w:p>
        </w:tc>
        <w:tc>
          <w:tcPr>
            <w:tcW w:w="1663" w:type="dxa"/>
            <w:vAlign w:val="center"/>
          </w:tcPr>
          <w:p w:rsidR="00B75CFD" w:rsidRDefault="008A3E4D">
            <w:pPr>
              <w:pStyle w:val="af0"/>
              <w:ind w:firstLine="0"/>
              <w:jc w:val="center"/>
              <w:rPr>
                <w:rFonts w:ascii="宋体" w:eastAsia="宋体"/>
              </w:rPr>
            </w:pPr>
            <w:r>
              <w:rPr>
                <w:rFonts w:ascii="宋体" w:eastAsia="宋体" w:hint="eastAsia"/>
              </w:rPr>
              <w:t>限价</w:t>
            </w:r>
          </w:p>
        </w:tc>
        <w:tc>
          <w:tcPr>
            <w:tcW w:w="7130" w:type="dxa"/>
            <w:vAlign w:val="center"/>
          </w:tcPr>
          <w:p w:rsidR="00B75CFD" w:rsidRDefault="008A3E4D">
            <w:pPr>
              <w:pStyle w:val="af0"/>
              <w:ind w:firstLine="0"/>
              <w:rPr>
                <w:rFonts w:ascii="宋体" w:eastAsia="宋体"/>
                <w:szCs w:val="24"/>
              </w:rPr>
            </w:pPr>
            <w:r>
              <w:rPr>
                <w:rFonts w:asciiTheme="minorEastAsia" w:eastAsiaTheme="minorEastAsia" w:hAnsiTheme="minorEastAsia" w:hint="eastAsia"/>
                <w:b/>
                <w:kern w:val="2"/>
                <w:szCs w:val="24"/>
              </w:rPr>
              <w:t>竞谈</w:t>
            </w:r>
            <w:r w:rsidRPr="00402597">
              <w:rPr>
                <w:rFonts w:asciiTheme="minorEastAsia" w:eastAsiaTheme="minorEastAsia" w:hAnsiTheme="minorEastAsia" w:hint="eastAsia"/>
                <w:b/>
                <w:kern w:val="2"/>
                <w:szCs w:val="24"/>
              </w:rPr>
              <w:t>限价：5万</w:t>
            </w:r>
          </w:p>
        </w:tc>
      </w:tr>
      <w:tr w:rsidR="00B75CFD">
        <w:trPr>
          <w:trHeight w:val="600"/>
          <w:jc w:val="center"/>
        </w:trPr>
        <w:tc>
          <w:tcPr>
            <w:tcW w:w="855" w:type="dxa"/>
            <w:vAlign w:val="center"/>
          </w:tcPr>
          <w:p w:rsidR="00B75CFD" w:rsidRDefault="008A3E4D">
            <w:pPr>
              <w:pStyle w:val="af0"/>
              <w:ind w:firstLine="0"/>
              <w:jc w:val="center"/>
              <w:rPr>
                <w:rFonts w:ascii="宋体" w:eastAsia="宋体"/>
              </w:rPr>
            </w:pPr>
            <w:r>
              <w:rPr>
                <w:rFonts w:ascii="宋体" w:eastAsia="宋体" w:hint="eastAsia"/>
              </w:rPr>
              <w:t>5</w:t>
            </w:r>
          </w:p>
        </w:tc>
        <w:tc>
          <w:tcPr>
            <w:tcW w:w="1663" w:type="dxa"/>
            <w:vAlign w:val="center"/>
          </w:tcPr>
          <w:p w:rsidR="00B75CFD" w:rsidRDefault="008A3E4D">
            <w:pPr>
              <w:pStyle w:val="af0"/>
              <w:ind w:firstLine="0"/>
              <w:jc w:val="center"/>
              <w:rPr>
                <w:rFonts w:ascii="宋体" w:eastAsia="宋体"/>
              </w:rPr>
            </w:pPr>
            <w:r>
              <w:rPr>
                <w:rFonts w:ascii="宋体" w:eastAsia="宋体"/>
              </w:rPr>
              <w:t>竞谈人</w:t>
            </w:r>
            <w:r>
              <w:rPr>
                <w:rFonts w:ascii="宋体" w:eastAsia="宋体" w:hint="eastAsia"/>
              </w:rPr>
              <w:t>条件</w:t>
            </w:r>
          </w:p>
        </w:tc>
        <w:tc>
          <w:tcPr>
            <w:tcW w:w="7130" w:type="dxa"/>
            <w:vAlign w:val="center"/>
          </w:tcPr>
          <w:p w:rsidR="00B75CFD" w:rsidRPr="00D426AA" w:rsidRDefault="008A3E4D" w:rsidP="00D426AA">
            <w:pPr>
              <w:pStyle w:val="af3"/>
              <w:numPr>
                <w:ilvl w:val="0"/>
                <w:numId w:val="5"/>
              </w:numPr>
              <w:spacing w:line="360" w:lineRule="auto"/>
              <w:ind w:firstLineChars="0"/>
              <w:rPr>
                <w:rFonts w:ascii="宋体" w:hAnsi="宋体" w:cs="宋体"/>
                <w:sz w:val="24"/>
                <w:u w:val="single"/>
              </w:rPr>
            </w:pPr>
            <w:r w:rsidRPr="00D426AA">
              <w:rPr>
                <w:rFonts w:ascii="宋体" w:hAnsi="宋体" w:cs="宋体" w:hint="eastAsia"/>
                <w:sz w:val="24"/>
              </w:rPr>
              <w:t>竞谈人必须是具有独立承担民事责任能力、具备履行合同相应能力的法人或其他组织。其营业范围与本次竞谈项目相适应，应为</w:t>
            </w:r>
            <w:r w:rsidRPr="00D426AA">
              <w:rPr>
                <w:rFonts w:asciiTheme="minorEastAsia" w:hAnsiTheme="minorEastAsia" w:hint="eastAsia"/>
                <w:sz w:val="24"/>
              </w:rPr>
              <w:t>重庆市城乡建设委员会认可的具有智能建筑工程质量检测专项资质的检测机构。</w:t>
            </w:r>
            <w:r w:rsidRPr="00D426AA">
              <w:rPr>
                <w:rFonts w:ascii="宋体" w:hAnsi="宋体" w:cs="宋体" w:hint="eastAsia"/>
                <w:sz w:val="24"/>
                <w:u w:val="single"/>
              </w:rPr>
              <w:t>报名时需提供营业执照复印件，且标注出与本次竞谈项目相符合的经营范围</w:t>
            </w:r>
            <w:r w:rsidRPr="00D426AA">
              <w:rPr>
                <w:rFonts w:ascii="宋体" w:hAnsi="宋体" w:cs="宋体" w:hint="eastAsia"/>
                <w:sz w:val="24"/>
              </w:rPr>
              <w:t>；</w:t>
            </w:r>
          </w:p>
          <w:p w:rsidR="00B75CFD" w:rsidRDefault="008A3E4D">
            <w:pPr>
              <w:spacing w:line="360" w:lineRule="auto"/>
              <w:rPr>
                <w:rFonts w:ascii="宋体" w:hAnsi="宋体" w:cs="宋体"/>
                <w:sz w:val="24"/>
              </w:rPr>
            </w:pPr>
            <w:r>
              <w:rPr>
                <w:rFonts w:ascii="宋体" w:hAnsi="宋体" w:cs="宋体" w:hint="eastAsia"/>
                <w:sz w:val="24"/>
              </w:rPr>
              <w:t>2、具有良好的商业信誉，前三年内，在参加政府采购活动及经营活动中没有重大违法记录（提供商业信誉承诺函）；</w:t>
            </w:r>
          </w:p>
          <w:p w:rsidR="00B75CFD" w:rsidRDefault="008A3E4D">
            <w:pPr>
              <w:pStyle w:val="af3"/>
              <w:numPr>
                <w:ilvl w:val="0"/>
                <w:numId w:val="3"/>
              </w:numPr>
              <w:spacing w:line="360" w:lineRule="auto"/>
              <w:ind w:firstLineChars="0"/>
              <w:rPr>
                <w:rFonts w:ascii="宋体" w:hAnsi="宋体" w:cs="宋体"/>
                <w:color w:val="000000"/>
                <w:sz w:val="24"/>
              </w:rPr>
            </w:pPr>
            <w:r>
              <w:rPr>
                <w:rFonts w:ascii="宋体" w:hAnsi="宋体" w:cs="宋体" w:hint="eastAsia"/>
                <w:sz w:val="24"/>
              </w:rPr>
              <w:t>本竞谈项目不接受联合体。</w:t>
            </w:r>
          </w:p>
          <w:p w:rsidR="00B75CFD" w:rsidRDefault="008A3E4D">
            <w:pPr>
              <w:adjustRightInd w:val="0"/>
              <w:spacing w:line="400" w:lineRule="exact"/>
              <w:textAlignment w:val="baseline"/>
              <w:rPr>
                <w:rFonts w:ascii="宋体" w:hAnsi="宋体"/>
                <w:b/>
                <w:sz w:val="24"/>
              </w:rPr>
            </w:pPr>
            <w:r>
              <w:rPr>
                <w:rFonts w:ascii="宋体" w:hAnsi="宋体" w:hint="eastAsia"/>
                <w:b/>
                <w:sz w:val="24"/>
              </w:rPr>
              <w:t>特别说明：</w:t>
            </w:r>
          </w:p>
          <w:p w:rsidR="00B75CFD" w:rsidRDefault="008A3E4D">
            <w:pPr>
              <w:pStyle w:val="af0"/>
              <w:ind w:firstLine="0"/>
              <w:rPr>
                <w:rFonts w:ascii="宋体" w:eastAsia="宋体"/>
                <w:szCs w:val="24"/>
              </w:rPr>
            </w:pPr>
            <w:r>
              <w:rPr>
                <w:rFonts w:ascii="宋体" w:eastAsia="宋体" w:hint="eastAsia"/>
                <w:b/>
                <w:szCs w:val="24"/>
              </w:rPr>
              <w:t>竞谈人需对自己提供的材料的真实性负责。若一旦发现竞谈人弄虚作假的，将取消其竞谈资格，并进一步追究其相关责任，依法赔偿由此造成的相关损失。</w:t>
            </w:r>
          </w:p>
        </w:tc>
      </w:tr>
      <w:tr w:rsidR="00B75CFD">
        <w:trPr>
          <w:trHeight w:val="1053"/>
          <w:jc w:val="center"/>
        </w:trPr>
        <w:tc>
          <w:tcPr>
            <w:tcW w:w="855" w:type="dxa"/>
            <w:vAlign w:val="center"/>
          </w:tcPr>
          <w:p w:rsidR="00B75CFD" w:rsidRDefault="008A3E4D">
            <w:pPr>
              <w:pStyle w:val="af0"/>
              <w:ind w:firstLine="0"/>
              <w:jc w:val="center"/>
              <w:rPr>
                <w:rFonts w:ascii="宋体" w:eastAsia="宋体"/>
              </w:rPr>
            </w:pPr>
            <w:r>
              <w:rPr>
                <w:rFonts w:ascii="宋体" w:eastAsia="宋体" w:hint="eastAsia"/>
              </w:rPr>
              <w:t>6</w:t>
            </w:r>
          </w:p>
        </w:tc>
        <w:tc>
          <w:tcPr>
            <w:tcW w:w="1663" w:type="dxa"/>
            <w:vAlign w:val="center"/>
          </w:tcPr>
          <w:p w:rsidR="00716FE9" w:rsidRPr="00716FE9" w:rsidRDefault="00716FE9" w:rsidP="00716FE9">
            <w:pPr>
              <w:pStyle w:val="af0"/>
              <w:ind w:firstLine="0"/>
              <w:jc w:val="center"/>
              <w:rPr>
                <w:rFonts w:ascii="宋体" w:eastAsia="宋体"/>
              </w:rPr>
            </w:pPr>
            <w:r w:rsidRPr="00716FE9">
              <w:rPr>
                <w:rFonts w:ascii="宋体" w:eastAsia="宋体" w:hint="eastAsia"/>
              </w:rPr>
              <w:t>报名</w:t>
            </w:r>
          </w:p>
          <w:p w:rsidR="00B75CFD" w:rsidRDefault="00716FE9" w:rsidP="00716FE9">
            <w:pPr>
              <w:pStyle w:val="af0"/>
              <w:ind w:firstLine="0"/>
              <w:jc w:val="center"/>
              <w:rPr>
                <w:rFonts w:ascii="宋体" w:eastAsia="宋体"/>
              </w:rPr>
            </w:pPr>
            <w:r w:rsidRPr="00716FE9">
              <w:rPr>
                <w:rFonts w:ascii="宋体" w:eastAsia="宋体" w:hint="eastAsia"/>
              </w:rPr>
              <w:t>联系人及方式</w:t>
            </w:r>
          </w:p>
        </w:tc>
        <w:tc>
          <w:tcPr>
            <w:tcW w:w="7130" w:type="dxa"/>
            <w:vAlign w:val="center"/>
          </w:tcPr>
          <w:p w:rsidR="00716FE9" w:rsidRPr="00716FE9" w:rsidRDefault="00716FE9" w:rsidP="00716FE9">
            <w:pPr>
              <w:spacing w:line="360" w:lineRule="auto"/>
              <w:rPr>
                <w:rFonts w:ascii="宋体" w:hAnsi="宋体" w:cs="宋体"/>
                <w:sz w:val="24"/>
              </w:rPr>
            </w:pPr>
            <w:r w:rsidRPr="00716FE9">
              <w:rPr>
                <w:rFonts w:ascii="宋体" w:hAnsi="宋体" w:cs="宋体" w:hint="eastAsia"/>
                <w:sz w:val="24"/>
              </w:rPr>
              <w:t>本项目采取</w:t>
            </w:r>
            <w:r w:rsidRPr="00716FE9">
              <w:rPr>
                <w:rFonts w:ascii="宋体" w:hAnsi="宋体" w:cs="宋体" w:hint="eastAsia"/>
                <w:b/>
                <w:sz w:val="24"/>
              </w:rPr>
              <w:t>邮件报名</w:t>
            </w:r>
            <w:r w:rsidRPr="00716FE9">
              <w:rPr>
                <w:rFonts w:ascii="宋体" w:hAnsi="宋体" w:cs="宋体" w:hint="eastAsia"/>
                <w:sz w:val="24"/>
              </w:rPr>
              <w:t>的方式，</w:t>
            </w:r>
            <w:r w:rsidR="00EF07DE">
              <w:rPr>
                <w:rFonts w:ascii="宋体" w:hAnsi="宋体" w:cs="宋体" w:hint="eastAsia"/>
                <w:sz w:val="24"/>
              </w:rPr>
              <w:t>“</w:t>
            </w:r>
            <w:r w:rsidRPr="00716FE9">
              <w:rPr>
                <w:rFonts w:ascii="宋体" w:hAnsi="宋体" w:cs="宋体" w:hint="eastAsia"/>
                <w:sz w:val="24"/>
              </w:rPr>
              <w:t>公司资质扫描件</w:t>
            </w:r>
            <w:r w:rsidR="00EF07DE">
              <w:rPr>
                <w:rFonts w:ascii="宋体" w:hAnsi="宋体" w:cs="宋体" w:hint="eastAsia"/>
                <w:sz w:val="24"/>
              </w:rPr>
              <w:t>+联系人+联系电话”</w:t>
            </w:r>
            <w:r w:rsidRPr="00716FE9">
              <w:rPr>
                <w:rFonts w:ascii="宋体" w:hAnsi="宋体" w:cs="宋体" w:hint="eastAsia"/>
                <w:sz w:val="24"/>
              </w:rPr>
              <w:t>发至邮箱：</w:t>
            </w:r>
            <w:hyperlink r:id="rId15" w:history="1">
              <w:r w:rsidR="008F7F63" w:rsidRPr="000F4A42">
                <w:rPr>
                  <w:rStyle w:val="af"/>
                  <w:rFonts w:ascii="宋体" w:hAnsi="宋体" w:cs="宋体" w:hint="eastAsia"/>
                  <w:sz w:val="24"/>
                </w:rPr>
                <w:t>2874218268@qq.com</w:t>
              </w:r>
            </w:hyperlink>
            <w:r w:rsidR="008F7F63">
              <w:rPr>
                <w:rFonts w:ascii="宋体" w:hAnsi="宋体" w:cs="宋体" w:hint="eastAsia"/>
                <w:sz w:val="24"/>
              </w:rPr>
              <w:t>，</w:t>
            </w:r>
            <w:r w:rsidR="008F7F63">
              <w:rPr>
                <w:rFonts w:ascii="宋体" w:hAnsi="宋体" w:cs="宋体" w:hint="eastAsia"/>
                <w:sz w:val="24"/>
                <w:shd w:val="clear" w:color="auto" w:fill="FFFFFF"/>
              </w:rPr>
              <w:t>原件备查验。</w:t>
            </w:r>
          </w:p>
          <w:p w:rsidR="008F7F63" w:rsidRPr="008F7F63" w:rsidRDefault="00716FE9" w:rsidP="00402597">
            <w:pPr>
              <w:spacing w:line="360" w:lineRule="auto"/>
              <w:rPr>
                <w:rFonts w:ascii="宋体" w:hAnsi="宋体" w:cs="宋体"/>
                <w:color w:val="FF0000"/>
                <w:sz w:val="24"/>
              </w:rPr>
            </w:pPr>
            <w:r w:rsidRPr="00716FE9">
              <w:rPr>
                <w:rFonts w:ascii="宋体" w:hAnsi="宋体" w:cs="宋体" w:hint="eastAsia"/>
                <w:sz w:val="24"/>
              </w:rPr>
              <w:t>报</w:t>
            </w:r>
            <w:r w:rsidRPr="00324966">
              <w:rPr>
                <w:rFonts w:ascii="宋体" w:hAnsi="宋体" w:cs="宋体" w:hint="eastAsia"/>
                <w:sz w:val="24"/>
              </w:rPr>
              <w:t>名截止时间为：2019年12月</w:t>
            </w:r>
            <w:r w:rsidR="00402597" w:rsidRPr="00324966">
              <w:rPr>
                <w:rFonts w:ascii="宋体" w:hAnsi="宋体" w:cs="宋体" w:hint="eastAsia"/>
                <w:sz w:val="24"/>
              </w:rPr>
              <w:t>9</w:t>
            </w:r>
            <w:r w:rsidRPr="00324966">
              <w:rPr>
                <w:rFonts w:ascii="宋体" w:hAnsi="宋体" w:cs="宋体" w:hint="eastAsia"/>
                <w:sz w:val="24"/>
              </w:rPr>
              <w:t>日下午5:00</w:t>
            </w:r>
          </w:p>
        </w:tc>
      </w:tr>
      <w:tr w:rsidR="00B75CFD">
        <w:trPr>
          <w:trHeight w:val="1053"/>
          <w:jc w:val="center"/>
        </w:trPr>
        <w:tc>
          <w:tcPr>
            <w:tcW w:w="855" w:type="dxa"/>
            <w:vAlign w:val="center"/>
          </w:tcPr>
          <w:p w:rsidR="00B75CFD" w:rsidRDefault="008A3E4D">
            <w:pPr>
              <w:pStyle w:val="af0"/>
              <w:ind w:firstLine="0"/>
              <w:jc w:val="center"/>
              <w:rPr>
                <w:rFonts w:ascii="宋体" w:eastAsia="宋体"/>
              </w:rPr>
            </w:pPr>
            <w:r>
              <w:rPr>
                <w:rFonts w:ascii="宋体" w:eastAsia="宋体" w:hint="eastAsia"/>
              </w:rPr>
              <w:lastRenderedPageBreak/>
              <w:t>7</w:t>
            </w:r>
          </w:p>
        </w:tc>
        <w:tc>
          <w:tcPr>
            <w:tcW w:w="1663" w:type="dxa"/>
            <w:vAlign w:val="center"/>
          </w:tcPr>
          <w:p w:rsidR="00B75CFD" w:rsidRDefault="008A3E4D">
            <w:pPr>
              <w:pStyle w:val="af0"/>
              <w:ind w:firstLine="0"/>
              <w:jc w:val="center"/>
              <w:rPr>
                <w:rFonts w:ascii="宋体" w:eastAsia="宋体"/>
              </w:rPr>
            </w:pPr>
            <w:r>
              <w:rPr>
                <w:rFonts w:ascii="宋体" w:eastAsia="宋体" w:hint="eastAsia"/>
              </w:rPr>
              <w:t>谈判文件递交截止时间</w:t>
            </w:r>
          </w:p>
        </w:tc>
        <w:tc>
          <w:tcPr>
            <w:tcW w:w="7130" w:type="dxa"/>
            <w:vAlign w:val="center"/>
          </w:tcPr>
          <w:p w:rsidR="00B75CFD" w:rsidRPr="00324966" w:rsidRDefault="008A3E4D" w:rsidP="00402597">
            <w:pPr>
              <w:pStyle w:val="af0"/>
              <w:ind w:firstLine="0"/>
              <w:rPr>
                <w:rFonts w:ascii="宋体" w:eastAsia="宋体"/>
              </w:rPr>
            </w:pPr>
            <w:r w:rsidRPr="00324966">
              <w:rPr>
                <w:rFonts w:ascii="宋体" w:eastAsia="宋体" w:hint="eastAsia"/>
              </w:rPr>
              <w:t>2019年1</w:t>
            </w:r>
            <w:r w:rsidR="008F7F63" w:rsidRPr="00324966">
              <w:rPr>
                <w:rFonts w:ascii="宋体" w:eastAsia="宋体" w:hint="eastAsia"/>
              </w:rPr>
              <w:t>2</w:t>
            </w:r>
            <w:r w:rsidRPr="00324966">
              <w:rPr>
                <w:rFonts w:ascii="宋体" w:eastAsia="宋体" w:hint="eastAsia"/>
              </w:rPr>
              <w:t>月</w:t>
            </w:r>
            <w:r w:rsidR="00402597" w:rsidRPr="00324966">
              <w:rPr>
                <w:rFonts w:ascii="宋体" w:eastAsia="宋体" w:hint="eastAsia"/>
              </w:rPr>
              <w:t>10</w:t>
            </w:r>
            <w:r w:rsidRPr="00324966">
              <w:rPr>
                <w:rFonts w:ascii="宋体" w:eastAsia="宋体" w:hint="eastAsia"/>
              </w:rPr>
              <w:t>日9点</w:t>
            </w:r>
          </w:p>
        </w:tc>
      </w:tr>
      <w:tr w:rsidR="00B75CFD">
        <w:trPr>
          <w:trHeight w:val="1657"/>
          <w:jc w:val="center"/>
        </w:trPr>
        <w:tc>
          <w:tcPr>
            <w:tcW w:w="855" w:type="dxa"/>
            <w:vAlign w:val="center"/>
          </w:tcPr>
          <w:p w:rsidR="00B75CFD" w:rsidRDefault="008A3E4D">
            <w:pPr>
              <w:pStyle w:val="af0"/>
              <w:ind w:firstLine="0"/>
              <w:jc w:val="center"/>
              <w:rPr>
                <w:rFonts w:ascii="宋体" w:eastAsia="宋体"/>
              </w:rPr>
            </w:pPr>
            <w:r>
              <w:rPr>
                <w:rFonts w:ascii="宋体" w:eastAsia="宋体" w:hint="eastAsia"/>
              </w:rPr>
              <w:t>8</w:t>
            </w:r>
          </w:p>
        </w:tc>
        <w:tc>
          <w:tcPr>
            <w:tcW w:w="1663" w:type="dxa"/>
            <w:vAlign w:val="center"/>
          </w:tcPr>
          <w:p w:rsidR="00B75CFD" w:rsidRDefault="008A3E4D">
            <w:pPr>
              <w:pStyle w:val="af0"/>
              <w:ind w:firstLine="0"/>
              <w:jc w:val="center"/>
              <w:rPr>
                <w:rFonts w:ascii="宋体" w:eastAsia="宋体"/>
              </w:rPr>
            </w:pPr>
            <w:r>
              <w:rPr>
                <w:rFonts w:ascii="宋体" w:eastAsia="宋体" w:hint="eastAsia"/>
              </w:rPr>
              <w:t>报价方式</w:t>
            </w:r>
          </w:p>
        </w:tc>
        <w:tc>
          <w:tcPr>
            <w:tcW w:w="7130" w:type="dxa"/>
            <w:vAlign w:val="center"/>
          </w:tcPr>
          <w:p w:rsidR="00B75CFD" w:rsidRDefault="008A3E4D">
            <w:pPr>
              <w:spacing w:line="360" w:lineRule="auto"/>
              <w:ind w:firstLineChars="200" w:firstLine="480"/>
              <w:rPr>
                <w:rFonts w:ascii="宋体" w:hAnsi="宋体" w:cs="宋体"/>
                <w:sz w:val="24"/>
                <w:szCs w:val="22"/>
              </w:rPr>
            </w:pPr>
            <w:r>
              <w:rPr>
                <w:rFonts w:ascii="宋体" w:hAnsi="宋体" w:cs="宋体" w:hint="eastAsia"/>
                <w:sz w:val="24"/>
                <w:szCs w:val="22"/>
              </w:rPr>
              <w:t>本次采用包干报价：包括检测费、编制检测报告费等费用。</w:t>
            </w:r>
          </w:p>
          <w:p w:rsidR="00B75CFD" w:rsidRDefault="008A3E4D" w:rsidP="008F7F63">
            <w:pPr>
              <w:snapToGrid w:val="0"/>
              <w:spacing w:line="360" w:lineRule="auto"/>
              <w:ind w:firstLineChars="210" w:firstLine="506"/>
              <w:jc w:val="left"/>
              <w:rPr>
                <w:rFonts w:ascii="宋体"/>
                <w:sz w:val="24"/>
              </w:rPr>
            </w:pPr>
            <w:r>
              <w:rPr>
                <w:rFonts w:asciiTheme="minorEastAsia" w:eastAsiaTheme="minorEastAsia" w:hAnsiTheme="minorEastAsia" w:cs="宋体" w:hint="eastAsia"/>
                <w:b/>
                <w:color w:val="000000"/>
                <w:sz w:val="24"/>
              </w:rPr>
              <w:t>竞谈人应自行踏勘现场及周围环境，以便获取竞谈人须自已负责的有关编制竞谈文件和签署合同所需的所有资料。</w:t>
            </w:r>
          </w:p>
        </w:tc>
      </w:tr>
      <w:tr w:rsidR="00B75CFD">
        <w:trPr>
          <w:trHeight w:val="518"/>
          <w:jc w:val="center"/>
        </w:trPr>
        <w:tc>
          <w:tcPr>
            <w:tcW w:w="855" w:type="dxa"/>
            <w:vAlign w:val="center"/>
          </w:tcPr>
          <w:p w:rsidR="00B75CFD" w:rsidRDefault="008A3E4D">
            <w:pPr>
              <w:pStyle w:val="af0"/>
              <w:ind w:firstLine="0"/>
              <w:jc w:val="center"/>
              <w:rPr>
                <w:rFonts w:ascii="宋体" w:eastAsia="宋体"/>
              </w:rPr>
            </w:pPr>
            <w:r>
              <w:rPr>
                <w:rFonts w:ascii="宋体" w:eastAsia="宋体" w:hint="eastAsia"/>
              </w:rPr>
              <w:t>9</w:t>
            </w:r>
          </w:p>
        </w:tc>
        <w:tc>
          <w:tcPr>
            <w:tcW w:w="1663" w:type="dxa"/>
            <w:vAlign w:val="center"/>
          </w:tcPr>
          <w:p w:rsidR="00B75CFD" w:rsidRDefault="008A3E4D">
            <w:pPr>
              <w:pStyle w:val="af0"/>
              <w:ind w:firstLine="0"/>
              <w:jc w:val="center"/>
              <w:rPr>
                <w:rFonts w:ascii="宋体" w:eastAsia="宋体"/>
              </w:rPr>
            </w:pPr>
            <w:r>
              <w:rPr>
                <w:rFonts w:ascii="宋体" w:eastAsia="宋体" w:hint="eastAsia"/>
              </w:rPr>
              <w:t>合同价格</w:t>
            </w:r>
          </w:p>
        </w:tc>
        <w:tc>
          <w:tcPr>
            <w:tcW w:w="7130" w:type="dxa"/>
            <w:vAlign w:val="center"/>
          </w:tcPr>
          <w:p w:rsidR="00B75CFD" w:rsidRDefault="008A3E4D">
            <w:pPr>
              <w:pStyle w:val="af0"/>
              <w:ind w:firstLine="0"/>
              <w:rPr>
                <w:rFonts w:ascii="宋体" w:eastAsia="宋体"/>
              </w:rPr>
            </w:pPr>
            <w:r>
              <w:rPr>
                <w:rFonts w:ascii="宋体" w:eastAsia="宋体" w:hint="eastAsia"/>
              </w:rPr>
              <w:t>中标价格</w:t>
            </w:r>
          </w:p>
        </w:tc>
      </w:tr>
      <w:tr w:rsidR="00B75CFD">
        <w:trPr>
          <w:trHeight w:val="917"/>
          <w:jc w:val="center"/>
        </w:trPr>
        <w:tc>
          <w:tcPr>
            <w:tcW w:w="855" w:type="dxa"/>
            <w:vAlign w:val="center"/>
          </w:tcPr>
          <w:p w:rsidR="00B75CFD" w:rsidRDefault="008A3E4D">
            <w:pPr>
              <w:pStyle w:val="af0"/>
              <w:ind w:firstLine="0"/>
              <w:jc w:val="center"/>
              <w:rPr>
                <w:rFonts w:ascii="宋体" w:eastAsia="宋体"/>
              </w:rPr>
            </w:pPr>
            <w:r>
              <w:rPr>
                <w:rFonts w:ascii="宋体" w:eastAsia="宋体" w:hint="eastAsia"/>
              </w:rPr>
              <w:t>10</w:t>
            </w:r>
          </w:p>
        </w:tc>
        <w:tc>
          <w:tcPr>
            <w:tcW w:w="1663" w:type="dxa"/>
            <w:vAlign w:val="center"/>
          </w:tcPr>
          <w:p w:rsidR="00B75CFD" w:rsidRDefault="008A3E4D">
            <w:pPr>
              <w:pStyle w:val="af0"/>
              <w:ind w:firstLine="0"/>
              <w:jc w:val="center"/>
              <w:rPr>
                <w:rFonts w:ascii="宋体" w:eastAsia="宋体"/>
              </w:rPr>
            </w:pPr>
            <w:r>
              <w:rPr>
                <w:rFonts w:ascii="宋体" w:eastAsia="宋体" w:hint="eastAsia"/>
              </w:rPr>
              <w:t>付款方式</w:t>
            </w:r>
          </w:p>
        </w:tc>
        <w:tc>
          <w:tcPr>
            <w:tcW w:w="7130" w:type="dxa"/>
            <w:vAlign w:val="center"/>
          </w:tcPr>
          <w:p w:rsidR="00B75CFD" w:rsidRDefault="008A3E4D">
            <w:pPr>
              <w:widowControl/>
              <w:spacing w:line="345" w:lineRule="atLeast"/>
              <w:jc w:val="left"/>
              <w:rPr>
                <w:rFonts w:ascii="宋体" w:hAnsi="宋体" w:cs="宋体"/>
                <w:kern w:val="0"/>
                <w:sz w:val="24"/>
              </w:rPr>
            </w:pPr>
            <w:r>
              <w:rPr>
                <w:rFonts w:ascii="宋体" w:hAnsi="宋体" w:cs="宋体" w:hint="eastAsia"/>
                <w:kern w:val="0"/>
                <w:sz w:val="24"/>
              </w:rPr>
              <w:t>在取得智能建筑工程检测合格报告后，支付</w:t>
            </w:r>
            <w:r>
              <w:rPr>
                <w:rFonts w:ascii="宋体" w:hAnsi="宋体" w:cs="宋体" w:hint="eastAsia"/>
                <w:color w:val="000000"/>
                <w:sz w:val="24"/>
              </w:rPr>
              <w:t>合同金额。</w:t>
            </w:r>
          </w:p>
        </w:tc>
      </w:tr>
      <w:tr w:rsidR="00B75CFD">
        <w:trPr>
          <w:trHeight w:val="567"/>
          <w:jc w:val="center"/>
        </w:trPr>
        <w:tc>
          <w:tcPr>
            <w:tcW w:w="855" w:type="dxa"/>
            <w:vAlign w:val="center"/>
          </w:tcPr>
          <w:p w:rsidR="00B75CFD" w:rsidRDefault="008A3E4D">
            <w:pPr>
              <w:pStyle w:val="af0"/>
              <w:ind w:firstLine="0"/>
              <w:jc w:val="center"/>
              <w:rPr>
                <w:rFonts w:ascii="宋体" w:eastAsia="宋体"/>
              </w:rPr>
            </w:pPr>
            <w:r>
              <w:rPr>
                <w:rFonts w:ascii="宋体" w:eastAsia="宋体" w:hint="eastAsia"/>
              </w:rPr>
              <w:t>11</w:t>
            </w:r>
          </w:p>
        </w:tc>
        <w:tc>
          <w:tcPr>
            <w:tcW w:w="1663" w:type="dxa"/>
            <w:vAlign w:val="center"/>
          </w:tcPr>
          <w:p w:rsidR="00B75CFD" w:rsidRDefault="008A3E4D">
            <w:pPr>
              <w:pStyle w:val="af0"/>
              <w:ind w:firstLine="0"/>
              <w:jc w:val="center"/>
              <w:rPr>
                <w:rFonts w:ascii="宋体" w:eastAsia="宋体"/>
              </w:rPr>
            </w:pPr>
            <w:r>
              <w:rPr>
                <w:rFonts w:ascii="宋体" w:eastAsia="宋体" w:hint="eastAsia"/>
              </w:rPr>
              <w:t>竞争性谈判</w:t>
            </w:r>
          </w:p>
          <w:p w:rsidR="00B75CFD" w:rsidRDefault="008A3E4D">
            <w:pPr>
              <w:pStyle w:val="af0"/>
              <w:ind w:firstLine="0"/>
              <w:jc w:val="center"/>
              <w:rPr>
                <w:rFonts w:ascii="宋体" w:eastAsia="宋体"/>
              </w:rPr>
            </w:pPr>
            <w:r>
              <w:rPr>
                <w:rFonts w:ascii="宋体" w:eastAsia="宋体" w:hint="eastAsia"/>
              </w:rPr>
              <w:t>文件组成</w:t>
            </w:r>
          </w:p>
        </w:tc>
        <w:tc>
          <w:tcPr>
            <w:tcW w:w="7130" w:type="dxa"/>
            <w:vAlign w:val="center"/>
          </w:tcPr>
          <w:p w:rsidR="00B75CFD" w:rsidRDefault="008A3E4D">
            <w:pPr>
              <w:spacing w:line="540" w:lineRule="exact"/>
              <w:rPr>
                <w:rFonts w:ascii="宋体" w:hAnsi="宋体"/>
                <w:color w:val="000000"/>
                <w:sz w:val="24"/>
              </w:rPr>
            </w:pPr>
            <w:r>
              <w:rPr>
                <w:rFonts w:ascii="宋体" w:hAnsi="宋体" w:hint="eastAsia"/>
                <w:color w:val="000000"/>
                <w:sz w:val="24"/>
              </w:rPr>
              <w:t>竞谈文件一式 5份，其中正本1份，副本</w:t>
            </w:r>
            <w:r>
              <w:rPr>
                <w:rFonts w:ascii="宋体" w:hAnsi="宋体" w:hint="eastAsia"/>
                <w:iCs/>
                <w:color w:val="000000"/>
                <w:sz w:val="24"/>
              </w:rPr>
              <w:t>4</w:t>
            </w:r>
            <w:r>
              <w:rPr>
                <w:rFonts w:ascii="宋体" w:hAnsi="宋体" w:hint="eastAsia"/>
                <w:color w:val="000000"/>
                <w:sz w:val="24"/>
              </w:rPr>
              <w:t>份。文件正副本的封面由法定代表人或授权代理人签名并加盖竞谈单位公章</w:t>
            </w:r>
          </w:p>
          <w:p w:rsidR="00B75CFD" w:rsidRDefault="008A3E4D">
            <w:pPr>
              <w:pStyle w:val="af0"/>
              <w:ind w:firstLine="0"/>
              <w:rPr>
                <w:rFonts w:ascii="宋体" w:eastAsia="宋体"/>
                <w:szCs w:val="24"/>
              </w:rPr>
            </w:pPr>
            <w:r>
              <w:rPr>
                <w:rFonts w:ascii="宋体" w:eastAsia="宋体" w:hint="eastAsia"/>
                <w:szCs w:val="24"/>
              </w:rPr>
              <w:t>1、</w:t>
            </w:r>
            <w:r>
              <w:rPr>
                <w:rFonts w:ascii="宋体" w:eastAsia="宋体"/>
                <w:szCs w:val="24"/>
              </w:rPr>
              <w:t>法定代表人授权</w:t>
            </w:r>
            <w:r>
              <w:rPr>
                <w:rFonts w:ascii="宋体" w:eastAsia="宋体" w:hint="eastAsia"/>
                <w:szCs w:val="24"/>
              </w:rPr>
              <w:t>委托</w:t>
            </w:r>
            <w:r>
              <w:rPr>
                <w:rFonts w:ascii="宋体" w:eastAsia="宋体"/>
                <w:szCs w:val="24"/>
              </w:rPr>
              <w:t>书</w:t>
            </w:r>
          </w:p>
          <w:p w:rsidR="00B75CFD" w:rsidRDefault="008A3E4D">
            <w:pPr>
              <w:spacing w:line="540" w:lineRule="exact"/>
              <w:rPr>
                <w:rFonts w:ascii="宋体" w:hAnsi="宋体"/>
                <w:color w:val="000000"/>
                <w:sz w:val="24"/>
              </w:rPr>
            </w:pPr>
            <w:r>
              <w:rPr>
                <w:rFonts w:ascii="宋体" w:hAnsi="宋体" w:hint="eastAsia"/>
                <w:sz w:val="24"/>
              </w:rPr>
              <w:t>2、报价表</w:t>
            </w:r>
            <w:r>
              <w:rPr>
                <w:rFonts w:ascii="宋体" w:hAnsi="宋体" w:hint="eastAsia"/>
                <w:color w:val="000000"/>
                <w:sz w:val="24"/>
              </w:rPr>
              <w:t>（报价表均应由法定代表人或授权代理人签名并加盖竞谈单位公章）。</w:t>
            </w:r>
          </w:p>
          <w:p w:rsidR="00B75CFD" w:rsidRDefault="008A3E4D">
            <w:pPr>
              <w:pStyle w:val="af0"/>
              <w:ind w:firstLine="0"/>
              <w:rPr>
                <w:rFonts w:ascii="宋体" w:eastAsia="宋体"/>
                <w:szCs w:val="24"/>
              </w:rPr>
            </w:pPr>
            <w:r>
              <w:rPr>
                <w:rFonts w:ascii="宋体" w:eastAsia="宋体" w:hint="eastAsia"/>
                <w:szCs w:val="24"/>
              </w:rPr>
              <w:t>3、</w:t>
            </w:r>
            <w:r>
              <w:rPr>
                <w:rFonts w:ascii="宋体" w:eastAsia="宋体" w:hint="eastAsia"/>
                <w:color w:val="000000"/>
                <w:spacing w:val="-11"/>
                <w:szCs w:val="24"/>
                <w:shd w:val="clear" w:color="auto" w:fill="FFFFFF"/>
              </w:rPr>
              <w:t>检测方案书</w:t>
            </w:r>
          </w:p>
          <w:p w:rsidR="00B75CFD" w:rsidRDefault="008A3E4D">
            <w:pPr>
              <w:pStyle w:val="af0"/>
              <w:ind w:firstLine="0"/>
              <w:rPr>
                <w:rFonts w:ascii="宋体" w:eastAsia="宋体"/>
                <w:szCs w:val="24"/>
              </w:rPr>
            </w:pPr>
            <w:r>
              <w:rPr>
                <w:rFonts w:ascii="宋体" w:eastAsia="宋体" w:hint="eastAsia"/>
                <w:szCs w:val="24"/>
              </w:rPr>
              <w:t>4、公司基本情况表</w:t>
            </w:r>
          </w:p>
          <w:p w:rsidR="00B75CFD" w:rsidRDefault="008A3E4D">
            <w:pPr>
              <w:pStyle w:val="af0"/>
              <w:ind w:firstLine="0"/>
              <w:rPr>
                <w:rFonts w:ascii="宋体" w:eastAsia="宋体"/>
                <w:szCs w:val="24"/>
              </w:rPr>
            </w:pPr>
            <w:r>
              <w:rPr>
                <w:rFonts w:ascii="宋体" w:eastAsia="宋体" w:hint="eastAsia"/>
                <w:szCs w:val="24"/>
              </w:rPr>
              <w:t>资格证明材料：①</w:t>
            </w:r>
            <w:r>
              <w:rPr>
                <w:rFonts w:ascii="宋体" w:eastAsia="宋体"/>
                <w:szCs w:val="24"/>
              </w:rPr>
              <w:t>企业营业执照</w:t>
            </w:r>
            <w:r>
              <w:rPr>
                <w:rFonts w:ascii="宋体" w:eastAsia="宋体" w:hint="eastAsia"/>
                <w:szCs w:val="24"/>
              </w:rPr>
              <w:t>；②</w:t>
            </w:r>
            <w:r>
              <w:rPr>
                <w:rFonts w:ascii="宋体" w:eastAsia="宋体"/>
                <w:szCs w:val="24"/>
              </w:rPr>
              <w:t>组织机构代码证</w:t>
            </w:r>
            <w:r>
              <w:rPr>
                <w:rFonts w:ascii="宋体" w:eastAsia="宋体" w:hint="eastAsia"/>
                <w:szCs w:val="24"/>
              </w:rPr>
              <w:t>；③</w:t>
            </w:r>
            <w:r>
              <w:rPr>
                <w:rFonts w:ascii="宋体" w:eastAsia="宋体"/>
                <w:szCs w:val="24"/>
              </w:rPr>
              <w:t>税务登记证</w:t>
            </w:r>
            <w:r>
              <w:rPr>
                <w:rFonts w:ascii="宋体" w:eastAsia="宋体" w:hint="eastAsia"/>
                <w:szCs w:val="24"/>
              </w:rPr>
              <w:t>；④</w:t>
            </w:r>
            <w:r>
              <w:rPr>
                <w:rFonts w:ascii="宋体" w:eastAsia="宋体" w:cs="宋体" w:hint="eastAsia"/>
                <w:szCs w:val="24"/>
              </w:rPr>
              <w:t>检测资质附表</w:t>
            </w:r>
            <w:r>
              <w:rPr>
                <w:rFonts w:ascii="宋体" w:eastAsia="宋体" w:hint="eastAsia"/>
                <w:szCs w:val="24"/>
              </w:rPr>
              <w:t>。以上复印件需加盖公章（原件备查）。</w:t>
            </w:r>
          </w:p>
          <w:p w:rsidR="00B75CFD" w:rsidRDefault="008A3E4D">
            <w:pPr>
              <w:pStyle w:val="af0"/>
              <w:ind w:firstLine="0"/>
              <w:rPr>
                <w:rFonts w:ascii="宋体" w:eastAsia="宋体"/>
                <w:szCs w:val="24"/>
              </w:rPr>
            </w:pPr>
            <w:r>
              <w:rPr>
                <w:rFonts w:ascii="宋体" w:eastAsia="宋体" w:hint="eastAsia"/>
                <w:szCs w:val="24"/>
              </w:rPr>
              <w:t>5、公司类似工程业绩表</w:t>
            </w:r>
          </w:p>
          <w:p w:rsidR="00B75CFD" w:rsidRDefault="008A3E4D">
            <w:pPr>
              <w:pStyle w:val="af0"/>
              <w:ind w:firstLine="0"/>
              <w:rPr>
                <w:rFonts w:ascii="宋体" w:eastAsia="宋体"/>
              </w:rPr>
            </w:pPr>
            <w:r>
              <w:rPr>
                <w:rFonts w:ascii="宋体" w:eastAsia="宋体" w:hint="eastAsia"/>
                <w:szCs w:val="24"/>
              </w:rPr>
              <w:t>6、承诺书</w:t>
            </w:r>
          </w:p>
        </w:tc>
      </w:tr>
      <w:tr w:rsidR="00B75CFD">
        <w:trPr>
          <w:trHeight w:val="567"/>
          <w:jc w:val="center"/>
        </w:trPr>
        <w:tc>
          <w:tcPr>
            <w:tcW w:w="855" w:type="dxa"/>
            <w:vAlign w:val="center"/>
          </w:tcPr>
          <w:p w:rsidR="00B75CFD" w:rsidRDefault="008A3E4D">
            <w:pPr>
              <w:pStyle w:val="af0"/>
              <w:ind w:firstLine="0"/>
              <w:jc w:val="center"/>
              <w:rPr>
                <w:rFonts w:ascii="宋体" w:eastAsia="宋体"/>
              </w:rPr>
            </w:pPr>
            <w:r>
              <w:rPr>
                <w:rFonts w:ascii="宋体" w:eastAsia="宋体" w:hint="eastAsia"/>
              </w:rPr>
              <w:t>12</w:t>
            </w:r>
          </w:p>
        </w:tc>
        <w:tc>
          <w:tcPr>
            <w:tcW w:w="1663" w:type="dxa"/>
            <w:vAlign w:val="center"/>
          </w:tcPr>
          <w:p w:rsidR="00B75CFD" w:rsidRDefault="008A3E4D">
            <w:pPr>
              <w:pStyle w:val="af0"/>
              <w:ind w:firstLine="0"/>
              <w:jc w:val="center"/>
              <w:rPr>
                <w:rFonts w:ascii="宋体" w:eastAsia="宋体"/>
              </w:rPr>
            </w:pPr>
            <w:r>
              <w:rPr>
                <w:rFonts w:ascii="宋体" w:eastAsia="宋体"/>
              </w:rPr>
              <w:t>文件密封</w:t>
            </w:r>
          </w:p>
        </w:tc>
        <w:tc>
          <w:tcPr>
            <w:tcW w:w="7130" w:type="dxa"/>
            <w:vAlign w:val="center"/>
          </w:tcPr>
          <w:p w:rsidR="00B75CFD" w:rsidRDefault="008A3E4D">
            <w:pPr>
              <w:pStyle w:val="af0"/>
              <w:ind w:firstLine="0"/>
              <w:rPr>
                <w:rFonts w:ascii="宋体" w:eastAsia="宋体"/>
              </w:rPr>
            </w:pPr>
            <w:r>
              <w:rPr>
                <w:rFonts w:ascii="宋体" w:eastAsia="宋体" w:hint="eastAsia"/>
              </w:rPr>
              <w:t>谈判文件装入袋中密封并在袋上加盖单位公章。</w:t>
            </w:r>
          </w:p>
        </w:tc>
      </w:tr>
      <w:tr w:rsidR="00B75CFD">
        <w:trPr>
          <w:trHeight w:val="715"/>
          <w:jc w:val="center"/>
        </w:trPr>
        <w:tc>
          <w:tcPr>
            <w:tcW w:w="855" w:type="dxa"/>
            <w:vAlign w:val="center"/>
          </w:tcPr>
          <w:p w:rsidR="00B75CFD" w:rsidRDefault="008A3E4D">
            <w:pPr>
              <w:pStyle w:val="af0"/>
              <w:ind w:firstLine="0"/>
              <w:jc w:val="center"/>
              <w:rPr>
                <w:rFonts w:ascii="宋体" w:eastAsia="宋体"/>
              </w:rPr>
            </w:pPr>
            <w:r>
              <w:rPr>
                <w:rFonts w:ascii="宋体" w:eastAsia="宋体" w:hint="eastAsia"/>
              </w:rPr>
              <w:t>13</w:t>
            </w:r>
          </w:p>
        </w:tc>
        <w:tc>
          <w:tcPr>
            <w:tcW w:w="1663" w:type="dxa"/>
            <w:vAlign w:val="center"/>
          </w:tcPr>
          <w:p w:rsidR="00B75CFD" w:rsidRDefault="008A3E4D">
            <w:pPr>
              <w:pStyle w:val="af0"/>
              <w:ind w:firstLine="0"/>
              <w:jc w:val="center"/>
              <w:rPr>
                <w:rFonts w:ascii="宋体" w:eastAsia="宋体"/>
              </w:rPr>
            </w:pPr>
            <w:r>
              <w:rPr>
                <w:rFonts w:ascii="宋体" w:eastAsia="宋体"/>
              </w:rPr>
              <w:t>递交文件地点</w:t>
            </w:r>
          </w:p>
        </w:tc>
        <w:tc>
          <w:tcPr>
            <w:tcW w:w="7130" w:type="dxa"/>
            <w:vAlign w:val="center"/>
          </w:tcPr>
          <w:p w:rsidR="00B75CFD" w:rsidRDefault="008A3E4D">
            <w:pPr>
              <w:pStyle w:val="af0"/>
              <w:ind w:firstLine="0"/>
              <w:rPr>
                <w:rFonts w:ascii="宋体" w:eastAsia="宋体"/>
              </w:rPr>
            </w:pPr>
            <w:r>
              <w:rPr>
                <w:rFonts w:ascii="宋体" w:eastAsia="宋体"/>
              </w:rPr>
              <w:t>重庆医科大学附属第二医院</w:t>
            </w:r>
            <w:r>
              <w:rPr>
                <w:rFonts w:ascii="宋体" w:eastAsia="宋体" w:hint="eastAsia"/>
              </w:rPr>
              <w:t>（渝中院区）综合楼17楼会议室</w:t>
            </w:r>
          </w:p>
        </w:tc>
      </w:tr>
      <w:tr w:rsidR="00B75CFD">
        <w:trPr>
          <w:trHeight w:val="776"/>
          <w:jc w:val="center"/>
        </w:trPr>
        <w:tc>
          <w:tcPr>
            <w:tcW w:w="855" w:type="dxa"/>
            <w:vAlign w:val="center"/>
          </w:tcPr>
          <w:p w:rsidR="00B75CFD" w:rsidRDefault="008A3E4D">
            <w:pPr>
              <w:pStyle w:val="af0"/>
              <w:ind w:firstLine="0"/>
              <w:jc w:val="center"/>
              <w:rPr>
                <w:rFonts w:ascii="宋体" w:eastAsia="宋体"/>
              </w:rPr>
            </w:pPr>
            <w:r>
              <w:rPr>
                <w:rFonts w:ascii="宋体" w:eastAsia="宋体" w:hint="eastAsia"/>
              </w:rPr>
              <w:t>14</w:t>
            </w:r>
          </w:p>
        </w:tc>
        <w:tc>
          <w:tcPr>
            <w:tcW w:w="1663" w:type="dxa"/>
            <w:vAlign w:val="center"/>
          </w:tcPr>
          <w:p w:rsidR="00B75CFD" w:rsidRDefault="008A3E4D">
            <w:pPr>
              <w:pStyle w:val="af0"/>
              <w:ind w:firstLine="0"/>
              <w:jc w:val="center"/>
              <w:rPr>
                <w:rFonts w:ascii="宋体" w:eastAsia="宋体"/>
              </w:rPr>
            </w:pPr>
            <w:r>
              <w:rPr>
                <w:rFonts w:ascii="宋体" w:eastAsia="宋体" w:hint="eastAsia"/>
              </w:rPr>
              <w:t>谈判</w:t>
            </w:r>
            <w:r>
              <w:rPr>
                <w:rFonts w:ascii="宋体" w:eastAsia="宋体"/>
              </w:rPr>
              <w:t>时间</w:t>
            </w:r>
          </w:p>
          <w:p w:rsidR="00B75CFD" w:rsidRDefault="008A3E4D">
            <w:pPr>
              <w:pStyle w:val="af0"/>
              <w:ind w:firstLine="0"/>
              <w:jc w:val="center"/>
              <w:rPr>
                <w:rFonts w:ascii="宋体" w:eastAsia="宋体"/>
              </w:rPr>
            </w:pPr>
            <w:r>
              <w:rPr>
                <w:rFonts w:ascii="宋体" w:eastAsia="宋体"/>
              </w:rPr>
              <w:t>和地点</w:t>
            </w:r>
          </w:p>
        </w:tc>
        <w:tc>
          <w:tcPr>
            <w:tcW w:w="7130" w:type="dxa"/>
            <w:vAlign w:val="center"/>
          </w:tcPr>
          <w:p w:rsidR="00B75CFD" w:rsidRDefault="008A3E4D">
            <w:pPr>
              <w:pStyle w:val="af0"/>
              <w:ind w:firstLine="0"/>
              <w:rPr>
                <w:rFonts w:ascii="宋体" w:eastAsia="宋体"/>
              </w:rPr>
            </w:pPr>
            <w:r>
              <w:rPr>
                <w:rFonts w:ascii="宋体" w:eastAsia="宋体" w:hint="eastAsia"/>
              </w:rPr>
              <w:t>谈判</w:t>
            </w:r>
            <w:r>
              <w:rPr>
                <w:rFonts w:ascii="宋体" w:eastAsia="宋体"/>
              </w:rPr>
              <w:t>时间：同</w:t>
            </w:r>
            <w:r>
              <w:rPr>
                <w:rFonts w:ascii="宋体" w:eastAsia="宋体" w:hint="eastAsia"/>
              </w:rPr>
              <w:t>递交截止时间</w:t>
            </w:r>
          </w:p>
          <w:p w:rsidR="00B75CFD" w:rsidRDefault="008A3E4D">
            <w:pPr>
              <w:pStyle w:val="af0"/>
              <w:ind w:firstLine="0"/>
              <w:rPr>
                <w:rFonts w:ascii="宋体" w:eastAsia="宋体"/>
              </w:rPr>
            </w:pPr>
            <w:r>
              <w:rPr>
                <w:rFonts w:ascii="宋体" w:eastAsia="宋体" w:hint="eastAsia"/>
              </w:rPr>
              <w:t>谈判</w:t>
            </w:r>
            <w:r>
              <w:rPr>
                <w:rFonts w:ascii="宋体" w:eastAsia="宋体"/>
              </w:rPr>
              <w:t>地点：重庆医科大学附属第二医院</w:t>
            </w:r>
            <w:r>
              <w:rPr>
                <w:rFonts w:ascii="宋体" w:eastAsia="宋体" w:hint="eastAsia"/>
              </w:rPr>
              <w:t>（渝中院区）综合楼17楼会议室</w:t>
            </w:r>
          </w:p>
        </w:tc>
      </w:tr>
      <w:tr w:rsidR="00B75CFD">
        <w:trPr>
          <w:trHeight w:val="583"/>
          <w:jc w:val="center"/>
        </w:trPr>
        <w:tc>
          <w:tcPr>
            <w:tcW w:w="855" w:type="dxa"/>
            <w:vAlign w:val="center"/>
          </w:tcPr>
          <w:p w:rsidR="00B75CFD" w:rsidRDefault="008A3E4D">
            <w:pPr>
              <w:pStyle w:val="af0"/>
              <w:ind w:firstLine="0"/>
              <w:jc w:val="center"/>
              <w:rPr>
                <w:rFonts w:ascii="宋体" w:eastAsia="宋体"/>
              </w:rPr>
            </w:pPr>
            <w:r>
              <w:rPr>
                <w:rFonts w:ascii="宋体" w:eastAsia="宋体" w:hint="eastAsia"/>
              </w:rPr>
              <w:t>15</w:t>
            </w:r>
          </w:p>
        </w:tc>
        <w:tc>
          <w:tcPr>
            <w:tcW w:w="1663" w:type="dxa"/>
            <w:vAlign w:val="center"/>
          </w:tcPr>
          <w:p w:rsidR="00B75CFD" w:rsidRDefault="008A3E4D">
            <w:pPr>
              <w:pStyle w:val="af0"/>
              <w:ind w:firstLine="0"/>
              <w:jc w:val="center"/>
              <w:rPr>
                <w:rFonts w:ascii="宋体" w:eastAsia="宋体"/>
              </w:rPr>
            </w:pPr>
            <w:r>
              <w:rPr>
                <w:rFonts w:ascii="宋体" w:eastAsia="宋体" w:hint="eastAsia"/>
              </w:rPr>
              <w:t>评定方法</w:t>
            </w:r>
          </w:p>
        </w:tc>
        <w:tc>
          <w:tcPr>
            <w:tcW w:w="7130" w:type="dxa"/>
            <w:vAlign w:val="center"/>
          </w:tcPr>
          <w:p w:rsidR="00B75CFD" w:rsidRDefault="008A3E4D">
            <w:pPr>
              <w:pStyle w:val="af0"/>
              <w:ind w:firstLine="0"/>
              <w:rPr>
                <w:rFonts w:ascii="宋体" w:eastAsia="宋体"/>
              </w:rPr>
            </w:pPr>
            <w:r>
              <w:rPr>
                <w:rFonts w:ascii="宋体" w:eastAsia="宋体" w:cs="宋体" w:hint="eastAsia"/>
                <w:szCs w:val="24"/>
                <w:shd w:val="clear" w:color="auto" w:fill="FFFFFF"/>
              </w:rPr>
              <w:t>由医院相关部门及监督机构组成的评标小组进行评议，结合投标单位资质、经验、实力、社会信誉度、本项目投标报价及方案，选择中选单位并与之签订合同</w:t>
            </w:r>
          </w:p>
        </w:tc>
      </w:tr>
      <w:tr w:rsidR="00B75CFD">
        <w:trPr>
          <w:trHeight w:val="1543"/>
          <w:jc w:val="center"/>
        </w:trPr>
        <w:tc>
          <w:tcPr>
            <w:tcW w:w="855" w:type="dxa"/>
            <w:vAlign w:val="center"/>
          </w:tcPr>
          <w:p w:rsidR="00B75CFD" w:rsidRDefault="008A3E4D">
            <w:pPr>
              <w:pStyle w:val="af0"/>
              <w:ind w:firstLine="0"/>
              <w:jc w:val="center"/>
              <w:rPr>
                <w:rFonts w:ascii="宋体" w:eastAsia="宋体"/>
              </w:rPr>
            </w:pPr>
            <w:r>
              <w:rPr>
                <w:rFonts w:ascii="宋体" w:eastAsia="宋体" w:hint="eastAsia"/>
              </w:rPr>
              <w:t>16</w:t>
            </w:r>
          </w:p>
        </w:tc>
        <w:tc>
          <w:tcPr>
            <w:tcW w:w="1663" w:type="dxa"/>
            <w:vAlign w:val="center"/>
          </w:tcPr>
          <w:p w:rsidR="00B75CFD" w:rsidRDefault="008A3E4D">
            <w:pPr>
              <w:pStyle w:val="af0"/>
              <w:ind w:firstLine="0"/>
              <w:jc w:val="center"/>
              <w:rPr>
                <w:rFonts w:ascii="宋体" w:eastAsia="宋体"/>
              </w:rPr>
            </w:pPr>
            <w:r>
              <w:rPr>
                <w:rFonts w:ascii="宋体" w:eastAsia="宋体" w:hint="eastAsia"/>
              </w:rPr>
              <w:t>联系人及方式</w:t>
            </w:r>
          </w:p>
        </w:tc>
        <w:tc>
          <w:tcPr>
            <w:tcW w:w="7130" w:type="dxa"/>
            <w:vAlign w:val="center"/>
          </w:tcPr>
          <w:p w:rsidR="00B75CFD" w:rsidRDefault="008A3E4D">
            <w:pPr>
              <w:pStyle w:val="af0"/>
              <w:ind w:left="1080" w:hangingChars="450" w:hanging="1080"/>
              <w:rPr>
                <w:rFonts w:ascii="宋体" w:eastAsia="宋体"/>
              </w:rPr>
            </w:pPr>
            <w:r>
              <w:rPr>
                <w:rFonts w:ascii="宋体" w:eastAsia="宋体" w:hint="eastAsia"/>
              </w:rPr>
              <w:t>联系地址：重庆市渝中区临江路74号重庆医科大学附属第二医院综合楼17-5材料组办公室</w:t>
            </w:r>
          </w:p>
          <w:p w:rsidR="00B75CFD" w:rsidRDefault="008A3E4D">
            <w:pPr>
              <w:pStyle w:val="af0"/>
              <w:ind w:firstLine="0"/>
              <w:rPr>
                <w:rFonts w:ascii="宋体" w:eastAsia="宋体"/>
              </w:rPr>
            </w:pPr>
            <w:r>
              <w:rPr>
                <w:rFonts w:ascii="宋体" w:eastAsia="宋体" w:hint="eastAsia"/>
              </w:rPr>
              <w:t>联 系 人：徐老师    联系电话：023-63693041</w:t>
            </w:r>
          </w:p>
        </w:tc>
      </w:tr>
    </w:tbl>
    <w:p w:rsidR="00B75CFD" w:rsidRDefault="008A3E4D">
      <w:pPr>
        <w:spacing w:line="360" w:lineRule="auto"/>
        <w:rPr>
          <w:rFonts w:ascii="宋体" w:hAnsi="宋体"/>
          <w:kern w:val="0"/>
          <w:sz w:val="24"/>
          <w:szCs w:val="20"/>
        </w:rPr>
      </w:pPr>
      <w:r>
        <w:rPr>
          <w:rFonts w:ascii="宋体" w:hAnsi="宋体" w:hint="eastAsia"/>
          <w:kern w:val="0"/>
          <w:sz w:val="24"/>
          <w:szCs w:val="20"/>
        </w:rPr>
        <w:lastRenderedPageBreak/>
        <w:t>附件：</w:t>
      </w:r>
    </w:p>
    <w:p w:rsidR="00B75CFD" w:rsidRDefault="008A3E4D">
      <w:pPr>
        <w:numPr>
          <w:ilvl w:val="0"/>
          <w:numId w:val="4"/>
        </w:numPr>
        <w:spacing w:line="360" w:lineRule="auto"/>
        <w:rPr>
          <w:rFonts w:ascii="宋体" w:hAnsi="宋体"/>
          <w:kern w:val="0"/>
          <w:sz w:val="24"/>
          <w:szCs w:val="20"/>
        </w:rPr>
      </w:pPr>
      <w:r>
        <w:rPr>
          <w:rFonts w:ascii="宋体" w:hAnsi="宋体"/>
          <w:kern w:val="0"/>
          <w:sz w:val="24"/>
          <w:szCs w:val="20"/>
        </w:rPr>
        <w:t>法定代表人授权书</w:t>
      </w:r>
      <w:r>
        <w:rPr>
          <w:rFonts w:ascii="宋体" w:hAnsi="宋体" w:hint="eastAsia"/>
          <w:kern w:val="0"/>
          <w:sz w:val="24"/>
          <w:szCs w:val="20"/>
        </w:rPr>
        <w:t>（格式）</w:t>
      </w:r>
    </w:p>
    <w:p w:rsidR="00B75CFD" w:rsidRDefault="008A3E4D">
      <w:pPr>
        <w:numPr>
          <w:ilvl w:val="0"/>
          <w:numId w:val="4"/>
        </w:numPr>
        <w:spacing w:line="360" w:lineRule="auto"/>
        <w:rPr>
          <w:rFonts w:ascii="宋体" w:hAnsi="宋体"/>
          <w:kern w:val="0"/>
          <w:sz w:val="24"/>
          <w:szCs w:val="20"/>
        </w:rPr>
      </w:pPr>
      <w:r>
        <w:rPr>
          <w:rFonts w:ascii="宋体" w:hAnsi="宋体" w:hint="eastAsia"/>
          <w:kern w:val="0"/>
          <w:sz w:val="24"/>
          <w:szCs w:val="20"/>
        </w:rPr>
        <w:t>承诺书（格式）</w:t>
      </w:r>
    </w:p>
    <w:p w:rsidR="00B75CFD" w:rsidRDefault="008A3E4D">
      <w:pPr>
        <w:numPr>
          <w:ilvl w:val="0"/>
          <w:numId w:val="4"/>
        </w:numPr>
        <w:spacing w:line="360" w:lineRule="auto"/>
        <w:rPr>
          <w:rFonts w:ascii="宋体" w:hAnsi="宋体"/>
          <w:kern w:val="0"/>
          <w:sz w:val="24"/>
          <w:szCs w:val="20"/>
        </w:rPr>
      </w:pPr>
      <w:r>
        <w:rPr>
          <w:rFonts w:ascii="宋体" w:hAnsi="宋体" w:hint="eastAsia"/>
          <w:kern w:val="0"/>
          <w:sz w:val="24"/>
          <w:szCs w:val="20"/>
        </w:rPr>
        <w:t>报价书（格式）</w:t>
      </w:r>
    </w:p>
    <w:p w:rsidR="00B75CFD" w:rsidRDefault="008A3E4D">
      <w:pPr>
        <w:rPr>
          <w:rFonts w:ascii="宋体" w:hAnsi="宋体"/>
          <w:bCs/>
          <w:sz w:val="24"/>
        </w:rPr>
      </w:pPr>
      <w:r>
        <w:rPr>
          <w:rFonts w:ascii="宋体" w:hAnsi="宋体" w:hint="eastAsia"/>
          <w:bCs/>
          <w:sz w:val="24"/>
        </w:rPr>
        <w:t>4．智能建筑工程检测要求</w:t>
      </w:r>
    </w:p>
    <w:p w:rsidR="00B75CFD" w:rsidRDefault="00B75CFD">
      <w:pPr>
        <w:spacing w:line="360" w:lineRule="auto"/>
        <w:ind w:left="360"/>
        <w:rPr>
          <w:rFonts w:ascii="宋体" w:hAnsi="宋体"/>
          <w:kern w:val="0"/>
          <w:sz w:val="24"/>
          <w:szCs w:val="20"/>
        </w:rPr>
      </w:pPr>
    </w:p>
    <w:p w:rsidR="00B75CFD" w:rsidRDefault="00B75CFD">
      <w:pPr>
        <w:jc w:val="center"/>
        <w:rPr>
          <w:rFonts w:ascii="宋体" w:hAnsi="宋体"/>
          <w:sz w:val="44"/>
          <w:szCs w:val="44"/>
        </w:rPr>
      </w:pPr>
    </w:p>
    <w:p w:rsidR="00B75CFD" w:rsidRDefault="00B75CFD">
      <w:pPr>
        <w:jc w:val="center"/>
        <w:rPr>
          <w:rFonts w:ascii="宋体" w:hAnsi="宋体"/>
          <w:sz w:val="44"/>
          <w:szCs w:val="44"/>
        </w:rPr>
      </w:pPr>
    </w:p>
    <w:p w:rsidR="00B75CFD" w:rsidRDefault="00B75CFD">
      <w:pPr>
        <w:jc w:val="center"/>
        <w:rPr>
          <w:rFonts w:ascii="宋体" w:hAnsi="宋体"/>
          <w:sz w:val="44"/>
          <w:szCs w:val="44"/>
        </w:rPr>
      </w:pPr>
    </w:p>
    <w:p w:rsidR="00B75CFD" w:rsidRDefault="00B75CFD">
      <w:pPr>
        <w:jc w:val="center"/>
        <w:rPr>
          <w:rFonts w:ascii="宋体" w:hAnsi="宋体"/>
          <w:sz w:val="44"/>
          <w:szCs w:val="44"/>
        </w:rPr>
      </w:pPr>
    </w:p>
    <w:p w:rsidR="00B75CFD" w:rsidRDefault="00B75CFD">
      <w:pPr>
        <w:jc w:val="center"/>
        <w:rPr>
          <w:rFonts w:ascii="宋体" w:hAnsi="宋体"/>
          <w:sz w:val="44"/>
          <w:szCs w:val="44"/>
        </w:rPr>
      </w:pPr>
    </w:p>
    <w:p w:rsidR="00B75CFD" w:rsidRDefault="00B75CFD">
      <w:pPr>
        <w:jc w:val="center"/>
        <w:rPr>
          <w:rFonts w:ascii="宋体" w:hAnsi="宋体"/>
          <w:sz w:val="44"/>
          <w:szCs w:val="44"/>
        </w:rPr>
      </w:pPr>
    </w:p>
    <w:p w:rsidR="00B75CFD" w:rsidRDefault="00B75CFD">
      <w:pPr>
        <w:jc w:val="center"/>
        <w:rPr>
          <w:rFonts w:ascii="宋体" w:hAnsi="宋体"/>
          <w:sz w:val="44"/>
          <w:szCs w:val="44"/>
        </w:rPr>
      </w:pPr>
    </w:p>
    <w:p w:rsidR="00B75CFD" w:rsidRDefault="00B75CFD">
      <w:pPr>
        <w:jc w:val="center"/>
        <w:rPr>
          <w:rFonts w:ascii="宋体" w:hAnsi="宋体"/>
          <w:sz w:val="44"/>
          <w:szCs w:val="44"/>
        </w:rPr>
      </w:pPr>
    </w:p>
    <w:p w:rsidR="00B75CFD" w:rsidRDefault="00B75CFD">
      <w:pPr>
        <w:jc w:val="center"/>
        <w:rPr>
          <w:rFonts w:ascii="宋体" w:hAnsi="宋体"/>
          <w:sz w:val="44"/>
          <w:szCs w:val="44"/>
        </w:rPr>
      </w:pPr>
    </w:p>
    <w:p w:rsidR="00B75CFD" w:rsidRDefault="00B75CFD">
      <w:pPr>
        <w:rPr>
          <w:rFonts w:ascii="宋体" w:hAnsi="宋体"/>
          <w:sz w:val="30"/>
          <w:szCs w:val="30"/>
        </w:rPr>
      </w:pPr>
    </w:p>
    <w:p w:rsidR="00B75CFD" w:rsidRDefault="00B75CFD">
      <w:pPr>
        <w:rPr>
          <w:rFonts w:ascii="宋体" w:hAnsi="宋体"/>
          <w:sz w:val="30"/>
          <w:szCs w:val="30"/>
        </w:rPr>
      </w:pPr>
    </w:p>
    <w:p w:rsidR="00B75CFD" w:rsidRDefault="00B75CFD">
      <w:pPr>
        <w:rPr>
          <w:rFonts w:ascii="宋体" w:hAnsi="宋体"/>
          <w:sz w:val="30"/>
          <w:szCs w:val="30"/>
        </w:rPr>
      </w:pPr>
    </w:p>
    <w:p w:rsidR="00B75CFD" w:rsidRDefault="00B75CFD">
      <w:pPr>
        <w:rPr>
          <w:rFonts w:ascii="宋体" w:hAnsi="宋体"/>
          <w:sz w:val="30"/>
          <w:szCs w:val="30"/>
        </w:rPr>
      </w:pPr>
    </w:p>
    <w:p w:rsidR="00B75CFD" w:rsidRDefault="00B75CFD">
      <w:pPr>
        <w:rPr>
          <w:rFonts w:ascii="宋体" w:hAnsi="宋体"/>
          <w:sz w:val="30"/>
          <w:szCs w:val="30"/>
        </w:rPr>
      </w:pPr>
    </w:p>
    <w:p w:rsidR="00B75CFD" w:rsidRDefault="00B75CFD">
      <w:pPr>
        <w:rPr>
          <w:rFonts w:ascii="宋体" w:hAnsi="宋体"/>
          <w:sz w:val="30"/>
          <w:szCs w:val="30"/>
        </w:rPr>
      </w:pPr>
    </w:p>
    <w:p w:rsidR="00B75CFD" w:rsidRDefault="00B75CFD">
      <w:pPr>
        <w:rPr>
          <w:rFonts w:ascii="宋体" w:hAnsi="宋体"/>
          <w:sz w:val="30"/>
          <w:szCs w:val="30"/>
        </w:rPr>
      </w:pPr>
    </w:p>
    <w:p w:rsidR="008F7F63" w:rsidRDefault="008F7F63">
      <w:pPr>
        <w:rPr>
          <w:rFonts w:ascii="宋体" w:hAnsi="宋体"/>
          <w:sz w:val="30"/>
          <w:szCs w:val="30"/>
        </w:rPr>
      </w:pPr>
    </w:p>
    <w:p w:rsidR="008F7F63" w:rsidRDefault="008F7F63">
      <w:pPr>
        <w:rPr>
          <w:rFonts w:ascii="宋体" w:hAnsi="宋体"/>
          <w:sz w:val="30"/>
          <w:szCs w:val="30"/>
        </w:rPr>
      </w:pPr>
    </w:p>
    <w:p w:rsidR="008F7F63" w:rsidRDefault="008F7F63">
      <w:pPr>
        <w:rPr>
          <w:rFonts w:ascii="宋体" w:hAnsi="宋体"/>
          <w:sz w:val="30"/>
          <w:szCs w:val="30"/>
        </w:rPr>
      </w:pPr>
    </w:p>
    <w:p w:rsidR="00B75CFD" w:rsidRDefault="008A3E4D">
      <w:pPr>
        <w:rPr>
          <w:rFonts w:ascii="宋体" w:hAnsi="宋体"/>
          <w:sz w:val="30"/>
          <w:szCs w:val="30"/>
        </w:rPr>
      </w:pPr>
      <w:r>
        <w:rPr>
          <w:rFonts w:ascii="宋体" w:hAnsi="宋体" w:hint="eastAsia"/>
          <w:sz w:val="30"/>
          <w:szCs w:val="30"/>
        </w:rPr>
        <w:lastRenderedPageBreak/>
        <w:t>附件一</w:t>
      </w:r>
    </w:p>
    <w:p w:rsidR="00B75CFD" w:rsidRDefault="008A3E4D">
      <w:pPr>
        <w:jc w:val="center"/>
        <w:rPr>
          <w:rFonts w:ascii="宋体" w:hAnsi="宋体"/>
          <w:sz w:val="44"/>
          <w:szCs w:val="44"/>
        </w:rPr>
      </w:pPr>
      <w:r>
        <w:rPr>
          <w:rFonts w:ascii="宋体" w:hAnsi="宋体" w:hint="eastAsia"/>
          <w:sz w:val="44"/>
          <w:szCs w:val="44"/>
        </w:rPr>
        <w:t>法定代表人授权书</w:t>
      </w:r>
    </w:p>
    <w:p w:rsidR="00B75CFD" w:rsidRDefault="00B75CFD">
      <w:pPr>
        <w:pStyle w:val="a7"/>
        <w:rPr>
          <w:sz w:val="28"/>
          <w:szCs w:val="28"/>
        </w:rPr>
      </w:pPr>
    </w:p>
    <w:p w:rsidR="00B75CFD" w:rsidRDefault="008A3E4D">
      <w:pPr>
        <w:pStyle w:val="a7"/>
        <w:spacing w:line="360" w:lineRule="auto"/>
        <w:ind w:firstLineChars="200" w:firstLine="560"/>
        <w:jc w:val="both"/>
        <w:rPr>
          <w:color w:val="000000"/>
          <w:sz w:val="28"/>
          <w:szCs w:val="28"/>
        </w:rPr>
      </w:pPr>
      <w:r>
        <w:rPr>
          <w:rFonts w:hint="eastAsia"/>
          <w:sz w:val="28"/>
          <w:szCs w:val="28"/>
        </w:rPr>
        <w:t>本授权书声明：本人</w:t>
      </w:r>
      <w:r w:rsidR="008F7F63" w:rsidRPr="008F7F63">
        <w:rPr>
          <w:rFonts w:hint="eastAsia"/>
          <w:sz w:val="28"/>
          <w:szCs w:val="28"/>
          <w:u w:val="single"/>
        </w:rPr>
        <w:t xml:space="preserve">          </w:t>
      </w:r>
      <w:r>
        <w:rPr>
          <w:rFonts w:hint="eastAsia"/>
          <w:sz w:val="28"/>
          <w:szCs w:val="28"/>
        </w:rPr>
        <w:t>系</w:t>
      </w:r>
      <w:r w:rsidR="008F7F63" w:rsidRPr="008F7F63">
        <w:rPr>
          <w:rFonts w:hint="eastAsia"/>
          <w:sz w:val="28"/>
          <w:szCs w:val="28"/>
          <w:u w:val="single"/>
        </w:rPr>
        <w:t xml:space="preserve">                        </w:t>
      </w:r>
      <w:r>
        <w:rPr>
          <w:rFonts w:hint="eastAsia"/>
          <w:sz w:val="28"/>
          <w:szCs w:val="28"/>
        </w:rPr>
        <w:t>的法定代表人，现授权本单位的为本公司代理人，以本公司的名义参加</w:t>
      </w:r>
      <w:r>
        <w:rPr>
          <w:rFonts w:hint="eastAsia"/>
          <w:color w:val="000000"/>
          <w:sz w:val="28"/>
          <w:szCs w:val="28"/>
          <w:u w:val="single"/>
        </w:rPr>
        <w:t>重庆医科大学附属第二医院</w:t>
      </w:r>
      <w:r>
        <w:rPr>
          <w:rFonts w:hint="eastAsia"/>
          <w:sz w:val="28"/>
          <w:szCs w:val="28"/>
          <w:u w:val="single"/>
        </w:rPr>
        <w:t>全科医生临床培养基地</w:t>
      </w:r>
      <w:r>
        <w:rPr>
          <w:rFonts w:hint="eastAsia"/>
          <w:bCs/>
          <w:color w:val="202020"/>
          <w:sz w:val="28"/>
          <w:szCs w:val="28"/>
          <w:u w:val="single"/>
          <w:shd w:val="clear" w:color="auto" w:fill="FFFFFF"/>
        </w:rPr>
        <w:t>智能建筑工程检测项目</w:t>
      </w:r>
      <w:r>
        <w:rPr>
          <w:rFonts w:hint="eastAsia"/>
          <w:sz w:val="28"/>
          <w:szCs w:val="28"/>
        </w:rPr>
        <w:t>竞争性谈判，代理人在竞争性谈判、合同谈判过程中所签署的一切文件和处理与之有关的一</w:t>
      </w:r>
      <w:r>
        <w:rPr>
          <w:rFonts w:hint="eastAsia"/>
          <w:color w:val="000000"/>
          <w:sz w:val="28"/>
          <w:szCs w:val="28"/>
        </w:rPr>
        <w:t>切事务，本人均予以承认。</w:t>
      </w:r>
    </w:p>
    <w:p w:rsidR="00B75CFD" w:rsidRDefault="00B75CFD">
      <w:pPr>
        <w:pStyle w:val="a7"/>
        <w:spacing w:line="360" w:lineRule="auto"/>
        <w:ind w:firstLineChars="200" w:firstLine="560"/>
        <w:rPr>
          <w:color w:val="000000"/>
          <w:sz w:val="28"/>
          <w:szCs w:val="28"/>
        </w:rPr>
      </w:pPr>
    </w:p>
    <w:p w:rsidR="00B75CFD" w:rsidRDefault="008A3E4D">
      <w:pPr>
        <w:pStyle w:val="20"/>
        <w:spacing w:after="0" w:line="360" w:lineRule="auto"/>
        <w:ind w:leftChars="205" w:left="430" w:firstLineChars="50" w:firstLine="140"/>
        <w:rPr>
          <w:rFonts w:ascii="宋体" w:hAnsi="宋体"/>
          <w:color w:val="000000"/>
          <w:sz w:val="28"/>
          <w:szCs w:val="28"/>
        </w:rPr>
      </w:pPr>
      <w:r>
        <w:rPr>
          <w:rFonts w:ascii="宋体" w:hAnsi="宋体" w:hint="eastAsia"/>
          <w:color w:val="000000"/>
          <w:sz w:val="28"/>
          <w:szCs w:val="28"/>
        </w:rPr>
        <w:t>特此授权。</w:t>
      </w:r>
    </w:p>
    <w:p w:rsidR="00B75CFD" w:rsidRDefault="00B75CFD">
      <w:pPr>
        <w:pStyle w:val="a7"/>
        <w:spacing w:line="360" w:lineRule="auto"/>
        <w:ind w:firstLineChars="200" w:firstLine="560"/>
        <w:rPr>
          <w:color w:val="000000"/>
          <w:sz w:val="28"/>
          <w:szCs w:val="28"/>
        </w:rPr>
      </w:pPr>
    </w:p>
    <w:p w:rsidR="00B75CFD" w:rsidRDefault="00B75CFD">
      <w:pPr>
        <w:pStyle w:val="a7"/>
        <w:spacing w:line="360" w:lineRule="auto"/>
        <w:ind w:firstLineChars="200" w:firstLine="560"/>
        <w:rPr>
          <w:color w:val="000000"/>
          <w:sz w:val="28"/>
          <w:szCs w:val="28"/>
        </w:rPr>
      </w:pPr>
    </w:p>
    <w:p w:rsidR="00B75CFD" w:rsidRDefault="008A3E4D">
      <w:pPr>
        <w:pStyle w:val="a6"/>
        <w:spacing w:after="0"/>
        <w:ind w:left="135"/>
        <w:rPr>
          <w:rFonts w:ascii="宋体" w:hAnsi="宋体"/>
          <w:kern w:val="0"/>
          <w:sz w:val="28"/>
          <w:szCs w:val="28"/>
        </w:rPr>
      </w:pPr>
      <w:r>
        <w:rPr>
          <w:rFonts w:ascii="宋体" w:hAnsi="宋体" w:hint="eastAsia"/>
          <w:kern w:val="0"/>
          <w:sz w:val="28"/>
          <w:szCs w:val="28"/>
        </w:rPr>
        <w:t>被授权人：                   部门：                 职务：</w:t>
      </w:r>
    </w:p>
    <w:p w:rsidR="00B75CFD" w:rsidRDefault="00B75CFD">
      <w:pPr>
        <w:pStyle w:val="a6"/>
        <w:spacing w:after="0"/>
        <w:ind w:left="135"/>
        <w:rPr>
          <w:rFonts w:ascii="宋体" w:hAnsi="宋体"/>
          <w:kern w:val="0"/>
          <w:sz w:val="28"/>
          <w:szCs w:val="28"/>
        </w:rPr>
      </w:pPr>
    </w:p>
    <w:p w:rsidR="00B75CFD" w:rsidRDefault="00B75CFD">
      <w:pPr>
        <w:pStyle w:val="a6"/>
        <w:spacing w:after="0"/>
        <w:ind w:left="135"/>
        <w:rPr>
          <w:rFonts w:ascii="宋体" w:hAnsi="宋体"/>
          <w:kern w:val="0"/>
          <w:sz w:val="28"/>
          <w:szCs w:val="28"/>
        </w:rPr>
      </w:pPr>
    </w:p>
    <w:p w:rsidR="00B75CFD" w:rsidRDefault="008A3E4D">
      <w:pPr>
        <w:pStyle w:val="a6"/>
        <w:spacing w:after="0"/>
        <w:ind w:left="135"/>
        <w:rPr>
          <w:rFonts w:ascii="宋体" w:hAnsi="宋体"/>
          <w:kern w:val="0"/>
          <w:sz w:val="28"/>
          <w:szCs w:val="28"/>
        </w:rPr>
      </w:pPr>
      <w:r>
        <w:rPr>
          <w:rFonts w:ascii="宋体" w:hAnsi="宋体" w:hint="eastAsia"/>
          <w:kern w:val="0"/>
          <w:sz w:val="28"/>
          <w:szCs w:val="28"/>
        </w:rPr>
        <w:t xml:space="preserve">单位（盖章）                 </w:t>
      </w:r>
    </w:p>
    <w:p w:rsidR="00B75CFD" w:rsidRDefault="00B75CFD">
      <w:pPr>
        <w:pStyle w:val="a6"/>
        <w:spacing w:after="0"/>
        <w:ind w:left="135"/>
        <w:rPr>
          <w:rFonts w:ascii="宋体" w:hAnsi="宋体"/>
          <w:kern w:val="0"/>
          <w:sz w:val="28"/>
          <w:szCs w:val="28"/>
        </w:rPr>
      </w:pPr>
    </w:p>
    <w:p w:rsidR="00B75CFD" w:rsidRDefault="008A3E4D">
      <w:pPr>
        <w:pStyle w:val="a6"/>
        <w:spacing w:after="0"/>
        <w:ind w:left="135"/>
        <w:rPr>
          <w:rFonts w:ascii="宋体" w:hAnsi="宋体"/>
          <w:kern w:val="0"/>
          <w:sz w:val="28"/>
          <w:szCs w:val="28"/>
        </w:rPr>
      </w:pPr>
      <w:r>
        <w:rPr>
          <w:rFonts w:ascii="宋体" w:hAnsi="宋体" w:hint="eastAsia"/>
          <w:kern w:val="0"/>
          <w:sz w:val="28"/>
          <w:szCs w:val="28"/>
        </w:rPr>
        <w:t>法定代表人：（签字或盖章）</w:t>
      </w:r>
    </w:p>
    <w:p w:rsidR="00B75CFD" w:rsidRDefault="00B75CFD">
      <w:pPr>
        <w:pStyle w:val="-1"/>
        <w:spacing w:beforeLines="0" w:afterLines="0"/>
        <w:jc w:val="both"/>
        <w:rPr>
          <w:rFonts w:ascii="宋体" w:eastAsia="宋体" w:hAnsi="宋体"/>
          <w:kern w:val="0"/>
          <w:sz w:val="28"/>
          <w:szCs w:val="28"/>
        </w:rPr>
      </w:pPr>
    </w:p>
    <w:p w:rsidR="00B75CFD" w:rsidRDefault="008A3E4D">
      <w:pPr>
        <w:pStyle w:val="-1"/>
        <w:spacing w:beforeLines="0" w:afterLines="0"/>
        <w:jc w:val="both"/>
        <w:rPr>
          <w:rFonts w:ascii="宋体" w:eastAsia="宋体" w:hAnsi="宋体"/>
          <w:kern w:val="0"/>
          <w:sz w:val="28"/>
          <w:szCs w:val="28"/>
        </w:rPr>
      </w:pPr>
      <w:r>
        <w:rPr>
          <w:rFonts w:ascii="宋体" w:eastAsia="宋体" w:hAnsi="宋体" w:hint="eastAsia"/>
          <w:kern w:val="0"/>
          <w:sz w:val="28"/>
          <w:szCs w:val="28"/>
        </w:rPr>
        <w:t>（该处粘贴代理人身份证正反两面复印件）</w:t>
      </w:r>
    </w:p>
    <w:p w:rsidR="00B75CFD" w:rsidRDefault="00B75CFD">
      <w:pPr>
        <w:jc w:val="center"/>
        <w:rPr>
          <w:rFonts w:ascii="宋体" w:hAnsi="宋体"/>
          <w:color w:val="000000"/>
          <w:sz w:val="28"/>
        </w:rPr>
      </w:pPr>
    </w:p>
    <w:p w:rsidR="00B75CFD" w:rsidRDefault="008A3E4D">
      <w:pPr>
        <w:ind w:right="560"/>
        <w:jc w:val="center"/>
        <w:rPr>
          <w:rFonts w:ascii="宋体" w:hAnsi="宋体"/>
          <w:color w:val="000000"/>
          <w:sz w:val="28"/>
        </w:rPr>
      </w:pPr>
      <w:r>
        <w:rPr>
          <w:rFonts w:ascii="宋体" w:hAnsi="宋体" w:hint="eastAsia"/>
          <w:color w:val="000000"/>
          <w:sz w:val="28"/>
        </w:rPr>
        <w:t xml:space="preserve">                       日期：    年    月   日</w:t>
      </w:r>
    </w:p>
    <w:p w:rsidR="00B75CFD" w:rsidRDefault="00B75CFD">
      <w:pPr>
        <w:ind w:right="560"/>
        <w:rPr>
          <w:rFonts w:ascii="宋体" w:hAnsi="宋体"/>
          <w:color w:val="000000"/>
          <w:sz w:val="28"/>
        </w:rPr>
      </w:pPr>
    </w:p>
    <w:p w:rsidR="00B75CFD" w:rsidRDefault="008A3E4D">
      <w:pPr>
        <w:ind w:right="560"/>
        <w:rPr>
          <w:rFonts w:ascii="宋体" w:hAnsi="宋体"/>
          <w:color w:val="000000"/>
          <w:sz w:val="28"/>
        </w:rPr>
      </w:pPr>
      <w:r>
        <w:rPr>
          <w:rFonts w:ascii="宋体" w:hAnsi="宋体" w:hint="eastAsia"/>
          <w:color w:val="000000"/>
          <w:sz w:val="28"/>
        </w:rPr>
        <w:lastRenderedPageBreak/>
        <w:t>附件二</w:t>
      </w:r>
    </w:p>
    <w:p w:rsidR="00B75CFD" w:rsidRDefault="008A3E4D">
      <w:pPr>
        <w:jc w:val="center"/>
        <w:rPr>
          <w:rFonts w:ascii="宋体" w:hAnsi="宋体"/>
          <w:color w:val="000000"/>
          <w:sz w:val="44"/>
          <w:szCs w:val="44"/>
        </w:rPr>
      </w:pPr>
      <w:r>
        <w:rPr>
          <w:rFonts w:ascii="宋体" w:hAnsi="宋体" w:hint="eastAsia"/>
          <w:color w:val="000000"/>
          <w:sz w:val="44"/>
          <w:szCs w:val="44"/>
        </w:rPr>
        <w:t>承诺书</w:t>
      </w:r>
    </w:p>
    <w:p w:rsidR="00B75CFD" w:rsidRDefault="008A3E4D">
      <w:pPr>
        <w:spacing w:line="360" w:lineRule="auto"/>
        <w:rPr>
          <w:rFonts w:ascii="宋体" w:hAnsi="宋体"/>
          <w:b/>
          <w:color w:val="000000"/>
          <w:sz w:val="28"/>
        </w:rPr>
      </w:pPr>
      <w:r>
        <w:rPr>
          <w:rFonts w:ascii="宋体" w:hAnsi="宋体" w:hint="eastAsia"/>
          <w:color w:val="000000"/>
          <w:sz w:val="28"/>
        </w:rPr>
        <w:t>致</w:t>
      </w:r>
      <w:r>
        <w:rPr>
          <w:rFonts w:ascii="宋体" w:hAnsi="宋体" w:hint="eastAsia"/>
          <w:b/>
          <w:color w:val="000000"/>
          <w:sz w:val="28"/>
        </w:rPr>
        <w:t>：</w:t>
      </w:r>
      <w:r>
        <w:rPr>
          <w:rFonts w:ascii="宋体" w:hAnsi="宋体" w:hint="eastAsia"/>
          <w:sz w:val="28"/>
          <w:u w:val="single"/>
        </w:rPr>
        <w:t>重庆医科大学附属第二医院</w:t>
      </w:r>
    </w:p>
    <w:p w:rsidR="00B75CFD" w:rsidRDefault="008A3E4D">
      <w:pPr>
        <w:spacing w:line="360" w:lineRule="auto"/>
        <w:ind w:leftChars="-1" w:left="-2" w:firstLineChars="200" w:firstLine="560"/>
        <w:rPr>
          <w:rFonts w:ascii="宋体" w:hAnsi="宋体"/>
          <w:color w:val="000000"/>
          <w:sz w:val="28"/>
        </w:rPr>
      </w:pPr>
      <w:r>
        <w:rPr>
          <w:rFonts w:ascii="宋体" w:hAnsi="宋体" w:hint="eastAsia"/>
          <w:color w:val="000000"/>
          <w:sz w:val="28"/>
        </w:rPr>
        <w:t>我单位参加贵院</w:t>
      </w:r>
      <w:r>
        <w:rPr>
          <w:rFonts w:ascii="宋体" w:hAnsi="宋体" w:hint="eastAsia"/>
          <w:kern w:val="0"/>
          <w:sz w:val="28"/>
          <w:szCs w:val="28"/>
          <w:u w:val="single"/>
        </w:rPr>
        <w:t>全科医生临床培养基地</w:t>
      </w:r>
      <w:r>
        <w:rPr>
          <w:rFonts w:hint="eastAsia"/>
          <w:bCs/>
          <w:color w:val="202020"/>
          <w:sz w:val="28"/>
          <w:szCs w:val="28"/>
          <w:u w:val="single"/>
          <w:shd w:val="clear" w:color="auto" w:fill="FFFFFF"/>
        </w:rPr>
        <w:t>智能建筑工程检测项目</w:t>
      </w:r>
      <w:r>
        <w:rPr>
          <w:rFonts w:ascii="宋体" w:hAnsi="宋体" w:hint="eastAsia"/>
          <w:color w:val="000000"/>
          <w:sz w:val="28"/>
        </w:rPr>
        <w:t>的竞争性谈判工作，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rsidR="00B75CFD" w:rsidRDefault="008A3E4D">
      <w:pPr>
        <w:spacing w:line="360" w:lineRule="auto"/>
        <w:ind w:leftChars="-1" w:left="-2" w:firstLineChars="200" w:firstLine="560"/>
        <w:rPr>
          <w:rFonts w:ascii="宋体" w:hAnsi="宋体"/>
          <w:color w:val="000000"/>
          <w:sz w:val="28"/>
        </w:rPr>
      </w:pPr>
      <w:r>
        <w:rPr>
          <w:rFonts w:ascii="宋体" w:hAnsi="宋体" w:hint="eastAsia"/>
          <w:color w:val="000000"/>
          <w:sz w:val="28"/>
        </w:rPr>
        <w:t>1、若我司中标，保证不会有转包、卖标等行为。</w:t>
      </w:r>
    </w:p>
    <w:p w:rsidR="00B75CFD" w:rsidRDefault="008A3E4D">
      <w:pPr>
        <w:spacing w:line="360" w:lineRule="auto"/>
        <w:ind w:leftChars="-1" w:left="-2" w:firstLineChars="200" w:firstLine="560"/>
        <w:rPr>
          <w:rFonts w:ascii="宋体" w:hAnsi="宋体"/>
          <w:color w:val="000000"/>
          <w:sz w:val="28"/>
        </w:rPr>
      </w:pPr>
      <w:r>
        <w:rPr>
          <w:rFonts w:ascii="宋体" w:hAnsi="宋体" w:hint="eastAsia"/>
          <w:color w:val="000000"/>
          <w:sz w:val="28"/>
        </w:rPr>
        <w:t>2、我司保证按时签定合同。</w:t>
      </w:r>
    </w:p>
    <w:p w:rsidR="00B75CFD" w:rsidRDefault="008A3E4D">
      <w:pPr>
        <w:spacing w:line="360" w:lineRule="auto"/>
        <w:ind w:leftChars="-1" w:left="-2" w:firstLineChars="200" w:firstLine="560"/>
        <w:rPr>
          <w:rFonts w:ascii="宋体" w:hAnsi="宋体"/>
          <w:color w:val="000000"/>
          <w:sz w:val="28"/>
        </w:rPr>
      </w:pPr>
      <w:r>
        <w:rPr>
          <w:rFonts w:ascii="宋体" w:hAnsi="宋体" w:hint="eastAsia"/>
          <w:color w:val="000000"/>
          <w:sz w:val="28"/>
        </w:rPr>
        <w:t>3、在中标后，保证在规定时间内根据国家相关规范条例、行业标准、发包人及合同要求等按质按量完成工作。</w:t>
      </w:r>
    </w:p>
    <w:p w:rsidR="00B75CFD" w:rsidRDefault="008A3E4D">
      <w:pPr>
        <w:spacing w:line="360" w:lineRule="auto"/>
        <w:ind w:leftChars="-1" w:left="-2" w:firstLineChars="200" w:firstLine="560"/>
        <w:rPr>
          <w:rFonts w:ascii="宋体" w:hAnsi="宋体"/>
          <w:color w:val="000000"/>
          <w:sz w:val="28"/>
        </w:rPr>
      </w:pPr>
      <w:r>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rsidR="00B75CFD" w:rsidRDefault="00B75CFD">
      <w:pPr>
        <w:spacing w:line="360" w:lineRule="auto"/>
        <w:ind w:firstLineChars="200" w:firstLine="560"/>
        <w:rPr>
          <w:rFonts w:ascii="宋体" w:hAnsi="宋体"/>
          <w:color w:val="000000"/>
          <w:sz w:val="28"/>
        </w:rPr>
      </w:pPr>
    </w:p>
    <w:p w:rsidR="00B75CFD" w:rsidRDefault="00B75CFD">
      <w:pPr>
        <w:spacing w:line="360" w:lineRule="auto"/>
        <w:ind w:firstLineChars="200" w:firstLine="560"/>
        <w:rPr>
          <w:rFonts w:ascii="宋体" w:hAnsi="宋体"/>
          <w:color w:val="000000"/>
          <w:sz w:val="28"/>
        </w:rPr>
      </w:pPr>
    </w:p>
    <w:p w:rsidR="00B75CFD" w:rsidRDefault="008A3E4D">
      <w:pPr>
        <w:spacing w:line="360" w:lineRule="auto"/>
        <w:ind w:firstLineChars="200" w:firstLine="560"/>
        <w:rPr>
          <w:rFonts w:ascii="宋体" w:hAnsi="宋体"/>
          <w:color w:val="000000"/>
          <w:sz w:val="28"/>
        </w:rPr>
      </w:pPr>
      <w:r>
        <w:rPr>
          <w:rFonts w:ascii="宋体" w:hAnsi="宋体" w:hint="eastAsia"/>
          <w:color w:val="000000"/>
          <w:sz w:val="28"/>
        </w:rPr>
        <w:t>竞谈人（公章）</w:t>
      </w:r>
    </w:p>
    <w:p w:rsidR="00B75CFD" w:rsidRDefault="00B75CFD">
      <w:pPr>
        <w:spacing w:line="360" w:lineRule="auto"/>
        <w:rPr>
          <w:rFonts w:ascii="宋体" w:hAnsi="宋体"/>
          <w:color w:val="000000"/>
          <w:sz w:val="28"/>
        </w:rPr>
      </w:pPr>
    </w:p>
    <w:p w:rsidR="00B75CFD" w:rsidRDefault="008A3E4D">
      <w:pPr>
        <w:spacing w:line="360" w:lineRule="auto"/>
        <w:ind w:firstLineChars="200" w:firstLine="560"/>
        <w:rPr>
          <w:rFonts w:ascii="宋体" w:hAnsi="宋体"/>
          <w:color w:val="000000"/>
          <w:sz w:val="28"/>
        </w:rPr>
      </w:pPr>
      <w:r>
        <w:rPr>
          <w:rFonts w:ascii="宋体" w:hAnsi="宋体" w:hint="eastAsia"/>
          <w:color w:val="000000"/>
          <w:sz w:val="28"/>
        </w:rPr>
        <w:t xml:space="preserve">法定代表人（签章）       </w:t>
      </w:r>
    </w:p>
    <w:p w:rsidR="00B75CFD" w:rsidRDefault="008A3E4D">
      <w:pPr>
        <w:spacing w:line="360" w:lineRule="auto"/>
        <w:ind w:firstLineChars="200" w:firstLine="560"/>
        <w:rPr>
          <w:rFonts w:ascii="宋体" w:hAnsi="宋体"/>
          <w:color w:val="000000"/>
          <w:sz w:val="30"/>
          <w:szCs w:val="30"/>
        </w:rPr>
      </w:pPr>
      <w:r>
        <w:rPr>
          <w:rFonts w:ascii="宋体" w:hAnsi="宋体" w:hint="eastAsia"/>
          <w:color w:val="000000"/>
          <w:sz w:val="28"/>
        </w:rPr>
        <w:t xml:space="preserve">                                        年    月    日</w:t>
      </w:r>
    </w:p>
    <w:p w:rsidR="00B75CFD" w:rsidRDefault="00B75CFD">
      <w:pPr>
        <w:snapToGrid w:val="0"/>
        <w:spacing w:line="360" w:lineRule="auto"/>
        <w:ind w:firstLineChars="200" w:firstLine="420"/>
        <w:rPr>
          <w:rFonts w:ascii="宋体" w:hAnsi="宋体"/>
          <w:kern w:val="0"/>
        </w:rPr>
      </w:pPr>
    </w:p>
    <w:p w:rsidR="00B75CFD" w:rsidRDefault="00B75CFD">
      <w:pPr>
        <w:snapToGrid w:val="0"/>
        <w:spacing w:line="360" w:lineRule="auto"/>
        <w:ind w:firstLineChars="200" w:firstLine="420"/>
        <w:rPr>
          <w:rFonts w:ascii="宋体" w:hAnsi="宋体"/>
          <w:kern w:val="0"/>
        </w:rPr>
      </w:pPr>
    </w:p>
    <w:p w:rsidR="008F7F63" w:rsidRDefault="008F7F63">
      <w:pPr>
        <w:snapToGrid w:val="0"/>
        <w:spacing w:line="360" w:lineRule="auto"/>
        <w:ind w:firstLineChars="200" w:firstLine="420"/>
        <w:rPr>
          <w:rFonts w:ascii="宋体" w:hAnsi="宋体"/>
          <w:kern w:val="0"/>
        </w:rPr>
      </w:pPr>
    </w:p>
    <w:p w:rsidR="00B75CFD" w:rsidRDefault="008A3E4D">
      <w:pPr>
        <w:spacing w:line="360" w:lineRule="auto"/>
        <w:textAlignment w:val="center"/>
        <w:rPr>
          <w:rFonts w:ascii="宋体" w:hAnsi="宋体" w:cs="宋体"/>
          <w:sz w:val="28"/>
          <w:szCs w:val="28"/>
        </w:rPr>
      </w:pPr>
      <w:r>
        <w:rPr>
          <w:rFonts w:ascii="宋体" w:hAnsi="宋体" w:cs="宋体" w:hint="eastAsia"/>
          <w:sz w:val="28"/>
          <w:szCs w:val="28"/>
        </w:rPr>
        <w:lastRenderedPageBreak/>
        <w:t>附件三</w:t>
      </w:r>
    </w:p>
    <w:p w:rsidR="00B75CFD" w:rsidRDefault="008A3E4D">
      <w:pPr>
        <w:spacing w:line="360" w:lineRule="auto"/>
        <w:jc w:val="center"/>
        <w:textAlignment w:val="center"/>
        <w:rPr>
          <w:rFonts w:ascii="宋体" w:hAnsi="宋体" w:cs="宋体"/>
          <w:b/>
          <w:sz w:val="28"/>
          <w:szCs w:val="28"/>
        </w:rPr>
      </w:pPr>
      <w:r>
        <w:rPr>
          <w:rFonts w:ascii="宋体" w:hAnsi="宋体" w:cs="宋体" w:hint="eastAsia"/>
          <w:sz w:val="28"/>
          <w:szCs w:val="28"/>
        </w:rPr>
        <w:t>报价表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0"/>
        <w:gridCol w:w="2193"/>
        <w:gridCol w:w="3107"/>
        <w:gridCol w:w="1688"/>
        <w:gridCol w:w="1277"/>
      </w:tblGrid>
      <w:tr w:rsidR="00B75CFD">
        <w:trPr>
          <w:trHeight w:hRule="exact" w:val="567"/>
        </w:trPr>
        <w:tc>
          <w:tcPr>
            <w:tcW w:w="780" w:type="dxa"/>
            <w:tcBorders>
              <w:top w:val="single" w:sz="4" w:space="0" w:color="auto"/>
              <w:left w:val="single" w:sz="4" w:space="0" w:color="auto"/>
              <w:bottom w:val="single" w:sz="4" w:space="0" w:color="auto"/>
              <w:right w:val="single" w:sz="4" w:space="0" w:color="auto"/>
            </w:tcBorders>
            <w:vAlign w:val="center"/>
          </w:tcPr>
          <w:p w:rsidR="00B75CFD" w:rsidRDefault="008A3E4D">
            <w:pPr>
              <w:spacing w:line="360" w:lineRule="auto"/>
              <w:jc w:val="center"/>
              <w:rPr>
                <w:rFonts w:ascii="宋体" w:hAnsi="宋体" w:cs="宋体"/>
                <w:sz w:val="24"/>
              </w:rPr>
            </w:pPr>
            <w:r>
              <w:rPr>
                <w:rFonts w:ascii="宋体" w:hAnsi="宋体" w:cs="宋体" w:hint="eastAsia"/>
                <w:sz w:val="24"/>
              </w:rPr>
              <w:t>序号</w:t>
            </w:r>
          </w:p>
        </w:tc>
        <w:tc>
          <w:tcPr>
            <w:tcW w:w="2193" w:type="dxa"/>
            <w:tcBorders>
              <w:top w:val="single" w:sz="4" w:space="0" w:color="auto"/>
              <w:left w:val="single" w:sz="4" w:space="0" w:color="auto"/>
              <w:bottom w:val="single" w:sz="4" w:space="0" w:color="auto"/>
              <w:right w:val="single" w:sz="4" w:space="0" w:color="auto"/>
            </w:tcBorders>
            <w:vAlign w:val="center"/>
          </w:tcPr>
          <w:p w:rsidR="00B75CFD" w:rsidRDefault="008A3E4D">
            <w:pPr>
              <w:spacing w:line="360" w:lineRule="auto"/>
              <w:jc w:val="center"/>
              <w:rPr>
                <w:rFonts w:ascii="宋体" w:hAnsi="宋体" w:cs="宋体"/>
                <w:sz w:val="24"/>
              </w:rPr>
            </w:pPr>
            <w:r>
              <w:rPr>
                <w:rFonts w:ascii="宋体" w:hAnsi="宋体" w:cs="宋体" w:hint="eastAsia"/>
                <w:sz w:val="24"/>
              </w:rPr>
              <w:t>项目名称</w:t>
            </w:r>
          </w:p>
        </w:tc>
        <w:tc>
          <w:tcPr>
            <w:tcW w:w="3107" w:type="dxa"/>
            <w:tcBorders>
              <w:top w:val="single" w:sz="4" w:space="0" w:color="auto"/>
              <w:left w:val="single" w:sz="4" w:space="0" w:color="auto"/>
              <w:bottom w:val="single" w:sz="4" w:space="0" w:color="auto"/>
              <w:right w:val="single" w:sz="4" w:space="0" w:color="auto"/>
            </w:tcBorders>
            <w:vAlign w:val="center"/>
          </w:tcPr>
          <w:p w:rsidR="00B75CFD" w:rsidRDefault="008A3E4D">
            <w:pPr>
              <w:spacing w:line="360" w:lineRule="auto"/>
              <w:ind w:firstLineChars="100" w:firstLine="240"/>
              <w:jc w:val="center"/>
              <w:rPr>
                <w:rFonts w:ascii="宋体" w:hAnsi="宋体" w:cs="宋体"/>
                <w:sz w:val="24"/>
              </w:rPr>
            </w:pPr>
            <w:r>
              <w:rPr>
                <w:rFonts w:ascii="宋体" w:hAnsi="宋体" w:cs="宋体" w:hint="eastAsia"/>
                <w:sz w:val="24"/>
              </w:rPr>
              <w:t>项目</w:t>
            </w:r>
          </w:p>
        </w:tc>
        <w:tc>
          <w:tcPr>
            <w:tcW w:w="1688" w:type="dxa"/>
            <w:tcBorders>
              <w:top w:val="single" w:sz="4" w:space="0" w:color="auto"/>
              <w:left w:val="single" w:sz="4" w:space="0" w:color="auto"/>
              <w:bottom w:val="single" w:sz="4" w:space="0" w:color="auto"/>
              <w:right w:val="single" w:sz="4" w:space="0" w:color="auto"/>
            </w:tcBorders>
            <w:vAlign w:val="center"/>
          </w:tcPr>
          <w:p w:rsidR="00B75CFD" w:rsidRDefault="008A3E4D">
            <w:pPr>
              <w:spacing w:line="360" w:lineRule="auto"/>
              <w:jc w:val="center"/>
              <w:rPr>
                <w:rFonts w:ascii="宋体" w:hAnsi="宋体" w:cs="宋体"/>
                <w:sz w:val="24"/>
              </w:rPr>
            </w:pPr>
            <w:r>
              <w:rPr>
                <w:rFonts w:ascii="宋体" w:hAnsi="宋体" w:cs="宋体" w:hint="eastAsia"/>
                <w:sz w:val="24"/>
              </w:rPr>
              <w:t>价格（元）</w:t>
            </w:r>
          </w:p>
        </w:tc>
        <w:tc>
          <w:tcPr>
            <w:tcW w:w="1277" w:type="dxa"/>
            <w:tcBorders>
              <w:top w:val="single" w:sz="4" w:space="0" w:color="auto"/>
              <w:left w:val="single" w:sz="4" w:space="0" w:color="auto"/>
              <w:bottom w:val="single" w:sz="4" w:space="0" w:color="auto"/>
              <w:right w:val="single" w:sz="4" w:space="0" w:color="auto"/>
            </w:tcBorders>
            <w:vAlign w:val="center"/>
          </w:tcPr>
          <w:p w:rsidR="00B75CFD" w:rsidRDefault="008A3E4D">
            <w:pPr>
              <w:spacing w:line="360" w:lineRule="auto"/>
              <w:jc w:val="center"/>
              <w:rPr>
                <w:rFonts w:ascii="宋体" w:hAnsi="宋体" w:cs="宋体"/>
                <w:sz w:val="24"/>
              </w:rPr>
            </w:pPr>
            <w:r>
              <w:rPr>
                <w:rFonts w:ascii="宋体" w:hAnsi="宋体" w:cs="宋体" w:hint="eastAsia"/>
                <w:sz w:val="24"/>
              </w:rPr>
              <w:t>备注</w:t>
            </w:r>
          </w:p>
        </w:tc>
      </w:tr>
      <w:tr w:rsidR="00B75CFD">
        <w:trPr>
          <w:trHeight w:hRule="exact" w:val="1899"/>
        </w:trPr>
        <w:tc>
          <w:tcPr>
            <w:tcW w:w="780" w:type="dxa"/>
            <w:tcBorders>
              <w:top w:val="single" w:sz="4" w:space="0" w:color="auto"/>
              <w:left w:val="single" w:sz="4" w:space="0" w:color="auto"/>
              <w:right w:val="single" w:sz="4" w:space="0" w:color="auto"/>
            </w:tcBorders>
            <w:vAlign w:val="center"/>
          </w:tcPr>
          <w:p w:rsidR="00B75CFD" w:rsidRDefault="008A3E4D">
            <w:pPr>
              <w:spacing w:line="360" w:lineRule="auto"/>
              <w:jc w:val="center"/>
              <w:rPr>
                <w:rFonts w:ascii="宋体" w:hAnsi="宋体" w:cs="宋体"/>
                <w:sz w:val="24"/>
              </w:rPr>
            </w:pPr>
            <w:r>
              <w:rPr>
                <w:rFonts w:ascii="宋体" w:hAnsi="宋体" w:cs="宋体" w:hint="eastAsia"/>
                <w:sz w:val="24"/>
              </w:rPr>
              <w:t>1</w:t>
            </w:r>
          </w:p>
        </w:tc>
        <w:tc>
          <w:tcPr>
            <w:tcW w:w="2193" w:type="dxa"/>
            <w:tcBorders>
              <w:top w:val="single" w:sz="4" w:space="0" w:color="auto"/>
              <w:left w:val="single" w:sz="4" w:space="0" w:color="auto"/>
              <w:right w:val="single" w:sz="4" w:space="0" w:color="auto"/>
            </w:tcBorders>
            <w:vAlign w:val="center"/>
          </w:tcPr>
          <w:p w:rsidR="00B75CFD" w:rsidRDefault="008A3E4D" w:rsidP="00EF07DE">
            <w:pPr>
              <w:spacing w:line="360" w:lineRule="auto"/>
              <w:jc w:val="left"/>
              <w:rPr>
                <w:rFonts w:ascii="宋体" w:hAnsi="宋体" w:cs="宋体"/>
                <w:sz w:val="24"/>
              </w:rPr>
            </w:pPr>
            <w:r>
              <w:rPr>
                <w:rFonts w:ascii="宋体" w:hAnsi="宋体" w:cs="宋体" w:hint="eastAsia"/>
                <w:sz w:val="24"/>
              </w:rPr>
              <w:t>重庆医科大学附属第二医院</w:t>
            </w:r>
            <w:r w:rsidR="00EF07DE">
              <w:rPr>
                <w:rFonts w:ascii="宋体" w:hAnsi="宋体" w:cs="宋体" w:hint="eastAsia"/>
                <w:sz w:val="24"/>
              </w:rPr>
              <w:t>全科医生临床培养基地</w:t>
            </w:r>
            <w:r>
              <w:rPr>
                <w:rFonts w:ascii="宋体" w:hAnsi="宋体" w:cs="宋体" w:hint="eastAsia"/>
                <w:sz w:val="24"/>
              </w:rPr>
              <w:t>智能建筑工程检测</w:t>
            </w:r>
          </w:p>
        </w:tc>
        <w:tc>
          <w:tcPr>
            <w:tcW w:w="3107" w:type="dxa"/>
            <w:tcBorders>
              <w:top w:val="single" w:sz="4" w:space="0" w:color="auto"/>
              <w:left w:val="single" w:sz="4" w:space="0" w:color="auto"/>
              <w:bottom w:val="single" w:sz="4" w:space="0" w:color="auto"/>
              <w:right w:val="single" w:sz="4" w:space="0" w:color="auto"/>
            </w:tcBorders>
            <w:vAlign w:val="center"/>
          </w:tcPr>
          <w:p w:rsidR="00B75CFD" w:rsidRDefault="008A3E4D">
            <w:pPr>
              <w:spacing w:line="360" w:lineRule="auto"/>
              <w:jc w:val="left"/>
              <w:rPr>
                <w:rFonts w:ascii="宋体" w:hAnsi="宋体" w:cs="宋体"/>
                <w:sz w:val="24"/>
              </w:rPr>
            </w:pPr>
            <w:r>
              <w:rPr>
                <w:rFonts w:ascii="宋体" w:hAnsi="宋体" w:cs="宋体" w:hint="eastAsia"/>
                <w:sz w:val="24"/>
              </w:rPr>
              <w:t>全科医生临床培养基地</w:t>
            </w:r>
          </w:p>
        </w:tc>
        <w:tc>
          <w:tcPr>
            <w:tcW w:w="1688" w:type="dxa"/>
            <w:tcBorders>
              <w:top w:val="single" w:sz="4" w:space="0" w:color="auto"/>
              <w:left w:val="single" w:sz="4" w:space="0" w:color="auto"/>
              <w:bottom w:val="single" w:sz="4" w:space="0" w:color="auto"/>
              <w:right w:val="single" w:sz="4" w:space="0" w:color="auto"/>
            </w:tcBorders>
            <w:vAlign w:val="center"/>
          </w:tcPr>
          <w:p w:rsidR="00B75CFD" w:rsidRDefault="00B75CFD">
            <w:pPr>
              <w:spacing w:line="360" w:lineRule="auto"/>
              <w:jc w:val="center"/>
              <w:rPr>
                <w:rFonts w:ascii="宋体" w:hAnsi="宋体" w:cs="宋体"/>
                <w:sz w:val="24"/>
              </w:rPr>
            </w:pPr>
          </w:p>
        </w:tc>
        <w:tc>
          <w:tcPr>
            <w:tcW w:w="1277" w:type="dxa"/>
            <w:tcBorders>
              <w:top w:val="single" w:sz="4" w:space="0" w:color="auto"/>
              <w:left w:val="single" w:sz="4" w:space="0" w:color="auto"/>
              <w:bottom w:val="single" w:sz="4" w:space="0" w:color="auto"/>
              <w:right w:val="single" w:sz="4" w:space="0" w:color="auto"/>
            </w:tcBorders>
            <w:vAlign w:val="center"/>
          </w:tcPr>
          <w:p w:rsidR="00B75CFD" w:rsidRDefault="00B75CFD">
            <w:pPr>
              <w:spacing w:line="360" w:lineRule="auto"/>
              <w:jc w:val="center"/>
              <w:rPr>
                <w:rFonts w:ascii="宋体" w:hAnsi="宋体" w:cs="宋体"/>
                <w:sz w:val="24"/>
              </w:rPr>
            </w:pPr>
          </w:p>
        </w:tc>
      </w:tr>
    </w:tbl>
    <w:p w:rsidR="00B75CFD" w:rsidRDefault="008A3E4D">
      <w:pPr>
        <w:spacing w:line="360" w:lineRule="auto"/>
        <w:jc w:val="left"/>
        <w:rPr>
          <w:rFonts w:ascii="宋体" w:hAnsi="宋体" w:cs="宋体"/>
          <w:sz w:val="24"/>
        </w:rPr>
      </w:pPr>
      <w:r>
        <w:rPr>
          <w:rFonts w:ascii="宋体" w:hAnsi="宋体" w:cs="宋体" w:hint="eastAsia"/>
          <w:sz w:val="24"/>
        </w:rPr>
        <w:t>(此表可扩展）</w:t>
      </w:r>
    </w:p>
    <w:p w:rsidR="00B75CFD" w:rsidRDefault="00B75CFD">
      <w:pPr>
        <w:spacing w:line="360" w:lineRule="auto"/>
        <w:rPr>
          <w:rFonts w:ascii="宋体" w:hAnsi="宋体" w:cs="宋体"/>
          <w:sz w:val="24"/>
        </w:rPr>
      </w:pPr>
    </w:p>
    <w:p w:rsidR="00B75CFD" w:rsidRDefault="00B75CFD">
      <w:pPr>
        <w:spacing w:line="360" w:lineRule="auto"/>
        <w:rPr>
          <w:rFonts w:ascii="宋体" w:hAnsi="宋体" w:cs="宋体"/>
          <w:sz w:val="24"/>
        </w:rPr>
      </w:pPr>
    </w:p>
    <w:p w:rsidR="00B75CFD" w:rsidRDefault="00B75CFD">
      <w:pPr>
        <w:spacing w:line="360" w:lineRule="auto"/>
        <w:rPr>
          <w:rFonts w:ascii="宋体" w:hAnsi="宋体" w:cs="宋体"/>
          <w:sz w:val="24"/>
        </w:rPr>
      </w:pPr>
    </w:p>
    <w:p w:rsidR="00B75CFD" w:rsidRDefault="008A3E4D">
      <w:pPr>
        <w:spacing w:line="360" w:lineRule="auto"/>
        <w:rPr>
          <w:rFonts w:ascii="宋体" w:hAnsi="宋体" w:cs="宋体"/>
          <w:sz w:val="24"/>
          <w:u w:val="single"/>
        </w:rPr>
      </w:pPr>
      <w:r>
        <w:rPr>
          <w:rFonts w:ascii="宋体" w:hAnsi="宋体" w:cs="宋体" w:hint="eastAsia"/>
          <w:sz w:val="24"/>
        </w:rPr>
        <w:t>投标单位名称（盖章）：</w:t>
      </w:r>
    </w:p>
    <w:p w:rsidR="00B75CFD" w:rsidRDefault="008A3E4D">
      <w:pPr>
        <w:spacing w:line="360" w:lineRule="auto"/>
        <w:rPr>
          <w:rFonts w:ascii="宋体" w:hAnsi="宋体" w:cs="宋体"/>
          <w:sz w:val="24"/>
        </w:rPr>
      </w:pPr>
      <w:r>
        <w:rPr>
          <w:rFonts w:ascii="宋体" w:hAnsi="宋体" w:cs="宋体" w:hint="eastAsia"/>
          <w:sz w:val="24"/>
        </w:rPr>
        <w:t>日期：</w:t>
      </w:r>
      <w:r w:rsidR="008F7F63">
        <w:rPr>
          <w:rFonts w:ascii="宋体" w:hAnsi="宋体" w:cs="宋体" w:hint="eastAsia"/>
          <w:sz w:val="24"/>
          <w:u w:val="single"/>
        </w:rPr>
        <w:t xml:space="preserve">       </w:t>
      </w:r>
      <w:r>
        <w:rPr>
          <w:rFonts w:ascii="宋体" w:hAnsi="宋体" w:cs="宋体" w:hint="eastAsia"/>
          <w:sz w:val="24"/>
        </w:rPr>
        <w:t>年</w:t>
      </w:r>
      <w:r w:rsidRPr="008F7F63">
        <w:rPr>
          <w:rFonts w:ascii="宋体" w:hAnsi="宋体" w:cs="宋体" w:hint="eastAsia"/>
          <w:sz w:val="24"/>
          <w:u w:val="single"/>
        </w:rPr>
        <w:t xml:space="preserve"> </w:t>
      </w:r>
      <w:r w:rsidR="008F7F63" w:rsidRPr="008F7F63">
        <w:rPr>
          <w:rFonts w:ascii="宋体" w:hAnsi="宋体" w:cs="宋体" w:hint="eastAsia"/>
          <w:sz w:val="24"/>
          <w:u w:val="single"/>
        </w:rPr>
        <w:t xml:space="preserve">    </w:t>
      </w:r>
      <w:r>
        <w:rPr>
          <w:rFonts w:ascii="宋体" w:hAnsi="宋体" w:cs="宋体" w:hint="eastAsia"/>
          <w:sz w:val="24"/>
        </w:rPr>
        <w:t>月</w:t>
      </w:r>
      <w:r w:rsidRPr="008F7F63">
        <w:rPr>
          <w:rFonts w:ascii="宋体" w:hAnsi="宋体" w:cs="宋体" w:hint="eastAsia"/>
          <w:sz w:val="24"/>
          <w:u w:val="single"/>
        </w:rPr>
        <w:t xml:space="preserve"> </w:t>
      </w:r>
      <w:r w:rsidR="008F7F63" w:rsidRPr="008F7F63">
        <w:rPr>
          <w:rFonts w:ascii="宋体" w:hAnsi="宋体" w:cs="宋体" w:hint="eastAsia"/>
          <w:sz w:val="24"/>
          <w:u w:val="single"/>
        </w:rPr>
        <w:t xml:space="preserve">    </w:t>
      </w:r>
      <w:r>
        <w:rPr>
          <w:rFonts w:ascii="宋体" w:hAnsi="宋体" w:cs="宋体" w:hint="eastAsia"/>
          <w:sz w:val="24"/>
        </w:rPr>
        <w:t>日</w:t>
      </w:r>
    </w:p>
    <w:p w:rsidR="00B75CFD" w:rsidRDefault="00B75CFD">
      <w:pPr>
        <w:snapToGrid w:val="0"/>
        <w:spacing w:line="360" w:lineRule="auto"/>
        <w:ind w:firstLineChars="200" w:firstLine="420"/>
        <w:rPr>
          <w:rFonts w:ascii="宋体" w:hAnsi="宋体"/>
          <w:kern w:val="0"/>
        </w:rPr>
      </w:pPr>
    </w:p>
    <w:p w:rsidR="00B75CFD" w:rsidRDefault="00B75CFD">
      <w:pPr>
        <w:snapToGrid w:val="0"/>
        <w:spacing w:line="360" w:lineRule="auto"/>
        <w:ind w:firstLineChars="200" w:firstLine="420"/>
        <w:rPr>
          <w:rFonts w:ascii="宋体" w:hAnsi="宋体"/>
          <w:kern w:val="0"/>
        </w:rPr>
      </w:pPr>
    </w:p>
    <w:p w:rsidR="00B75CFD" w:rsidRDefault="00B75CFD">
      <w:pPr>
        <w:snapToGrid w:val="0"/>
        <w:spacing w:line="360" w:lineRule="auto"/>
        <w:ind w:firstLineChars="200" w:firstLine="420"/>
        <w:rPr>
          <w:rFonts w:ascii="宋体" w:hAnsi="宋体"/>
          <w:kern w:val="0"/>
        </w:rPr>
      </w:pPr>
    </w:p>
    <w:p w:rsidR="00B75CFD" w:rsidRDefault="00B75CFD">
      <w:pPr>
        <w:snapToGrid w:val="0"/>
        <w:spacing w:line="360" w:lineRule="auto"/>
        <w:ind w:firstLineChars="200" w:firstLine="420"/>
        <w:rPr>
          <w:rFonts w:ascii="宋体" w:hAnsi="宋体"/>
          <w:kern w:val="0"/>
        </w:rPr>
      </w:pPr>
    </w:p>
    <w:p w:rsidR="00B75CFD" w:rsidRDefault="00B75CFD">
      <w:pPr>
        <w:snapToGrid w:val="0"/>
        <w:spacing w:line="360" w:lineRule="auto"/>
        <w:ind w:firstLineChars="200" w:firstLine="420"/>
        <w:rPr>
          <w:rFonts w:ascii="宋体" w:hAnsi="宋体"/>
          <w:kern w:val="0"/>
        </w:rPr>
      </w:pPr>
    </w:p>
    <w:p w:rsidR="00B75CFD" w:rsidRDefault="00B75CFD">
      <w:pPr>
        <w:snapToGrid w:val="0"/>
        <w:spacing w:line="360" w:lineRule="auto"/>
        <w:ind w:firstLineChars="200" w:firstLine="420"/>
        <w:rPr>
          <w:rFonts w:ascii="宋体" w:hAnsi="宋体"/>
          <w:kern w:val="0"/>
        </w:rPr>
      </w:pPr>
    </w:p>
    <w:p w:rsidR="00B75CFD" w:rsidRDefault="00B75CFD">
      <w:pPr>
        <w:snapToGrid w:val="0"/>
        <w:spacing w:line="360" w:lineRule="auto"/>
        <w:ind w:firstLineChars="200" w:firstLine="420"/>
        <w:rPr>
          <w:rFonts w:ascii="宋体" w:hAnsi="宋体"/>
          <w:kern w:val="0"/>
        </w:rPr>
      </w:pPr>
    </w:p>
    <w:p w:rsidR="00B75CFD" w:rsidRDefault="00B75CFD">
      <w:pPr>
        <w:snapToGrid w:val="0"/>
        <w:spacing w:line="360" w:lineRule="auto"/>
        <w:ind w:firstLineChars="200" w:firstLine="420"/>
        <w:rPr>
          <w:rFonts w:ascii="宋体" w:hAnsi="宋体"/>
          <w:kern w:val="0"/>
        </w:rPr>
      </w:pPr>
    </w:p>
    <w:p w:rsidR="00B75CFD" w:rsidRDefault="00B75CFD">
      <w:pPr>
        <w:snapToGrid w:val="0"/>
        <w:spacing w:line="360" w:lineRule="auto"/>
        <w:ind w:firstLineChars="200" w:firstLine="420"/>
        <w:rPr>
          <w:rFonts w:ascii="宋体" w:hAnsi="宋体"/>
          <w:kern w:val="0"/>
        </w:rPr>
      </w:pPr>
    </w:p>
    <w:p w:rsidR="00B75CFD" w:rsidRDefault="00B75CFD">
      <w:pPr>
        <w:snapToGrid w:val="0"/>
        <w:spacing w:line="360" w:lineRule="auto"/>
        <w:ind w:firstLineChars="200" w:firstLine="420"/>
        <w:rPr>
          <w:rFonts w:ascii="宋体" w:hAnsi="宋体"/>
          <w:kern w:val="0"/>
        </w:rPr>
      </w:pPr>
    </w:p>
    <w:p w:rsidR="00B75CFD" w:rsidRDefault="00B75CFD">
      <w:pPr>
        <w:snapToGrid w:val="0"/>
        <w:spacing w:line="360" w:lineRule="auto"/>
        <w:ind w:firstLineChars="200" w:firstLine="420"/>
        <w:rPr>
          <w:rFonts w:ascii="宋体" w:hAnsi="宋体"/>
          <w:kern w:val="0"/>
        </w:rPr>
      </w:pPr>
    </w:p>
    <w:p w:rsidR="00B75CFD" w:rsidRDefault="00B75CFD">
      <w:pPr>
        <w:snapToGrid w:val="0"/>
        <w:spacing w:line="360" w:lineRule="auto"/>
        <w:ind w:firstLineChars="200" w:firstLine="420"/>
        <w:rPr>
          <w:rFonts w:ascii="宋体" w:hAnsi="宋体"/>
          <w:kern w:val="0"/>
        </w:rPr>
      </w:pPr>
    </w:p>
    <w:p w:rsidR="00B75CFD" w:rsidRDefault="00B75CFD">
      <w:pPr>
        <w:snapToGrid w:val="0"/>
        <w:spacing w:line="360" w:lineRule="auto"/>
        <w:ind w:firstLineChars="200" w:firstLine="420"/>
        <w:rPr>
          <w:rFonts w:ascii="宋体" w:hAnsi="宋体"/>
          <w:kern w:val="0"/>
        </w:rPr>
      </w:pPr>
    </w:p>
    <w:p w:rsidR="00B75CFD" w:rsidRDefault="00B75CFD">
      <w:pPr>
        <w:snapToGrid w:val="0"/>
        <w:spacing w:line="360" w:lineRule="auto"/>
        <w:ind w:firstLineChars="200" w:firstLine="420"/>
        <w:rPr>
          <w:rFonts w:ascii="宋体" w:hAnsi="宋体"/>
          <w:kern w:val="0"/>
        </w:rPr>
      </w:pPr>
    </w:p>
    <w:p w:rsidR="00B75CFD" w:rsidRDefault="00B75CFD">
      <w:pPr>
        <w:snapToGrid w:val="0"/>
        <w:spacing w:line="360" w:lineRule="auto"/>
        <w:ind w:firstLineChars="200" w:firstLine="420"/>
        <w:rPr>
          <w:rFonts w:ascii="宋体" w:hAnsi="宋体"/>
          <w:kern w:val="0"/>
        </w:rPr>
      </w:pPr>
    </w:p>
    <w:p w:rsidR="00B75CFD" w:rsidRDefault="00B75CFD">
      <w:pPr>
        <w:snapToGrid w:val="0"/>
        <w:spacing w:line="360" w:lineRule="auto"/>
        <w:ind w:firstLineChars="200" w:firstLine="420"/>
        <w:rPr>
          <w:rFonts w:ascii="宋体" w:hAnsi="宋体"/>
          <w:kern w:val="0"/>
        </w:rPr>
      </w:pPr>
    </w:p>
    <w:p w:rsidR="00B75CFD" w:rsidRDefault="00B75CFD">
      <w:pPr>
        <w:snapToGrid w:val="0"/>
        <w:spacing w:line="360" w:lineRule="auto"/>
        <w:ind w:firstLineChars="200" w:firstLine="420"/>
        <w:rPr>
          <w:rFonts w:ascii="宋体" w:hAnsi="宋体"/>
          <w:kern w:val="0"/>
        </w:rPr>
      </w:pPr>
    </w:p>
    <w:p w:rsidR="00B75CFD" w:rsidRDefault="00B75CFD">
      <w:pPr>
        <w:snapToGrid w:val="0"/>
        <w:spacing w:line="360" w:lineRule="auto"/>
        <w:ind w:firstLineChars="200" w:firstLine="420"/>
        <w:rPr>
          <w:rFonts w:ascii="宋体" w:hAnsi="宋体"/>
          <w:kern w:val="0"/>
        </w:rPr>
      </w:pPr>
    </w:p>
    <w:p w:rsidR="00B75CFD" w:rsidRDefault="00B75CFD">
      <w:pPr>
        <w:snapToGrid w:val="0"/>
        <w:spacing w:line="360" w:lineRule="auto"/>
        <w:ind w:firstLineChars="200" w:firstLine="420"/>
        <w:rPr>
          <w:rFonts w:ascii="宋体" w:hAnsi="宋体"/>
          <w:kern w:val="0"/>
        </w:rPr>
      </w:pPr>
    </w:p>
    <w:p w:rsidR="00B75CFD" w:rsidRDefault="008A3E4D">
      <w:pPr>
        <w:snapToGrid w:val="0"/>
        <w:spacing w:line="360" w:lineRule="auto"/>
        <w:ind w:firstLineChars="200" w:firstLine="560"/>
        <w:rPr>
          <w:rFonts w:ascii="宋体" w:hAnsi="宋体"/>
          <w:kern w:val="0"/>
          <w:sz w:val="28"/>
          <w:szCs w:val="28"/>
        </w:rPr>
      </w:pPr>
      <w:r>
        <w:rPr>
          <w:rFonts w:ascii="宋体" w:hAnsi="宋体" w:hint="eastAsia"/>
          <w:kern w:val="0"/>
          <w:sz w:val="28"/>
          <w:szCs w:val="28"/>
        </w:rPr>
        <w:lastRenderedPageBreak/>
        <w:t>附件四</w:t>
      </w:r>
    </w:p>
    <w:tbl>
      <w:tblPr>
        <w:tblW w:w="14129" w:type="dxa"/>
        <w:tblInd w:w="-539" w:type="dxa"/>
        <w:tblLook w:val="04A0"/>
      </w:tblPr>
      <w:tblGrid>
        <w:gridCol w:w="14129"/>
      </w:tblGrid>
      <w:tr w:rsidR="00B75CFD">
        <w:trPr>
          <w:trHeight w:val="450"/>
        </w:trPr>
        <w:tc>
          <w:tcPr>
            <w:tcW w:w="10712" w:type="dxa"/>
            <w:tcBorders>
              <w:top w:val="nil"/>
              <w:left w:val="nil"/>
              <w:bottom w:val="nil"/>
              <w:right w:val="nil"/>
            </w:tcBorders>
            <w:shd w:val="clear" w:color="auto" w:fill="auto"/>
            <w:vAlign w:val="center"/>
          </w:tcPr>
          <w:p w:rsidR="00B75CFD" w:rsidRDefault="008A3E4D">
            <w:pPr>
              <w:widowControl/>
              <w:ind w:firstLineChars="1200" w:firstLine="2891"/>
              <w:rPr>
                <w:rFonts w:ascii="宋体" w:hAnsi="宋体" w:cs="宋体"/>
                <w:b/>
                <w:bCs/>
                <w:kern w:val="0"/>
                <w:sz w:val="24"/>
              </w:rPr>
            </w:pPr>
            <w:r>
              <w:rPr>
                <w:rFonts w:ascii="宋体" w:hAnsi="宋体" w:cs="宋体" w:hint="eastAsia"/>
                <w:b/>
                <w:bCs/>
                <w:kern w:val="0"/>
                <w:sz w:val="24"/>
              </w:rPr>
              <w:t>智能建筑工程检测要求</w:t>
            </w:r>
          </w:p>
        </w:tc>
      </w:tr>
    </w:tbl>
    <w:tbl>
      <w:tblPr>
        <w:tblStyle w:val="ad"/>
        <w:tblW w:w="852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671"/>
        <w:gridCol w:w="849"/>
        <w:gridCol w:w="625"/>
        <w:gridCol w:w="2228"/>
        <w:gridCol w:w="2305"/>
        <w:gridCol w:w="988"/>
        <w:gridCol w:w="856"/>
      </w:tblGrid>
      <w:tr w:rsidR="00B75CFD">
        <w:tc>
          <w:tcPr>
            <w:tcW w:w="2145" w:type="dxa"/>
            <w:gridSpan w:val="3"/>
            <w:vAlign w:val="center"/>
          </w:tcPr>
          <w:p w:rsidR="00B75CFD" w:rsidRDefault="008A3E4D">
            <w:pPr>
              <w:jc w:val="center"/>
              <w:rPr>
                <w:sz w:val="18"/>
                <w:szCs w:val="18"/>
              </w:rPr>
            </w:pPr>
            <w:r>
              <w:rPr>
                <w:rFonts w:hAnsiTheme="minorEastAsia"/>
                <w:sz w:val="18"/>
                <w:szCs w:val="18"/>
              </w:rPr>
              <w:t>检测依据</w:t>
            </w:r>
          </w:p>
        </w:tc>
        <w:tc>
          <w:tcPr>
            <w:tcW w:w="6377" w:type="dxa"/>
            <w:gridSpan w:val="4"/>
          </w:tcPr>
          <w:p w:rsidR="00B75CFD" w:rsidRDefault="008A3E4D">
            <w:pPr>
              <w:jc w:val="left"/>
              <w:rPr>
                <w:kern w:val="0"/>
                <w:sz w:val="18"/>
                <w:szCs w:val="18"/>
              </w:rPr>
            </w:pPr>
            <w:r>
              <w:rPr>
                <w:kern w:val="0"/>
                <w:sz w:val="18"/>
                <w:szCs w:val="18"/>
              </w:rPr>
              <w:t>CECS 182:2005</w:t>
            </w:r>
            <w:r>
              <w:rPr>
                <w:rFonts w:hAnsiTheme="minorEastAsia"/>
                <w:kern w:val="0"/>
                <w:sz w:val="18"/>
                <w:szCs w:val="18"/>
              </w:rPr>
              <w:t>《智能建筑工程检测规程》</w:t>
            </w:r>
          </w:p>
          <w:p w:rsidR="00B75CFD" w:rsidRDefault="008A3E4D">
            <w:pPr>
              <w:jc w:val="left"/>
              <w:rPr>
                <w:kern w:val="0"/>
                <w:sz w:val="18"/>
                <w:szCs w:val="18"/>
              </w:rPr>
            </w:pPr>
            <w:r>
              <w:rPr>
                <w:kern w:val="0"/>
                <w:sz w:val="18"/>
                <w:szCs w:val="18"/>
              </w:rPr>
              <w:t>GB 50339-2013</w:t>
            </w:r>
            <w:r>
              <w:rPr>
                <w:rFonts w:hAnsiTheme="minorEastAsia"/>
                <w:kern w:val="0"/>
                <w:sz w:val="18"/>
                <w:szCs w:val="18"/>
              </w:rPr>
              <w:t>《智能建筑工程质量验收规范》</w:t>
            </w:r>
          </w:p>
          <w:p w:rsidR="00B75CFD" w:rsidRDefault="008A3E4D">
            <w:pPr>
              <w:jc w:val="left"/>
              <w:rPr>
                <w:kern w:val="0"/>
                <w:sz w:val="18"/>
                <w:szCs w:val="18"/>
              </w:rPr>
            </w:pPr>
            <w:r>
              <w:rPr>
                <w:kern w:val="0"/>
                <w:sz w:val="18"/>
                <w:szCs w:val="18"/>
              </w:rPr>
              <w:t>DBJ50/T-254-2017</w:t>
            </w:r>
            <w:r>
              <w:rPr>
                <w:rFonts w:hAnsiTheme="minorEastAsia"/>
                <w:kern w:val="0"/>
                <w:sz w:val="18"/>
                <w:szCs w:val="18"/>
              </w:rPr>
              <w:t>《重庆市智能建筑工程检测规程》</w:t>
            </w:r>
          </w:p>
          <w:p w:rsidR="00B75CFD" w:rsidRDefault="008A3E4D">
            <w:pPr>
              <w:jc w:val="left"/>
              <w:rPr>
                <w:kern w:val="0"/>
                <w:sz w:val="18"/>
                <w:szCs w:val="18"/>
              </w:rPr>
            </w:pPr>
            <w:r>
              <w:rPr>
                <w:kern w:val="0"/>
                <w:sz w:val="18"/>
                <w:szCs w:val="18"/>
              </w:rPr>
              <w:t>GB 50348-2004</w:t>
            </w:r>
            <w:r>
              <w:rPr>
                <w:rFonts w:hAnsiTheme="minorEastAsia"/>
                <w:kern w:val="0"/>
                <w:sz w:val="18"/>
                <w:szCs w:val="18"/>
              </w:rPr>
              <w:t>《安全防范工程技术规范》</w:t>
            </w:r>
          </w:p>
          <w:p w:rsidR="00B75CFD" w:rsidRDefault="008A3E4D">
            <w:pPr>
              <w:jc w:val="left"/>
              <w:rPr>
                <w:sz w:val="18"/>
                <w:szCs w:val="18"/>
              </w:rPr>
            </w:pPr>
            <w:r>
              <w:rPr>
                <w:rFonts w:hAnsiTheme="minorEastAsia"/>
                <w:sz w:val="18"/>
                <w:szCs w:val="18"/>
              </w:rPr>
              <w:t>施工图纸</w:t>
            </w:r>
          </w:p>
        </w:tc>
      </w:tr>
      <w:tr w:rsidR="00B75CFD">
        <w:tc>
          <w:tcPr>
            <w:tcW w:w="2145" w:type="dxa"/>
            <w:gridSpan w:val="3"/>
            <w:vAlign w:val="center"/>
          </w:tcPr>
          <w:p w:rsidR="00B75CFD" w:rsidRDefault="008A3E4D">
            <w:pPr>
              <w:widowControl/>
              <w:jc w:val="center"/>
              <w:rPr>
                <w:kern w:val="0"/>
                <w:sz w:val="18"/>
                <w:szCs w:val="18"/>
              </w:rPr>
            </w:pPr>
            <w:r>
              <w:rPr>
                <w:rFonts w:hAnsiTheme="minorEastAsia"/>
                <w:kern w:val="0"/>
                <w:sz w:val="18"/>
                <w:szCs w:val="18"/>
              </w:rPr>
              <w:t>备注</w:t>
            </w:r>
          </w:p>
        </w:tc>
        <w:tc>
          <w:tcPr>
            <w:tcW w:w="6377" w:type="dxa"/>
            <w:gridSpan w:val="4"/>
            <w:vAlign w:val="center"/>
          </w:tcPr>
          <w:p w:rsidR="00B75CFD" w:rsidRDefault="008A3E4D">
            <w:pPr>
              <w:widowControl/>
              <w:jc w:val="left"/>
              <w:rPr>
                <w:color w:val="FF0000"/>
                <w:kern w:val="0"/>
                <w:sz w:val="18"/>
                <w:szCs w:val="18"/>
              </w:rPr>
            </w:pPr>
            <w:r>
              <w:rPr>
                <w:rFonts w:hAnsiTheme="minorEastAsia"/>
                <w:color w:val="FF0000"/>
                <w:kern w:val="0"/>
                <w:sz w:val="18"/>
                <w:szCs w:val="18"/>
              </w:rPr>
              <w:t>具体检测数量以实际为准，以下工程量仅作参考。</w:t>
            </w:r>
          </w:p>
        </w:tc>
      </w:tr>
      <w:tr w:rsidR="00B75CFD">
        <w:trPr>
          <w:trHeight w:val="392"/>
        </w:trPr>
        <w:tc>
          <w:tcPr>
            <w:tcW w:w="8522" w:type="dxa"/>
            <w:gridSpan w:val="7"/>
          </w:tcPr>
          <w:p w:rsidR="00B75CFD" w:rsidRDefault="008A3E4D">
            <w:pPr>
              <w:jc w:val="center"/>
              <w:rPr>
                <w:sz w:val="18"/>
                <w:szCs w:val="18"/>
              </w:rPr>
            </w:pPr>
            <w:r>
              <w:rPr>
                <w:rFonts w:hAnsiTheme="minorEastAsia"/>
                <w:sz w:val="18"/>
                <w:szCs w:val="18"/>
              </w:rPr>
              <w:t>检测方案及报价</w:t>
            </w:r>
          </w:p>
        </w:tc>
      </w:tr>
      <w:tr w:rsidR="00B75CFD">
        <w:tc>
          <w:tcPr>
            <w:tcW w:w="671" w:type="dxa"/>
            <w:vAlign w:val="center"/>
          </w:tcPr>
          <w:p w:rsidR="00B75CFD" w:rsidRDefault="008A3E4D">
            <w:pPr>
              <w:jc w:val="center"/>
              <w:rPr>
                <w:sz w:val="18"/>
                <w:szCs w:val="18"/>
              </w:rPr>
            </w:pPr>
            <w:r>
              <w:rPr>
                <w:rFonts w:hAnsiTheme="minorEastAsia"/>
                <w:sz w:val="18"/>
                <w:szCs w:val="18"/>
              </w:rPr>
              <w:t>序号</w:t>
            </w:r>
          </w:p>
        </w:tc>
        <w:tc>
          <w:tcPr>
            <w:tcW w:w="849" w:type="dxa"/>
            <w:vAlign w:val="center"/>
          </w:tcPr>
          <w:p w:rsidR="00B75CFD" w:rsidRDefault="008A3E4D">
            <w:pPr>
              <w:jc w:val="center"/>
              <w:rPr>
                <w:sz w:val="18"/>
                <w:szCs w:val="18"/>
              </w:rPr>
            </w:pPr>
            <w:r>
              <w:rPr>
                <w:rFonts w:hAnsiTheme="minorEastAsia"/>
                <w:sz w:val="18"/>
                <w:szCs w:val="18"/>
              </w:rPr>
              <w:t>检测项目</w:t>
            </w:r>
          </w:p>
        </w:tc>
        <w:tc>
          <w:tcPr>
            <w:tcW w:w="2853" w:type="dxa"/>
            <w:gridSpan w:val="2"/>
            <w:vAlign w:val="center"/>
          </w:tcPr>
          <w:p w:rsidR="00B75CFD" w:rsidRDefault="008A3E4D">
            <w:pPr>
              <w:jc w:val="center"/>
              <w:rPr>
                <w:sz w:val="18"/>
                <w:szCs w:val="18"/>
              </w:rPr>
            </w:pPr>
            <w:r>
              <w:rPr>
                <w:rFonts w:hAnsiTheme="minorEastAsia"/>
                <w:sz w:val="18"/>
                <w:szCs w:val="18"/>
              </w:rPr>
              <w:t>检测参数</w:t>
            </w:r>
          </w:p>
        </w:tc>
        <w:tc>
          <w:tcPr>
            <w:tcW w:w="2305" w:type="dxa"/>
            <w:vAlign w:val="center"/>
          </w:tcPr>
          <w:p w:rsidR="00B75CFD" w:rsidRDefault="008A3E4D">
            <w:pPr>
              <w:jc w:val="center"/>
              <w:rPr>
                <w:sz w:val="18"/>
                <w:szCs w:val="18"/>
              </w:rPr>
            </w:pPr>
            <w:r>
              <w:rPr>
                <w:rFonts w:hAnsiTheme="minorEastAsia"/>
                <w:sz w:val="18"/>
                <w:szCs w:val="18"/>
              </w:rPr>
              <w:t>抽样比例</w:t>
            </w:r>
          </w:p>
        </w:tc>
        <w:tc>
          <w:tcPr>
            <w:tcW w:w="988" w:type="dxa"/>
            <w:tcBorders>
              <w:right w:val="single" w:sz="4" w:space="0" w:color="auto"/>
            </w:tcBorders>
            <w:vAlign w:val="center"/>
          </w:tcPr>
          <w:p w:rsidR="00B75CFD" w:rsidRDefault="008A3E4D">
            <w:pPr>
              <w:jc w:val="center"/>
              <w:rPr>
                <w:sz w:val="18"/>
                <w:szCs w:val="18"/>
              </w:rPr>
            </w:pPr>
            <w:r>
              <w:rPr>
                <w:rFonts w:hAnsiTheme="minorEastAsia"/>
                <w:sz w:val="18"/>
                <w:szCs w:val="18"/>
              </w:rPr>
              <w:t>工程量</w:t>
            </w:r>
          </w:p>
        </w:tc>
        <w:tc>
          <w:tcPr>
            <w:tcW w:w="856" w:type="dxa"/>
            <w:tcBorders>
              <w:left w:val="single" w:sz="4" w:space="0" w:color="auto"/>
            </w:tcBorders>
            <w:vAlign w:val="center"/>
          </w:tcPr>
          <w:p w:rsidR="00B75CFD" w:rsidRDefault="008A3E4D">
            <w:pPr>
              <w:jc w:val="center"/>
              <w:rPr>
                <w:sz w:val="18"/>
                <w:szCs w:val="18"/>
              </w:rPr>
            </w:pPr>
            <w:r>
              <w:rPr>
                <w:rFonts w:hAnsiTheme="minorEastAsia"/>
                <w:sz w:val="18"/>
                <w:szCs w:val="18"/>
              </w:rPr>
              <w:t>检测数量</w:t>
            </w:r>
          </w:p>
        </w:tc>
      </w:tr>
      <w:tr w:rsidR="00B75CFD">
        <w:trPr>
          <w:trHeight w:val="1560"/>
        </w:trPr>
        <w:tc>
          <w:tcPr>
            <w:tcW w:w="671" w:type="dxa"/>
            <w:vAlign w:val="center"/>
          </w:tcPr>
          <w:p w:rsidR="00B75CFD" w:rsidRDefault="008A3E4D">
            <w:pPr>
              <w:widowControl/>
              <w:jc w:val="center"/>
              <w:rPr>
                <w:kern w:val="0"/>
                <w:sz w:val="18"/>
                <w:szCs w:val="18"/>
              </w:rPr>
            </w:pPr>
            <w:r>
              <w:rPr>
                <w:kern w:val="0"/>
                <w:sz w:val="18"/>
                <w:szCs w:val="18"/>
              </w:rPr>
              <w:t>1</w:t>
            </w:r>
          </w:p>
        </w:tc>
        <w:tc>
          <w:tcPr>
            <w:tcW w:w="849" w:type="dxa"/>
            <w:vAlign w:val="center"/>
          </w:tcPr>
          <w:p w:rsidR="00B75CFD" w:rsidRDefault="008A3E4D">
            <w:pPr>
              <w:widowControl/>
              <w:jc w:val="center"/>
              <w:rPr>
                <w:kern w:val="0"/>
                <w:sz w:val="18"/>
                <w:szCs w:val="18"/>
              </w:rPr>
            </w:pPr>
            <w:r>
              <w:rPr>
                <w:rFonts w:hAnsiTheme="minorEastAsia"/>
                <w:kern w:val="0"/>
                <w:sz w:val="18"/>
                <w:szCs w:val="18"/>
              </w:rPr>
              <w:t>综合布线系统</w:t>
            </w:r>
          </w:p>
        </w:tc>
        <w:tc>
          <w:tcPr>
            <w:tcW w:w="625" w:type="dxa"/>
            <w:tcBorders>
              <w:right w:val="single" w:sz="4" w:space="0" w:color="auto"/>
            </w:tcBorders>
            <w:vAlign w:val="center"/>
          </w:tcPr>
          <w:p w:rsidR="00B75CFD" w:rsidRDefault="008A3E4D">
            <w:pPr>
              <w:widowControl/>
              <w:jc w:val="center"/>
              <w:rPr>
                <w:kern w:val="0"/>
                <w:sz w:val="18"/>
                <w:szCs w:val="18"/>
              </w:rPr>
            </w:pPr>
            <w:r>
              <w:rPr>
                <w:rFonts w:hAnsiTheme="minorEastAsia"/>
                <w:kern w:val="0"/>
                <w:sz w:val="18"/>
                <w:szCs w:val="18"/>
              </w:rPr>
              <w:t>电气性能测试</w:t>
            </w:r>
          </w:p>
        </w:tc>
        <w:tc>
          <w:tcPr>
            <w:tcW w:w="2228" w:type="dxa"/>
            <w:tcBorders>
              <w:left w:val="single" w:sz="4" w:space="0" w:color="auto"/>
            </w:tcBorders>
            <w:vAlign w:val="center"/>
          </w:tcPr>
          <w:p w:rsidR="00B75CFD" w:rsidRDefault="008A3E4D">
            <w:pPr>
              <w:jc w:val="center"/>
              <w:rPr>
                <w:kern w:val="0"/>
                <w:sz w:val="18"/>
                <w:szCs w:val="18"/>
              </w:rPr>
            </w:pPr>
            <w:r>
              <w:rPr>
                <w:rFonts w:hAnsiTheme="minorEastAsia"/>
                <w:kern w:val="0"/>
                <w:sz w:val="18"/>
                <w:szCs w:val="18"/>
              </w:rPr>
              <w:t>长度、连接图、衰减、近端串音、近端串音功率和、衰减串扰比值、衰减串音比功率和、等电平远端串音、等电平远端串音功率和、回波损耗、传播时延、传播时延偏差、插入损耗等</w:t>
            </w:r>
          </w:p>
        </w:tc>
        <w:tc>
          <w:tcPr>
            <w:tcW w:w="2305" w:type="dxa"/>
            <w:vAlign w:val="center"/>
          </w:tcPr>
          <w:p w:rsidR="00B75CFD" w:rsidRDefault="008A3E4D">
            <w:pPr>
              <w:jc w:val="center"/>
              <w:rPr>
                <w:sz w:val="18"/>
                <w:szCs w:val="18"/>
              </w:rPr>
            </w:pPr>
            <w:r>
              <w:rPr>
                <w:rFonts w:hAnsiTheme="minorEastAsia"/>
                <w:kern w:val="0"/>
                <w:sz w:val="18"/>
                <w:szCs w:val="18"/>
              </w:rPr>
              <w:t>对链路特性检测应按</w:t>
            </w:r>
            <w:r>
              <w:rPr>
                <w:kern w:val="0"/>
                <w:sz w:val="18"/>
                <w:szCs w:val="18"/>
              </w:rPr>
              <w:t>10%</w:t>
            </w:r>
            <w:r>
              <w:rPr>
                <w:rFonts w:hAnsiTheme="minorEastAsia"/>
                <w:kern w:val="0"/>
                <w:sz w:val="18"/>
                <w:szCs w:val="18"/>
              </w:rPr>
              <w:t>抽检，抽样点应包括最远布线点、最不利工作点和重要工作区域</w:t>
            </w:r>
          </w:p>
        </w:tc>
        <w:tc>
          <w:tcPr>
            <w:tcW w:w="988" w:type="dxa"/>
            <w:tcBorders>
              <w:right w:val="single" w:sz="4" w:space="0" w:color="auto"/>
            </w:tcBorders>
            <w:vAlign w:val="center"/>
          </w:tcPr>
          <w:p w:rsidR="00B75CFD" w:rsidRDefault="008A3E4D">
            <w:pPr>
              <w:jc w:val="center"/>
              <w:rPr>
                <w:sz w:val="18"/>
                <w:szCs w:val="18"/>
              </w:rPr>
            </w:pPr>
            <w:r>
              <w:rPr>
                <w:sz w:val="18"/>
                <w:szCs w:val="18"/>
              </w:rPr>
              <w:t>1108</w:t>
            </w:r>
            <w:r>
              <w:rPr>
                <w:rFonts w:hAnsiTheme="minorEastAsia"/>
                <w:sz w:val="18"/>
                <w:szCs w:val="18"/>
              </w:rPr>
              <w:t>个点</w:t>
            </w:r>
          </w:p>
        </w:tc>
        <w:tc>
          <w:tcPr>
            <w:tcW w:w="856" w:type="dxa"/>
            <w:tcBorders>
              <w:left w:val="single" w:sz="4" w:space="0" w:color="auto"/>
            </w:tcBorders>
            <w:vAlign w:val="center"/>
          </w:tcPr>
          <w:p w:rsidR="00B75CFD" w:rsidRDefault="008A3E4D">
            <w:pPr>
              <w:jc w:val="center"/>
              <w:rPr>
                <w:sz w:val="18"/>
                <w:szCs w:val="18"/>
              </w:rPr>
            </w:pPr>
            <w:r>
              <w:rPr>
                <w:sz w:val="18"/>
                <w:szCs w:val="18"/>
              </w:rPr>
              <w:t>111</w:t>
            </w:r>
            <w:r>
              <w:rPr>
                <w:rFonts w:hAnsiTheme="minorEastAsia"/>
                <w:sz w:val="18"/>
                <w:szCs w:val="18"/>
              </w:rPr>
              <w:t>点点</w:t>
            </w:r>
          </w:p>
        </w:tc>
      </w:tr>
      <w:tr w:rsidR="00B75CFD">
        <w:tc>
          <w:tcPr>
            <w:tcW w:w="671" w:type="dxa"/>
            <w:tcBorders>
              <w:top w:val="single" w:sz="4" w:space="0" w:color="auto"/>
              <w:bottom w:val="single" w:sz="4" w:space="0" w:color="auto"/>
            </w:tcBorders>
            <w:vAlign w:val="center"/>
          </w:tcPr>
          <w:p w:rsidR="00B75CFD" w:rsidRDefault="008A3E4D">
            <w:pPr>
              <w:widowControl/>
              <w:jc w:val="center"/>
              <w:rPr>
                <w:kern w:val="0"/>
                <w:sz w:val="18"/>
                <w:szCs w:val="18"/>
              </w:rPr>
            </w:pPr>
            <w:r>
              <w:rPr>
                <w:kern w:val="0"/>
                <w:sz w:val="18"/>
                <w:szCs w:val="18"/>
              </w:rPr>
              <w:t>2</w:t>
            </w:r>
          </w:p>
        </w:tc>
        <w:tc>
          <w:tcPr>
            <w:tcW w:w="849" w:type="dxa"/>
            <w:tcBorders>
              <w:top w:val="single" w:sz="4" w:space="0" w:color="auto"/>
              <w:bottom w:val="single" w:sz="4" w:space="0" w:color="auto"/>
            </w:tcBorders>
            <w:vAlign w:val="center"/>
          </w:tcPr>
          <w:p w:rsidR="00B75CFD" w:rsidRDefault="008A3E4D">
            <w:pPr>
              <w:widowControl/>
              <w:jc w:val="center"/>
              <w:rPr>
                <w:kern w:val="0"/>
                <w:sz w:val="18"/>
                <w:szCs w:val="18"/>
              </w:rPr>
            </w:pPr>
            <w:r>
              <w:rPr>
                <w:rFonts w:hAnsiTheme="minorEastAsia"/>
                <w:kern w:val="0"/>
                <w:sz w:val="18"/>
                <w:szCs w:val="18"/>
              </w:rPr>
              <w:t>计算机网络系统</w:t>
            </w:r>
          </w:p>
        </w:tc>
        <w:tc>
          <w:tcPr>
            <w:tcW w:w="625" w:type="dxa"/>
            <w:tcBorders>
              <w:bottom w:val="single" w:sz="4" w:space="0" w:color="auto"/>
              <w:right w:val="single" w:sz="4" w:space="0" w:color="auto"/>
            </w:tcBorders>
            <w:vAlign w:val="center"/>
          </w:tcPr>
          <w:p w:rsidR="00B75CFD" w:rsidRDefault="008A3E4D">
            <w:pPr>
              <w:widowControl/>
              <w:jc w:val="left"/>
              <w:rPr>
                <w:kern w:val="0"/>
                <w:sz w:val="18"/>
                <w:szCs w:val="18"/>
              </w:rPr>
            </w:pPr>
            <w:r>
              <w:rPr>
                <w:rFonts w:hAnsiTheme="minorEastAsia"/>
                <w:kern w:val="0"/>
                <w:sz w:val="18"/>
                <w:szCs w:val="18"/>
              </w:rPr>
              <w:t>计算机网络系统检测</w:t>
            </w:r>
          </w:p>
        </w:tc>
        <w:tc>
          <w:tcPr>
            <w:tcW w:w="2228" w:type="dxa"/>
            <w:tcBorders>
              <w:left w:val="single" w:sz="4" w:space="0" w:color="auto"/>
              <w:bottom w:val="single" w:sz="4" w:space="0" w:color="auto"/>
            </w:tcBorders>
            <w:vAlign w:val="center"/>
          </w:tcPr>
          <w:p w:rsidR="00B75CFD" w:rsidRDefault="008A3E4D">
            <w:pPr>
              <w:widowControl/>
              <w:jc w:val="left"/>
              <w:rPr>
                <w:kern w:val="0"/>
                <w:sz w:val="18"/>
                <w:szCs w:val="18"/>
              </w:rPr>
            </w:pPr>
            <w:r>
              <w:rPr>
                <w:rFonts w:hAnsiTheme="minorEastAsia"/>
                <w:kern w:val="0"/>
                <w:sz w:val="18"/>
                <w:szCs w:val="18"/>
              </w:rPr>
              <w:t>连通性、传输时延、丢包率</w:t>
            </w:r>
          </w:p>
        </w:tc>
        <w:tc>
          <w:tcPr>
            <w:tcW w:w="2305" w:type="dxa"/>
            <w:vAlign w:val="center"/>
          </w:tcPr>
          <w:p w:rsidR="00B75CFD" w:rsidRDefault="008A3E4D">
            <w:pPr>
              <w:widowControl/>
              <w:jc w:val="left"/>
              <w:rPr>
                <w:kern w:val="0"/>
                <w:sz w:val="18"/>
                <w:szCs w:val="18"/>
              </w:rPr>
            </w:pPr>
            <w:r>
              <w:rPr>
                <w:rFonts w:hAnsiTheme="minorEastAsia"/>
                <w:kern w:val="0"/>
                <w:sz w:val="18"/>
                <w:szCs w:val="18"/>
              </w:rPr>
              <w:t>连通性、传输时延和丢包率检测应按接入设备总数的</w:t>
            </w:r>
            <w:r>
              <w:rPr>
                <w:kern w:val="0"/>
                <w:sz w:val="18"/>
                <w:szCs w:val="18"/>
              </w:rPr>
              <w:t>10%</w:t>
            </w:r>
            <w:r>
              <w:rPr>
                <w:rFonts w:hAnsiTheme="minorEastAsia"/>
                <w:kern w:val="0"/>
                <w:sz w:val="18"/>
                <w:szCs w:val="18"/>
              </w:rPr>
              <w:t>进行抽样测试，接入设备少于</w:t>
            </w:r>
            <w:r>
              <w:rPr>
                <w:kern w:val="0"/>
                <w:sz w:val="18"/>
                <w:szCs w:val="18"/>
              </w:rPr>
              <w:t>10</w:t>
            </w:r>
            <w:r>
              <w:rPr>
                <w:rFonts w:hAnsiTheme="minorEastAsia"/>
                <w:kern w:val="0"/>
                <w:sz w:val="18"/>
                <w:szCs w:val="18"/>
              </w:rPr>
              <w:t>台应全部测试</w:t>
            </w:r>
            <w:r>
              <w:rPr>
                <w:kern w:val="0"/>
                <w:sz w:val="18"/>
                <w:szCs w:val="18"/>
              </w:rPr>
              <w:br/>
            </w:r>
            <w:r>
              <w:rPr>
                <w:rFonts w:hAnsiTheme="minorEastAsia"/>
                <w:kern w:val="0"/>
                <w:sz w:val="18"/>
                <w:szCs w:val="18"/>
              </w:rPr>
              <w:t>对于接入层到汇聚层的上联链路，应按不低于</w:t>
            </w:r>
            <w:r>
              <w:rPr>
                <w:kern w:val="0"/>
                <w:sz w:val="18"/>
                <w:szCs w:val="18"/>
              </w:rPr>
              <w:t>10%</w:t>
            </w:r>
            <w:r>
              <w:rPr>
                <w:rFonts w:hAnsiTheme="minorEastAsia"/>
                <w:kern w:val="0"/>
                <w:sz w:val="18"/>
                <w:szCs w:val="18"/>
              </w:rPr>
              <w:t>的比例抽样检测，且抽样数不应少于</w:t>
            </w:r>
            <w:r>
              <w:rPr>
                <w:kern w:val="0"/>
                <w:sz w:val="18"/>
                <w:szCs w:val="18"/>
              </w:rPr>
              <w:t>10</w:t>
            </w:r>
            <w:r>
              <w:rPr>
                <w:rFonts w:hAnsiTheme="minorEastAsia"/>
                <w:kern w:val="0"/>
                <w:sz w:val="18"/>
                <w:szCs w:val="18"/>
              </w:rPr>
              <w:t>条；上联链路数不足</w:t>
            </w:r>
            <w:r>
              <w:rPr>
                <w:kern w:val="0"/>
                <w:sz w:val="18"/>
                <w:szCs w:val="18"/>
              </w:rPr>
              <w:t>10</w:t>
            </w:r>
            <w:r>
              <w:rPr>
                <w:rFonts w:hAnsiTheme="minorEastAsia"/>
                <w:kern w:val="0"/>
                <w:sz w:val="18"/>
                <w:szCs w:val="18"/>
              </w:rPr>
              <w:t>条的，应全部检测</w:t>
            </w:r>
          </w:p>
        </w:tc>
        <w:tc>
          <w:tcPr>
            <w:tcW w:w="988" w:type="dxa"/>
            <w:tcBorders>
              <w:right w:val="single" w:sz="4" w:space="0" w:color="auto"/>
            </w:tcBorders>
            <w:vAlign w:val="center"/>
          </w:tcPr>
          <w:p w:rsidR="00B75CFD" w:rsidRDefault="008A3E4D">
            <w:pPr>
              <w:jc w:val="center"/>
              <w:rPr>
                <w:sz w:val="18"/>
                <w:szCs w:val="18"/>
              </w:rPr>
            </w:pPr>
            <w:r>
              <w:rPr>
                <w:sz w:val="18"/>
                <w:szCs w:val="18"/>
              </w:rPr>
              <w:t>25</w:t>
            </w:r>
            <w:r>
              <w:rPr>
                <w:rFonts w:hAnsiTheme="minorEastAsia"/>
                <w:sz w:val="18"/>
                <w:szCs w:val="18"/>
              </w:rPr>
              <w:t>台交换机</w:t>
            </w:r>
          </w:p>
        </w:tc>
        <w:tc>
          <w:tcPr>
            <w:tcW w:w="856" w:type="dxa"/>
            <w:tcBorders>
              <w:left w:val="single" w:sz="4" w:space="0" w:color="auto"/>
            </w:tcBorders>
            <w:vAlign w:val="center"/>
          </w:tcPr>
          <w:p w:rsidR="00B75CFD" w:rsidRDefault="008A3E4D">
            <w:pPr>
              <w:jc w:val="center"/>
              <w:rPr>
                <w:sz w:val="18"/>
                <w:szCs w:val="18"/>
              </w:rPr>
            </w:pPr>
            <w:r>
              <w:rPr>
                <w:kern w:val="0"/>
                <w:sz w:val="18"/>
                <w:szCs w:val="18"/>
              </w:rPr>
              <w:t>10</w:t>
            </w:r>
            <w:r>
              <w:rPr>
                <w:rFonts w:hAnsiTheme="minorEastAsia"/>
                <w:kern w:val="0"/>
                <w:sz w:val="18"/>
                <w:szCs w:val="18"/>
              </w:rPr>
              <w:t>台交换机</w:t>
            </w:r>
          </w:p>
        </w:tc>
      </w:tr>
      <w:tr w:rsidR="00B75CFD">
        <w:tc>
          <w:tcPr>
            <w:tcW w:w="671" w:type="dxa"/>
            <w:tcBorders>
              <w:top w:val="single" w:sz="4" w:space="0" w:color="auto"/>
            </w:tcBorders>
            <w:vAlign w:val="center"/>
          </w:tcPr>
          <w:p w:rsidR="00B75CFD" w:rsidRDefault="008A3E4D">
            <w:pPr>
              <w:jc w:val="center"/>
              <w:rPr>
                <w:sz w:val="18"/>
                <w:szCs w:val="18"/>
              </w:rPr>
            </w:pPr>
            <w:r>
              <w:rPr>
                <w:sz w:val="18"/>
                <w:szCs w:val="18"/>
              </w:rPr>
              <w:t>3</w:t>
            </w:r>
          </w:p>
        </w:tc>
        <w:tc>
          <w:tcPr>
            <w:tcW w:w="849" w:type="dxa"/>
            <w:tcBorders>
              <w:top w:val="single" w:sz="4" w:space="0" w:color="auto"/>
            </w:tcBorders>
            <w:vAlign w:val="center"/>
          </w:tcPr>
          <w:p w:rsidR="00B75CFD" w:rsidRDefault="008A3E4D">
            <w:pPr>
              <w:jc w:val="center"/>
              <w:rPr>
                <w:sz w:val="18"/>
                <w:szCs w:val="18"/>
              </w:rPr>
            </w:pPr>
            <w:r>
              <w:rPr>
                <w:rFonts w:hAnsiTheme="minorEastAsia"/>
                <w:kern w:val="0"/>
                <w:sz w:val="18"/>
                <w:szCs w:val="18"/>
              </w:rPr>
              <w:t>视频安防监控系统</w:t>
            </w:r>
          </w:p>
        </w:tc>
        <w:tc>
          <w:tcPr>
            <w:tcW w:w="2853" w:type="dxa"/>
            <w:gridSpan w:val="2"/>
            <w:tcBorders>
              <w:top w:val="single" w:sz="4" w:space="0" w:color="auto"/>
            </w:tcBorders>
            <w:vAlign w:val="center"/>
          </w:tcPr>
          <w:p w:rsidR="00B75CFD" w:rsidRDefault="008A3E4D">
            <w:pPr>
              <w:jc w:val="center"/>
              <w:rPr>
                <w:sz w:val="18"/>
                <w:szCs w:val="18"/>
              </w:rPr>
            </w:pPr>
            <w:r>
              <w:rPr>
                <w:rFonts w:hAnsiTheme="minorEastAsia"/>
                <w:kern w:val="0"/>
                <w:sz w:val="18"/>
                <w:szCs w:val="18"/>
              </w:rPr>
              <w:t>控制功能（编程功能、遥控功能）、监视功能、显示功能、记录功能、回放功能、报警联动功能、图像丢失报警功能、具有前端存储功能的网络摄像机及编码设备进行图像信息的存储、视频智能分析功能、音视频存储、回放和检索功能、报警预录和音频同步功能、图像质量的稳定性和显示延迟</w:t>
            </w:r>
          </w:p>
        </w:tc>
        <w:tc>
          <w:tcPr>
            <w:tcW w:w="2305" w:type="dxa"/>
            <w:vAlign w:val="center"/>
          </w:tcPr>
          <w:p w:rsidR="00B75CFD" w:rsidRDefault="008A3E4D">
            <w:pPr>
              <w:jc w:val="center"/>
              <w:rPr>
                <w:sz w:val="18"/>
                <w:szCs w:val="18"/>
              </w:rPr>
            </w:pPr>
            <w:r>
              <w:rPr>
                <w:rFonts w:hAnsiTheme="minorEastAsia"/>
                <w:kern w:val="0"/>
                <w:sz w:val="18"/>
                <w:szCs w:val="18"/>
              </w:rPr>
              <w:t>视频监控系统前端设备（摄像机、镜头、护罩、云台等）抽测的数量应不低于</w:t>
            </w:r>
            <w:r>
              <w:rPr>
                <w:kern w:val="0"/>
                <w:sz w:val="18"/>
                <w:szCs w:val="18"/>
              </w:rPr>
              <w:t>20%</w:t>
            </w:r>
            <w:r>
              <w:rPr>
                <w:rFonts w:hAnsiTheme="minorEastAsia"/>
                <w:kern w:val="0"/>
                <w:sz w:val="18"/>
                <w:szCs w:val="18"/>
              </w:rPr>
              <w:t>且不少于</w:t>
            </w:r>
            <w:r>
              <w:rPr>
                <w:kern w:val="0"/>
                <w:sz w:val="18"/>
                <w:szCs w:val="18"/>
              </w:rPr>
              <w:t>3</w:t>
            </w:r>
            <w:r>
              <w:rPr>
                <w:rFonts w:hAnsiTheme="minorEastAsia"/>
                <w:kern w:val="0"/>
                <w:sz w:val="18"/>
                <w:szCs w:val="18"/>
              </w:rPr>
              <w:t>台，数量少于</w:t>
            </w:r>
            <w:r>
              <w:rPr>
                <w:kern w:val="0"/>
                <w:sz w:val="18"/>
                <w:szCs w:val="18"/>
              </w:rPr>
              <w:t>3</w:t>
            </w:r>
            <w:r>
              <w:rPr>
                <w:rFonts w:hAnsiTheme="minorEastAsia"/>
                <w:kern w:val="0"/>
                <w:sz w:val="18"/>
                <w:szCs w:val="18"/>
              </w:rPr>
              <w:t>台时应全部测试；系统功能、联动功能和图像记录的保存等功能应逐项检测</w:t>
            </w:r>
          </w:p>
        </w:tc>
        <w:tc>
          <w:tcPr>
            <w:tcW w:w="988" w:type="dxa"/>
            <w:tcBorders>
              <w:right w:val="single" w:sz="4" w:space="0" w:color="auto"/>
            </w:tcBorders>
            <w:vAlign w:val="center"/>
          </w:tcPr>
          <w:p w:rsidR="00B75CFD" w:rsidRDefault="008A3E4D">
            <w:pPr>
              <w:jc w:val="center"/>
              <w:rPr>
                <w:sz w:val="18"/>
                <w:szCs w:val="18"/>
              </w:rPr>
            </w:pPr>
            <w:r>
              <w:rPr>
                <w:sz w:val="18"/>
                <w:szCs w:val="18"/>
              </w:rPr>
              <w:t>1</w:t>
            </w:r>
            <w:r>
              <w:rPr>
                <w:rFonts w:hAnsiTheme="minorEastAsia"/>
                <w:sz w:val="18"/>
                <w:szCs w:val="18"/>
              </w:rPr>
              <w:t>个系统功能，</w:t>
            </w:r>
            <w:r>
              <w:rPr>
                <w:sz w:val="18"/>
                <w:szCs w:val="18"/>
              </w:rPr>
              <w:t>110</w:t>
            </w:r>
            <w:r>
              <w:rPr>
                <w:rFonts w:hAnsiTheme="minorEastAsia"/>
                <w:sz w:val="18"/>
                <w:szCs w:val="18"/>
              </w:rPr>
              <w:t>台摄像机</w:t>
            </w:r>
          </w:p>
        </w:tc>
        <w:tc>
          <w:tcPr>
            <w:tcW w:w="856" w:type="dxa"/>
            <w:tcBorders>
              <w:left w:val="single" w:sz="4" w:space="0" w:color="auto"/>
            </w:tcBorders>
            <w:vAlign w:val="center"/>
          </w:tcPr>
          <w:p w:rsidR="00B75CFD" w:rsidRDefault="008A3E4D">
            <w:pPr>
              <w:jc w:val="center"/>
              <w:rPr>
                <w:sz w:val="18"/>
                <w:szCs w:val="18"/>
              </w:rPr>
            </w:pPr>
            <w:r>
              <w:rPr>
                <w:sz w:val="18"/>
                <w:szCs w:val="18"/>
              </w:rPr>
              <w:t>1</w:t>
            </w:r>
            <w:r>
              <w:rPr>
                <w:rFonts w:hAnsiTheme="minorEastAsia"/>
                <w:sz w:val="18"/>
                <w:szCs w:val="18"/>
              </w:rPr>
              <w:t>个系统功能，</w:t>
            </w:r>
            <w:r>
              <w:rPr>
                <w:sz w:val="18"/>
                <w:szCs w:val="18"/>
              </w:rPr>
              <w:t>22</w:t>
            </w:r>
            <w:r>
              <w:rPr>
                <w:rFonts w:hAnsiTheme="minorEastAsia"/>
                <w:sz w:val="18"/>
                <w:szCs w:val="18"/>
              </w:rPr>
              <w:t>台摄像机</w:t>
            </w:r>
          </w:p>
        </w:tc>
      </w:tr>
      <w:tr w:rsidR="00B75CFD">
        <w:tc>
          <w:tcPr>
            <w:tcW w:w="671" w:type="dxa"/>
            <w:vAlign w:val="center"/>
          </w:tcPr>
          <w:p w:rsidR="00B75CFD" w:rsidRDefault="008A3E4D">
            <w:pPr>
              <w:jc w:val="center"/>
              <w:rPr>
                <w:sz w:val="18"/>
                <w:szCs w:val="18"/>
              </w:rPr>
            </w:pPr>
            <w:r>
              <w:rPr>
                <w:sz w:val="18"/>
                <w:szCs w:val="18"/>
              </w:rPr>
              <w:t>4</w:t>
            </w:r>
          </w:p>
        </w:tc>
        <w:tc>
          <w:tcPr>
            <w:tcW w:w="849" w:type="dxa"/>
            <w:vAlign w:val="center"/>
          </w:tcPr>
          <w:p w:rsidR="00B75CFD" w:rsidRDefault="008A3E4D">
            <w:pPr>
              <w:jc w:val="center"/>
              <w:rPr>
                <w:sz w:val="18"/>
                <w:szCs w:val="18"/>
              </w:rPr>
            </w:pPr>
            <w:r>
              <w:rPr>
                <w:rFonts w:hAnsiTheme="minorEastAsia"/>
                <w:kern w:val="0"/>
                <w:sz w:val="18"/>
                <w:szCs w:val="18"/>
              </w:rPr>
              <w:t>出入口控制系统（门禁管理系统、访客管理系</w:t>
            </w:r>
            <w:r>
              <w:rPr>
                <w:rFonts w:hAnsiTheme="minorEastAsia"/>
                <w:kern w:val="0"/>
                <w:sz w:val="18"/>
                <w:szCs w:val="18"/>
              </w:rPr>
              <w:lastRenderedPageBreak/>
              <w:t>统）</w:t>
            </w:r>
          </w:p>
        </w:tc>
        <w:tc>
          <w:tcPr>
            <w:tcW w:w="2853" w:type="dxa"/>
            <w:gridSpan w:val="2"/>
            <w:vAlign w:val="center"/>
          </w:tcPr>
          <w:p w:rsidR="00B75CFD" w:rsidRDefault="008A3E4D">
            <w:pPr>
              <w:jc w:val="center"/>
              <w:rPr>
                <w:sz w:val="18"/>
                <w:szCs w:val="18"/>
              </w:rPr>
            </w:pPr>
            <w:r>
              <w:rPr>
                <w:rFonts w:hAnsiTheme="minorEastAsia"/>
                <w:kern w:val="0"/>
                <w:sz w:val="18"/>
                <w:szCs w:val="18"/>
              </w:rPr>
              <w:lastRenderedPageBreak/>
              <w:t>出入目标识读装置功能、信息处理</w:t>
            </w:r>
            <w:r>
              <w:rPr>
                <w:kern w:val="0"/>
                <w:sz w:val="18"/>
                <w:szCs w:val="18"/>
              </w:rPr>
              <w:t>/</w:t>
            </w:r>
            <w:r>
              <w:rPr>
                <w:rFonts w:hAnsiTheme="minorEastAsia"/>
                <w:kern w:val="0"/>
                <w:sz w:val="18"/>
                <w:szCs w:val="18"/>
              </w:rPr>
              <w:t>控制设备功能、执行机构功能、报警功能等</w:t>
            </w:r>
          </w:p>
        </w:tc>
        <w:tc>
          <w:tcPr>
            <w:tcW w:w="2305" w:type="dxa"/>
            <w:vAlign w:val="center"/>
          </w:tcPr>
          <w:p w:rsidR="00B75CFD" w:rsidRDefault="008A3E4D">
            <w:pPr>
              <w:jc w:val="center"/>
              <w:rPr>
                <w:sz w:val="18"/>
                <w:szCs w:val="18"/>
              </w:rPr>
            </w:pPr>
            <w:r>
              <w:rPr>
                <w:rFonts w:hAnsiTheme="minorEastAsia"/>
                <w:kern w:val="0"/>
                <w:sz w:val="18"/>
                <w:szCs w:val="18"/>
              </w:rPr>
              <w:t>系统功能、联动功能和图像记录的保存等功能应逐项检测</w:t>
            </w:r>
          </w:p>
        </w:tc>
        <w:tc>
          <w:tcPr>
            <w:tcW w:w="988" w:type="dxa"/>
            <w:tcBorders>
              <w:right w:val="single" w:sz="4" w:space="0" w:color="auto"/>
            </w:tcBorders>
            <w:vAlign w:val="center"/>
          </w:tcPr>
          <w:p w:rsidR="00B75CFD" w:rsidRDefault="008A3E4D">
            <w:pPr>
              <w:jc w:val="center"/>
              <w:rPr>
                <w:sz w:val="18"/>
                <w:szCs w:val="18"/>
              </w:rPr>
            </w:pPr>
            <w:r>
              <w:rPr>
                <w:sz w:val="18"/>
                <w:szCs w:val="18"/>
              </w:rPr>
              <w:t>1</w:t>
            </w:r>
            <w:r>
              <w:rPr>
                <w:rFonts w:hAnsiTheme="minorEastAsia"/>
                <w:sz w:val="18"/>
                <w:szCs w:val="18"/>
              </w:rPr>
              <w:t>个系统功能</w:t>
            </w:r>
          </w:p>
        </w:tc>
        <w:tc>
          <w:tcPr>
            <w:tcW w:w="856" w:type="dxa"/>
            <w:tcBorders>
              <w:left w:val="single" w:sz="4" w:space="0" w:color="auto"/>
            </w:tcBorders>
            <w:vAlign w:val="center"/>
          </w:tcPr>
          <w:p w:rsidR="00B75CFD" w:rsidRDefault="008A3E4D">
            <w:pPr>
              <w:jc w:val="center"/>
              <w:rPr>
                <w:sz w:val="18"/>
                <w:szCs w:val="18"/>
              </w:rPr>
            </w:pPr>
            <w:r>
              <w:rPr>
                <w:sz w:val="18"/>
                <w:szCs w:val="18"/>
              </w:rPr>
              <w:t>1</w:t>
            </w:r>
            <w:r>
              <w:rPr>
                <w:rFonts w:hAnsiTheme="minorEastAsia"/>
                <w:sz w:val="18"/>
                <w:szCs w:val="18"/>
              </w:rPr>
              <w:t>个系统功能</w:t>
            </w:r>
          </w:p>
        </w:tc>
      </w:tr>
      <w:tr w:rsidR="00B75CFD">
        <w:tc>
          <w:tcPr>
            <w:tcW w:w="671" w:type="dxa"/>
            <w:vAlign w:val="center"/>
          </w:tcPr>
          <w:p w:rsidR="00B75CFD" w:rsidRDefault="008A3E4D">
            <w:pPr>
              <w:jc w:val="center"/>
              <w:rPr>
                <w:sz w:val="18"/>
                <w:szCs w:val="18"/>
              </w:rPr>
            </w:pPr>
            <w:r>
              <w:rPr>
                <w:sz w:val="18"/>
                <w:szCs w:val="18"/>
              </w:rPr>
              <w:lastRenderedPageBreak/>
              <w:t>5</w:t>
            </w:r>
          </w:p>
        </w:tc>
        <w:tc>
          <w:tcPr>
            <w:tcW w:w="849" w:type="dxa"/>
            <w:vAlign w:val="center"/>
          </w:tcPr>
          <w:p w:rsidR="00B75CFD" w:rsidRDefault="008A3E4D">
            <w:pPr>
              <w:widowControl/>
              <w:jc w:val="center"/>
              <w:rPr>
                <w:kern w:val="0"/>
                <w:sz w:val="18"/>
                <w:szCs w:val="18"/>
              </w:rPr>
            </w:pPr>
            <w:r>
              <w:rPr>
                <w:rFonts w:hAnsiTheme="minorEastAsia"/>
                <w:kern w:val="0"/>
                <w:sz w:val="18"/>
                <w:szCs w:val="18"/>
              </w:rPr>
              <w:t>离线巡更系统</w:t>
            </w:r>
          </w:p>
        </w:tc>
        <w:tc>
          <w:tcPr>
            <w:tcW w:w="2853" w:type="dxa"/>
            <w:gridSpan w:val="2"/>
            <w:vAlign w:val="center"/>
          </w:tcPr>
          <w:p w:rsidR="00B75CFD" w:rsidRDefault="008A3E4D">
            <w:pPr>
              <w:widowControl/>
              <w:jc w:val="left"/>
              <w:rPr>
                <w:kern w:val="0"/>
                <w:sz w:val="18"/>
                <w:szCs w:val="18"/>
              </w:rPr>
            </w:pPr>
            <w:r>
              <w:rPr>
                <w:rFonts w:hAnsiTheme="minorEastAsia"/>
                <w:kern w:val="0"/>
                <w:sz w:val="18"/>
                <w:szCs w:val="18"/>
              </w:rPr>
              <w:t>巡查设置功能、记录打印功能、管理等功能</w:t>
            </w:r>
          </w:p>
        </w:tc>
        <w:tc>
          <w:tcPr>
            <w:tcW w:w="2305" w:type="dxa"/>
            <w:vAlign w:val="center"/>
          </w:tcPr>
          <w:p w:rsidR="00B75CFD" w:rsidRDefault="008A3E4D">
            <w:pPr>
              <w:jc w:val="center"/>
              <w:rPr>
                <w:kern w:val="0"/>
                <w:sz w:val="18"/>
                <w:szCs w:val="18"/>
              </w:rPr>
            </w:pPr>
            <w:r>
              <w:rPr>
                <w:rFonts w:hAnsiTheme="minorEastAsia"/>
                <w:kern w:val="0"/>
                <w:sz w:val="18"/>
                <w:szCs w:val="18"/>
              </w:rPr>
              <w:t>系统功能应逐项检测</w:t>
            </w:r>
          </w:p>
        </w:tc>
        <w:tc>
          <w:tcPr>
            <w:tcW w:w="988" w:type="dxa"/>
            <w:tcBorders>
              <w:right w:val="single" w:sz="4" w:space="0" w:color="auto"/>
            </w:tcBorders>
            <w:vAlign w:val="center"/>
          </w:tcPr>
          <w:p w:rsidR="00B75CFD" w:rsidRDefault="008A3E4D">
            <w:pPr>
              <w:jc w:val="center"/>
              <w:rPr>
                <w:sz w:val="18"/>
                <w:szCs w:val="18"/>
              </w:rPr>
            </w:pPr>
            <w:r>
              <w:rPr>
                <w:sz w:val="18"/>
                <w:szCs w:val="18"/>
              </w:rPr>
              <w:t>1</w:t>
            </w:r>
            <w:r>
              <w:rPr>
                <w:rFonts w:hAnsiTheme="minorEastAsia"/>
                <w:sz w:val="18"/>
                <w:szCs w:val="18"/>
              </w:rPr>
              <w:t>个系统功能</w:t>
            </w:r>
          </w:p>
        </w:tc>
        <w:tc>
          <w:tcPr>
            <w:tcW w:w="856" w:type="dxa"/>
            <w:tcBorders>
              <w:left w:val="single" w:sz="4" w:space="0" w:color="auto"/>
            </w:tcBorders>
            <w:vAlign w:val="center"/>
          </w:tcPr>
          <w:p w:rsidR="00B75CFD" w:rsidRDefault="008A3E4D">
            <w:pPr>
              <w:jc w:val="center"/>
              <w:rPr>
                <w:sz w:val="18"/>
                <w:szCs w:val="18"/>
              </w:rPr>
            </w:pPr>
            <w:r>
              <w:rPr>
                <w:sz w:val="18"/>
                <w:szCs w:val="18"/>
              </w:rPr>
              <w:t>1</w:t>
            </w:r>
            <w:r>
              <w:rPr>
                <w:rFonts w:hAnsiTheme="minorEastAsia"/>
                <w:sz w:val="18"/>
                <w:szCs w:val="18"/>
              </w:rPr>
              <w:t>个系统功能</w:t>
            </w:r>
          </w:p>
        </w:tc>
      </w:tr>
      <w:tr w:rsidR="00B75CFD">
        <w:tc>
          <w:tcPr>
            <w:tcW w:w="671" w:type="dxa"/>
            <w:vAlign w:val="center"/>
          </w:tcPr>
          <w:p w:rsidR="00B75CFD" w:rsidRDefault="008A3E4D">
            <w:pPr>
              <w:jc w:val="center"/>
              <w:rPr>
                <w:sz w:val="18"/>
                <w:szCs w:val="18"/>
              </w:rPr>
            </w:pPr>
            <w:r>
              <w:rPr>
                <w:sz w:val="18"/>
                <w:szCs w:val="18"/>
              </w:rPr>
              <w:t>6</w:t>
            </w:r>
          </w:p>
        </w:tc>
        <w:tc>
          <w:tcPr>
            <w:tcW w:w="849" w:type="dxa"/>
            <w:vAlign w:val="center"/>
          </w:tcPr>
          <w:p w:rsidR="00B75CFD" w:rsidRDefault="008A3E4D">
            <w:pPr>
              <w:widowControl/>
              <w:jc w:val="center"/>
              <w:rPr>
                <w:kern w:val="0"/>
                <w:sz w:val="18"/>
                <w:szCs w:val="18"/>
              </w:rPr>
            </w:pPr>
            <w:r>
              <w:rPr>
                <w:rFonts w:hAnsiTheme="minorEastAsia"/>
                <w:sz w:val="18"/>
                <w:szCs w:val="18"/>
              </w:rPr>
              <w:t>无线对讲系统</w:t>
            </w:r>
          </w:p>
        </w:tc>
        <w:tc>
          <w:tcPr>
            <w:tcW w:w="2853" w:type="dxa"/>
            <w:gridSpan w:val="2"/>
            <w:vAlign w:val="center"/>
          </w:tcPr>
          <w:p w:rsidR="00B75CFD" w:rsidRDefault="008A3E4D">
            <w:pPr>
              <w:widowControl/>
              <w:jc w:val="left"/>
              <w:rPr>
                <w:kern w:val="0"/>
                <w:sz w:val="18"/>
                <w:szCs w:val="18"/>
              </w:rPr>
            </w:pPr>
            <w:r>
              <w:rPr>
                <w:rFonts w:hAnsiTheme="minorEastAsia"/>
                <w:kern w:val="0"/>
                <w:sz w:val="18"/>
                <w:szCs w:val="18"/>
              </w:rPr>
              <w:t>设计功能</w:t>
            </w:r>
          </w:p>
        </w:tc>
        <w:tc>
          <w:tcPr>
            <w:tcW w:w="2305" w:type="dxa"/>
            <w:vAlign w:val="center"/>
          </w:tcPr>
          <w:p w:rsidR="00B75CFD" w:rsidRDefault="008A3E4D">
            <w:pPr>
              <w:jc w:val="center"/>
              <w:rPr>
                <w:kern w:val="0"/>
                <w:sz w:val="18"/>
                <w:szCs w:val="18"/>
              </w:rPr>
            </w:pPr>
            <w:r>
              <w:rPr>
                <w:rFonts w:hAnsiTheme="minorEastAsia"/>
                <w:kern w:val="0"/>
                <w:sz w:val="18"/>
                <w:szCs w:val="18"/>
              </w:rPr>
              <w:t>系统功能应逐项检测</w:t>
            </w:r>
          </w:p>
        </w:tc>
        <w:tc>
          <w:tcPr>
            <w:tcW w:w="988" w:type="dxa"/>
            <w:tcBorders>
              <w:right w:val="single" w:sz="4" w:space="0" w:color="auto"/>
            </w:tcBorders>
            <w:vAlign w:val="center"/>
          </w:tcPr>
          <w:p w:rsidR="00B75CFD" w:rsidRDefault="008A3E4D">
            <w:pPr>
              <w:jc w:val="center"/>
              <w:rPr>
                <w:sz w:val="18"/>
                <w:szCs w:val="18"/>
              </w:rPr>
            </w:pPr>
            <w:r>
              <w:rPr>
                <w:sz w:val="18"/>
                <w:szCs w:val="18"/>
              </w:rPr>
              <w:t>1</w:t>
            </w:r>
            <w:r>
              <w:rPr>
                <w:rFonts w:hAnsiTheme="minorEastAsia"/>
                <w:sz w:val="18"/>
                <w:szCs w:val="18"/>
              </w:rPr>
              <w:t>个系统功能</w:t>
            </w:r>
          </w:p>
        </w:tc>
        <w:tc>
          <w:tcPr>
            <w:tcW w:w="856" w:type="dxa"/>
            <w:tcBorders>
              <w:left w:val="single" w:sz="4" w:space="0" w:color="auto"/>
            </w:tcBorders>
            <w:vAlign w:val="center"/>
          </w:tcPr>
          <w:p w:rsidR="00B75CFD" w:rsidRDefault="008A3E4D">
            <w:pPr>
              <w:jc w:val="center"/>
              <w:rPr>
                <w:sz w:val="18"/>
                <w:szCs w:val="18"/>
              </w:rPr>
            </w:pPr>
            <w:r>
              <w:rPr>
                <w:sz w:val="18"/>
                <w:szCs w:val="18"/>
              </w:rPr>
              <w:t>1</w:t>
            </w:r>
            <w:r>
              <w:rPr>
                <w:rFonts w:hAnsiTheme="minorEastAsia"/>
                <w:sz w:val="18"/>
                <w:szCs w:val="18"/>
              </w:rPr>
              <w:t>个系统功能</w:t>
            </w:r>
          </w:p>
        </w:tc>
      </w:tr>
      <w:tr w:rsidR="00B75CFD">
        <w:tc>
          <w:tcPr>
            <w:tcW w:w="671" w:type="dxa"/>
            <w:vAlign w:val="center"/>
          </w:tcPr>
          <w:p w:rsidR="00B75CFD" w:rsidRDefault="008A3E4D">
            <w:pPr>
              <w:jc w:val="center"/>
              <w:rPr>
                <w:sz w:val="18"/>
                <w:szCs w:val="18"/>
              </w:rPr>
            </w:pPr>
            <w:r>
              <w:rPr>
                <w:sz w:val="18"/>
                <w:szCs w:val="18"/>
              </w:rPr>
              <w:t>7</w:t>
            </w:r>
          </w:p>
        </w:tc>
        <w:tc>
          <w:tcPr>
            <w:tcW w:w="849" w:type="dxa"/>
            <w:vAlign w:val="center"/>
          </w:tcPr>
          <w:p w:rsidR="00B75CFD" w:rsidRDefault="008A3E4D">
            <w:pPr>
              <w:widowControl/>
              <w:jc w:val="center"/>
              <w:rPr>
                <w:sz w:val="18"/>
                <w:szCs w:val="18"/>
              </w:rPr>
            </w:pPr>
            <w:r>
              <w:rPr>
                <w:rFonts w:hAnsiTheme="minorEastAsia"/>
                <w:sz w:val="18"/>
                <w:szCs w:val="18"/>
              </w:rPr>
              <w:t>机房工程</w:t>
            </w:r>
          </w:p>
        </w:tc>
        <w:tc>
          <w:tcPr>
            <w:tcW w:w="2853" w:type="dxa"/>
            <w:gridSpan w:val="2"/>
            <w:vAlign w:val="center"/>
          </w:tcPr>
          <w:p w:rsidR="00B75CFD" w:rsidRDefault="008A3E4D">
            <w:pPr>
              <w:widowControl/>
              <w:jc w:val="left"/>
              <w:rPr>
                <w:kern w:val="0"/>
                <w:sz w:val="18"/>
                <w:szCs w:val="18"/>
              </w:rPr>
            </w:pPr>
            <w:r>
              <w:rPr>
                <w:rFonts w:hAnsiTheme="minorEastAsia"/>
                <w:kern w:val="0"/>
                <w:sz w:val="18"/>
                <w:szCs w:val="18"/>
              </w:rPr>
              <w:t>照度、噪声、室内温度、室内湿度、室内洁净度、房间内与房间外压差值等</w:t>
            </w:r>
          </w:p>
        </w:tc>
        <w:tc>
          <w:tcPr>
            <w:tcW w:w="2305" w:type="dxa"/>
            <w:vAlign w:val="center"/>
          </w:tcPr>
          <w:p w:rsidR="00B75CFD" w:rsidRDefault="008A3E4D">
            <w:pPr>
              <w:jc w:val="center"/>
              <w:rPr>
                <w:kern w:val="0"/>
                <w:sz w:val="18"/>
                <w:szCs w:val="18"/>
              </w:rPr>
            </w:pPr>
            <w:r>
              <w:rPr>
                <w:rFonts w:hAnsiTheme="minorEastAsia"/>
                <w:kern w:val="0"/>
                <w:sz w:val="18"/>
                <w:szCs w:val="18"/>
              </w:rPr>
              <w:t>全数检测</w:t>
            </w:r>
          </w:p>
        </w:tc>
        <w:tc>
          <w:tcPr>
            <w:tcW w:w="988" w:type="dxa"/>
            <w:tcBorders>
              <w:right w:val="single" w:sz="4" w:space="0" w:color="auto"/>
            </w:tcBorders>
            <w:vAlign w:val="center"/>
          </w:tcPr>
          <w:p w:rsidR="00B75CFD" w:rsidRDefault="008A3E4D">
            <w:pPr>
              <w:jc w:val="center"/>
              <w:rPr>
                <w:sz w:val="18"/>
                <w:szCs w:val="18"/>
              </w:rPr>
            </w:pPr>
            <w:r>
              <w:rPr>
                <w:sz w:val="18"/>
                <w:szCs w:val="18"/>
              </w:rPr>
              <w:t>1</w:t>
            </w:r>
            <w:r>
              <w:rPr>
                <w:rFonts w:hAnsiTheme="minorEastAsia"/>
                <w:sz w:val="18"/>
                <w:szCs w:val="18"/>
              </w:rPr>
              <w:t>个机房</w:t>
            </w:r>
          </w:p>
        </w:tc>
        <w:tc>
          <w:tcPr>
            <w:tcW w:w="856" w:type="dxa"/>
            <w:tcBorders>
              <w:left w:val="single" w:sz="4" w:space="0" w:color="auto"/>
            </w:tcBorders>
            <w:vAlign w:val="center"/>
          </w:tcPr>
          <w:p w:rsidR="00B75CFD" w:rsidRDefault="008A3E4D">
            <w:pPr>
              <w:jc w:val="center"/>
              <w:rPr>
                <w:sz w:val="18"/>
                <w:szCs w:val="18"/>
              </w:rPr>
            </w:pPr>
            <w:r>
              <w:rPr>
                <w:sz w:val="18"/>
                <w:szCs w:val="18"/>
              </w:rPr>
              <w:t>1</w:t>
            </w:r>
            <w:r>
              <w:rPr>
                <w:rFonts w:hAnsiTheme="minorEastAsia"/>
                <w:sz w:val="18"/>
                <w:szCs w:val="18"/>
              </w:rPr>
              <w:t>个机房</w:t>
            </w:r>
          </w:p>
        </w:tc>
      </w:tr>
    </w:tbl>
    <w:p w:rsidR="00B75CFD" w:rsidRDefault="00B75CFD">
      <w:pPr>
        <w:spacing w:line="480" w:lineRule="auto"/>
        <w:rPr>
          <w:rFonts w:asciiTheme="minorEastAsia" w:hAnsiTheme="minorEastAsia"/>
          <w:sz w:val="24"/>
        </w:rPr>
      </w:pPr>
      <w:bookmarkStart w:id="0" w:name="_GoBack"/>
      <w:bookmarkEnd w:id="0"/>
    </w:p>
    <w:p w:rsidR="00B75CFD" w:rsidRDefault="00B75CFD">
      <w:pPr>
        <w:snapToGrid w:val="0"/>
        <w:spacing w:line="360" w:lineRule="auto"/>
        <w:rPr>
          <w:rFonts w:ascii="宋体" w:hAnsi="宋体"/>
          <w:kern w:val="0"/>
        </w:rPr>
      </w:pPr>
    </w:p>
    <w:sectPr w:rsidR="00B75CFD" w:rsidSect="00B75CFD">
      <w:footerReference w:type="default" r:id="rId16"/>
      <w:type w:val="continuous"/>
      <w:pgSz w:w="11907" w:h="16840"/>
      <w:pgMar w:top="1134" w:right="1134" w:bottom="113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357" w:rsidRDefault="00913357" w:rsidP="00B75CFD">
      <w:r>
        <w:separator/>
      </w:r>
    </w:p>
  </w:endnote>
  <w:endnote w:type="continuationSeparator" w:id="0">
    <w:p w:rsidR="00913357" w:rsidRDefault="00913357" w:rsidP="00B75C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Arial Unicode MS"/>
    <w:charset w:val="86"/>
    <w:family w:val="modern"/>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CFD" w:rsidRDefault="0021399E">
    <w:pPr>
      <w:pStyle w:val="aa"/>
      <w:framePr w:wrap="around" w:vAnchor="text" w:hAnchor="margin" w:xAlign="center" w:y="1"/>
      <w:rPr>
        <w:rStyle w:val="ae"/>
      </w:rPr>
    </w:pPr>
    <w:r>
      <w:fldChar w:fldCharType="begin"/>
    </w:r>
    <w:r w:rsidR="008A3E4D">
      <w:rPr>
        <w:rStyle w:val="ae"/>
      </w:rPr>
      <w:instrText xml:space="preserve">PAGE  </w:instrText>
    </w:r>
    <w:r>
      <w:fldChar w:fldCharType="end"/>
    </w:r>
  </w:p>
  <w:p w:rsidR="00B75CFD" w:rsidRDefault="00B75CFD">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CFD" w:rsidRDefault="0021399E">
    <w:pPr>
      <w:pStyle w:val="aa"/>
      <w:ind w:right="360"/>
      <w:jc w:val="center"/>
    </w:pPr>
    <w:r>
      <w:rPr>
        <w:rStyle w:val="ae"/>
      </w:rPr>
      <w:fldChar w:fldCharType="begin"/>
    </w:r>
    <w:r w:rsidR="008A3E4D">
      <w:rPr>
        <w:rStyle w:val="ae"/>
      </w:rPr>
      <w:instrText xml:space="preserve"> PAGE </w:instrText>
    </w:r>
    <w:r>
      <w:rPr>
        <w:rStyle w:val="ae"/>
      </w:rPr>
      <w:fldChar w:fldCharType="separate"/>
    </w:r>
    <w:r w:rsidR="008A3E4D">
      <w:rPr>
        <w:rStyle w:val="ae"/>
      </w:rPr>
      <w:t>- 2 -</w:t>
    </w:r>
    <w:r>
      <w:rPr>
        <w:rStyle w:val="ae"/>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CFD" w:rsidRDefault="008A3E4D">
    <w:pPr>
      <w:pStyle w:val="aa"/>
      <w:ind w:right="360" w:firstLineChars="200" w:firstLine="360"/>
    </w:pP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CFD" w:rsidRDefault="0021399E">
    <w:pPr>
      <w:pStyle w:val="aa"/>
      <w:jc w:val="center"/>
    </w:pPr>
    <w:r>
      <w:rPr>
        <w:rStyle w:val="ae"/>
      </w:rPr>
      <w:fldChar w:fldCharType="begin"/>
    </w:r>
    <w:r w:rsidR="008A3E4D">
      <w:rPr>
        <w:rStyle w:val="ae"/>
      </w:rPr>
      <w:instrText xml:space="preserve"> PAGE </w:instrText>
    </w:r>
    <w:r>
      <w:rPr>
        <w:rStyle w:val="ae"/>
      </w:rPr>
      <w:fldChar w:fldCharType="separate"/>
    </w:r>
    <w:r w:rsidR="0065163F">
      <w:rPr>
        <w:rStyle w:val="ae"/>
        <w:noProof/>
      </w:rPr>
      <w:t>2</w:t>
    </w:r>
    <w:r>
      <w:rPr>
        <w:rStyle w:val="ae"/>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357" w:rsidRDefault="00913357" w:rsidP="00B75CFD">
      <w:r>
        <w:separator/>
      </w:r>
    </w:p>
  </w:footnote>
  <w:footnote w:type="continuationSeparator" w:id="0">
    <w:p w:rsidR="00913357" w:rsidRDefault="00913357" w:rsidP="00B75C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CFD" w:rsidRDefault="0021399E">
    <w:pPr>
      <w:pStyle w:val="ab"/>
      <w:framePr w:wrap="around" w:vAnchor="text" w:hAnchor="margin" w:xAlign="right" w:y="1"/>
      <w:rPr>
        <w:rStyle w:val="ae"/>
      </w:rPr>
    </w:pPr>
    <w:r>
      <w:fldChar w:fldCharType="begin"/>
    </w:r>
    <w:r w:rsidR="008A3E4D">
      <w:rPr>
        <w:rStyle w:val="ae"/>
      </w:rPr>
      <w:instrText xml:space="preserve">PAGE  </w:instrText>
    </w:r>
    <w:r>
      <w:fldChar w:fldCharType="end"/>
    </w:r>
  </w:p>
  <w:p w:rsidR="00B75CFD" w:rsidRDefault="00B75CFD">
    <w:pPr>
      <w:pStyle w:val="ab"/>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CFD" w:rsidRDefault="00B75CFD">
    <w:pPr>
      <w:pStyle w:val="ab"/>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597" w:rsidRDefault="00402597">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8BC3EAB"/>
    <w:multiLevelType w:val="hybridMultilevel"/>
    <w:tmpl w:val="94B8E7D0"/>
    <w:lvl w:ilvl="0" w:tplc="D23CFA3C">
      <w:start w:val="1"/>
      <w:numFmt w:val="decimal"/>
      <w:lvlText w:val="%1、"/>
      <w:lvlJc w:val="left"/>
      <w:pPr>
        <w:ind w:left="360" w:hanging="36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A07125F"/>
    <w:multiLevelType w:val="multilevel"/>
    <w:tmpl w:val="2A07125F"/>
    <w:lvl w:ilvl="0">
      <w:start w:val="3"/>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0DC54F4"/>
    <w:multiLevelType w:val="multilevel"/>
    <w:tmpl w:val="50DC54F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555C7C73"/>
    <w:multiLevelType w:val="multilevel"/>
    <w:tmpl w:val="555C7C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7C46"/>
    <w:rsid w:val="000001EA"/>
    <w:rsid w:val="000008E5"/>
    <w:rsid w:val="00000B21"/>
    <w:rsid w:val="00001D5D"/>
    <w:rsid w:val="00002092"/>
    <w:rsid w:val="0000308A"/>
    <w:rsid w:val="00006D09"/>
    <w:rsid w:val="000077D8"/>
    <w:rsid w:val="00007C43"/>
    <w:rsid w:val="00010A55"/>
    <w:rsid w:val="00012F2B"/>
    <w:rsid w:val="0001370C"/>
    <w:rsid w:val="00015B40"/>
    <w:rsid w:val="000222A6"/>
    <w:rsid w:val="00024088"/>
    <w:rsid w:val="00024A9A"/>
    <w:rsid w:val="00024EF3"/>
    <w:rsid w:val="0002603E"/>
    <w:rsid w:val="00026671"/>
    <w:rsid w:val="00037308"/>
    <w:rsid w:val="00040D95"/>
    <w:rsid w:val="00044F0F"/>
    <w:rsid w:val="0004631C"/>
    <w:rsid w:val="00047684"/>
    <w:rsid w:val="000525FE"/>
    <w:rsid w:val="00052E62"/>
    <w:rsid w:val="00054C27"/>
    <w:rsid w:val="00056B28"/>
    <w:rsid w:val="00057FFD"/>
    <w:rsid w:val="00062102"/>
    <w:rsid w:val="00076A3D"/>
    <w:rsid w:val="00077078"/>
    <w:rsid w:val="00077C9F"/>
    <w:rsid w:val="00082DB6"/>
    <w:rsid w:val="00084D28"/>
    <w:rsid w:val="00087D69"/>
    <w:rsid w:val="00087DE2"/>
    <w:rsid w:val="00090B13"/>
    <w:rsid w:val="00093386"/>
    <w:rsid w:val="00095470"/>
    <w:rsid w:val="000965C6"/>
    <w:rsid w:val="000A0DC1"/>
    <w:rsid w:val="000A4A73"/>
    <w:rsid w:val="000A5806"/>
    <w:rsid w:val="000A6675"/>
    <w:rsid w:val="000B6A55"/>
    <w:rsid w:val="000C64B7"/>
    <w:rsid w:val="000C6A91"/>
    <w:rsid w:val="000C6BCB"/>
    <w:rsid w:val="000D16CA"/>
    <w:rsid w:val="000D1EB8"/>
    <w:rsid w:val="000D5015"/>
    <w:rsid w:val="000E6249"/>
    <w:rsid w:val="000F2413"/>
    <w:rsid w:val="000F5841"/>
    <w:rsid w:val="000F62F6"/>
    <w:rsid w:val="000F6B7E"/>
    <w:rsid w:val="00102628"/>
    <w:rsid w:val="00103F4E"/>
    <w:rsid w:val="00104083"/>
    <w:rsid w:val="00110F4A"/>
    <w:rsid w:val="001133F9"/>
    <w:rsid w:val="001135DF"/>
    <w:rsid w:val="0012101C"/>
    <w:rsid w:val="0012519B"/>
    <w:rsid w:val="00126E30"/>
    <w:rsid w:val="00134ED5"/>
    <w:rsid w:val="001409C8"/>
    <w:rsid w:val="00140C34"/>
    <w:rsid w:val="00142360"/>
    <w:rsid w:val="00142947"/>
    <w:rsid w:val="00142F29"/>
    <w:rsid w:val="001541B2"/>
    <w:rsid w:val="001579CD"/>
    <w:rsid w:val="00160F37"/>
    <w:rsid w:val="00163CD5"/>
    <w:rsid w:val="00166433"/>
    <w:rsid w:val="00176106"/>
    <w:rsid w:val="00176879"/>
    <w:rsid w:val="001847CA"/>
    <w:rsid w:val="00184A41"/>
    <w:rsid w:val="00187BBC"/>
    <w:rsid w:val="00193130"/>
    <w:rsid w:val="00197517"/>
    <w:rsid w:val="001B287C"/>
    <w:rsid w:val="001B4843"/>
    <w:rsid w:val="001C553C"/>
    <w:rsid w:val="001C600A"/>
    <w:rsid w:val="001D1070"/>
    <w:rsid w:val="001D3D15"/>
    <w:rsid w:val="001E0D2B"/>
    <w:rsid w:val="001E0F11"/>
    <w:rsid w:val="001E3C68"/>
    <w:rsid w:val="001E7992"/>
    <w:rsid w:val="001F0C94"/>
    <w:rsid w:val="001F1307"/>
    <w:rsid w:val="001F2134"/>
    <w:rsid w:val="001F27F6"/>
    <w:rsid w:val="001F4ECE"/>
    <w:rsid w:val="001F540B"/>
    <w:rsid w:val="001F5532"/>
    <w:rsid w:val="002025FF"/>
    <w:rsid w:val="00202B0F"/>
    <w:rsid w:val="00204870"/>
    <w:rsid w:val="002049CA"/>
    <w:rsid w:val="00210894"/>
    <w:rsid w:val="0021399E"/>
    <w:rsid w:val="00213FD7"/>
    <w:rsid w:val="00215F71"/>
    <w:rsid w:val="00224814"/>
    <w:rsid w:val="00226DA0"/>
    <w:rsid w:val="00234CA9"/>
    <w:rsid w:val="00235F0A"/>
    <w:rsid w:val="00237D74"/>
    <w:rsid w:val="0024102D"/>
    <w:rsid w:val="0024409B"/>
    <w:rsid w:val="0025134D"/>
    <w:rsid w:val="002514A2"/>
    <w:rsid w:val="00251FF0"/>
    <w:rsid w:val="00255703"/>
    <w:rsid w:val="00256B89"/>
    <w:rsid w:val="00262613"/>
    <w:rsid w:val="00265C1E"/>
    <w:rsid w:val="00270904"/>
    <w:rsid w:val="00276277"/>
    <w:rsid w:val="002815B4"/>
    <w:rsid w:val="00281B67"/>
    <w:rsid w:val="00290504"/>
    <w:rsid w:val="00290DFC"/>
    <w:rsid w:val="002936B1"/>
    <w:rsid w:val="00294463"/>
    <w:rsid w:val="002A228E"/>
    <w:rsid w:val="002A2FA7"/>
    <w:rsid w:val="002A57B6"/>
    <w:rsid w:val="002A6729"/>
    <w:rsid w:val="002B01A5"/>
    <w:rsid w:val="002B0AD7"/>
    <w:rsid w:val="002B2754"/>
    <w:rsid w:val="002B2D1C"/>
    <w:rsid w:val="002B65B7"/>
    <w:rsid w:val="002C0C71"/>
    <w:rsid w:val="002C0D1B"/>
    <w:rsid w:val="002C1919"/>
    <w:rsid w:val="002C201E"/>
    <w:rsid w:val="002C2A1D"/>
    <w:rsid w:val="002C732F"/>
    <w:rsid w:val="002D0469"/>
    <w:rsid w:val="002D204A"/>
    <w:rsid w:val="002D6ACF"/>
    <w:rsid w:val="002D7131"/>
    <w:rsid w:val="002E0C4F"/>
    <w:rsid w:val="002E4030"/>
    <w:rsid w:val="002E4731"/>
    <w:rsid w:val="002E5FEA"/>
    <w:rsid w:val="002E7032"/>
    <w:rsid w:val="002F04BF"/>
    <w:rsid w:val="002F50F4"/>
    <w:rsid w:val="00300123"/>
    <w:rsid w:val="00301992"/>
    <w:rsid w:val="003070D6"/>
    <w:rsid w:val="00312597"/>
    <w:rsid w:val="003176B2"/>
    <w:rsid w:val="0032109A"/>
    <w:rsid w:val="00322546"/>
    <w:rsid w:val="00322C0E"/>
    <w:rsid w:val="00322E73"/>
    <w:rsid w:val="00322F72"/>
    <w:rsid w:val="0032346D"/>
    <w:rsid w:val="00324095"/>
    <w:rsid w:val="00324966"/>
    <w:rsid w:val="003257B2"/>
    <w:rsid w:val="00331D8E"/>
    <w:rsid w:val="00343E24"/>
    <w:rsid w:val="0034400B"/>
    <w:rsid w:val="003453C1"/>
    <w:rsid w:val="003476CC"/>
    <w:rsid w:val="0035047D"/>
    <w:rsid w:val="0035210D"/>
    <w:rsid w:val="003655DE"/>
    <w:rsid w:val="0037056B"/>
    <w:rsid w:val="00373989"/>
    <w:rsid w:val="003765D1"/>
    <w:rsid w:val="00377FB7"/>
    <w:rsid w:val="003922BF"/>
    <w:rsid w:val="0039265C"/>
    <w:rsid w:val="003B32C2"/>
    <w:rsid w:val="003B479B"/>
    <w:rsid w:val="003B4D22"/>
    <w:rsid w:val="003B768B"/>
    <w:rsid w:val="003B7CC9"/>
    <w:rsid w:val="003C78F7"/>
    <w:rsid w:val="003D4B47"/>
    <w:rsid w:val="003E0F1C"/>
    <w:rsid w:val="003F6228"/>
    <w:rsid w:val="003F74E5"/>
    <w:rsid w:val="00401CD5"/>
    <w:rsid w:val="00402597"/>
    <w:rsid w:val="00423291"/>
    <w:rsid w:val="00427048"/>
    <w:rsid w:val="00427174"/>
    <w:rsid w:val="00431CF3"/>
    <w:rsid w:val="004320A2"/>
    <w:rsid w:val="00432920"/>
    <w:rsid w:val="004339F6"/>
    <w:rsid w:val="004358FA"/>
    <w:rsid w:val="00447133"/>
    <w:rsid w:val="0045083B"/>
    <w:rsid w:val="00451960"/>
    <w:rsid w:val="00457893"/>
    <w:rsid w:val="00457D46"/>
    <w:rsid w:val="004603AD"/>
    <w:rsid w:val="004640AE"/>
    <w:rsid w:val="0047096F"/>
    <w:rsid w:val="004734D7"/>
    <w:rsid w:val="0047396C"/>
    <w:rsid w:val="00474AC3"/>
    <w:rsid w:val="004807DA"/>
    <w:rsid w:val="0048097A"/>
    <w:rsid w:val="00481562"/>
    <w:rsid w:val="0048255E"/>
    <w:rsid w:val="00486161"/>
    <w:rsid w:val="00493F12"/>
    <w:rsid w:val="00494EAD"/>
    <w:rsid w:val="00495D1A"/>
    <w:rsid w:val="0049649E"/>
    <w:rsid w:val="004973F6"/>
    <w:rsid w:val="004B0177"/>
    <w:rsid w:val="004B1261"/>
    <w:rsid w:val="004B289D"/>
    <w:rsid w:val="004C5265"/>
    <w:rsid w:val="004D5939"/>
    <w:rsid w:val="004D7B31"/>
    <w:rsid w:val="004E3B83"/>
    <w:rsid w:val="004E642A"/>
    <w:rsid w:val="004E6AD4"/>
    <w:rsid w:val="004F0CA2"/>
    <w:rsid w:val="004F229C"/>
    <w:rsid w:val="004F3B30"/>
    <w:rsid w:val="004F7ABE"/>
    <w:rsid w:val="00500E5B"/>
    <w:rsid w:val="00504003"/>
    <w:rsid w:val="00504A11"/>
    <w:rsid w:val="00505BD8"/>
    <w:rsid w:val="00506AF5"/>
    <w:rsid w:val="00507404"/>
    <w:rsid w:val="005131AB"/>
    <w:rsid w:val="00513DBA"/>
    <w:rsid w:val="00517363"/>
    <w:rsid w:val="0052407D"/>
    <w:rsid w:val="00535052"/>
    <w:rsid w:val="0053758B"/>
    <w:rsid w:val="00540ABC"/>
    <w:rsid w:val="00541C21"/>
    <w:rsid w:val="00554BC5"/>
    <w:rsid w:val="0055541F"/>
    <w:rsid w:val="00556D49"/>
    <w:rsid w:val="00564045"/>
    <w:rsid w:val="0056509A"/>
    <w:rsid w:val="00566386"/>
    <w:rsid w:val="00567025"/>
    <w:rsid w:val="005673D3"/>
    <w:rsid w:val="00573EFE"/>
    <w:rsid w:val="00577237"/>
    <w:rsid w:val="0058229C"/>
    <w:rsid w:val="00594A0E"/>
    <w:rsid w:val="005A5C4F"/>
    <w:rsid w:val="005A6616"/>
    <w:rsid w:val="005A78BF"/>
    <w:rsid w:val="005B0CE3"/>
    <w:rsid w:val="005B2174"/>
    <w:rsid w:val="005B5053"/>
    <w:rsid w:val="005B6DE2"/>
    <w:rsid w:val="005C1018"/>
    <w:rsid w:val="005D00E8"/>
    <w:rsid w:val="005D65C2"/>
    <w:rsid w:val="005D73E4"/>
    <w:rsid w:val="005F172B"/>
    <w:rsid w:val="005F6677"/>
    <w:rsid w:val="005F7DE8"/>
    <w:rsid w:val="006003EB"/>
    <w:rsid w:val="00600EE6"/>
    <w:rsid w:val="006011C9"/>
    <w:rsid w:val="00601A19"/>
    <w:rsid w:val="00606F34"/>
    <w:rsid w:val="006100AC"/>
    <w:rsid w:val="00612EC4"/>
    <w:rsid w:val="00613113"/>
    <w:rsid w:val="0061346C"/>
    <w:rsid w:val="006139C4"/>
    <w:rsid w:val="00614D04"/>
    <w:rsid w:val="00616DD2"/>
    <w:rsid w:val="00624420"/>
    <w:rsid w:val="00625EC6"/>
    <w:rsid w:val="0062699F"/>
    <w:rsid w:val="0063009E"/>
    <w:rsid w:val="0063180A"/>
    <w:rsid w:val="0063278B"/>
    <w:rsid w:val="006351B0"/>
    <w:rsid w:val="006371C5"/>
    <w:rsid w:val="006377E0"/>
    <w:rsid w:val="00637BBC"/>
    <w:rsid w:val="006458F0"/>
    <w:rsid w:val="0065163F"/>
    <w:rsid w:val="00651FC4"/>
    <w:rsid w:val="00656147"/>
    <w:rsid w:val="0066004F"/>
    <w:rsid w:val="00660A14"/>
    <w:rsid w:val="006610BB"/>
    <w:rsid w:val="00663909"/>
    <w:rsid w:val="00671BF4"/>
    <w:rsid w:val="0067462B"/>
    <w:rsid w:val="006836FC"/>
    <w:rsid w:val="00692414"/>
    <w:rsid w:val="00694D38"/>
    <w:rsid w:val="00695B2E"/>
    <w:rsid w:val="006A1324"/>
    <w:rsid w:val="006A1BF2"/>
    <w:rsid w:val="006A3562"/>
    <w:rsid w:val="006A7FF2"/>
    <w:rsid w:val="006B0E01"/>
    <w:rsid w:val="006B24F9"/>
    <w:rsid w:val="006B2DE1"/>
    <w:rsid w:val="006B5C9F"/>
    <w:rsid w:val="006C13BF"/>
    <w:rsid w:val="006C3E28"/>
    <w:rsid w:val="006C5162"/>
    <w:rsid w:val="006D0385"/>
    <w:rsid w:val="006D1D35"/>
    <w:rsid w:val="006D22B2"/>
    <w:rsid w:val="006E2B72"/>
    <w:rsid w:val="006F3852"/>
    <w:rsid w:val="006F41C6"/>
    <w:rsid w:val="006F41DF"/>
    <w:rsid w:val="006F4B3F"/>
    <w:rsid w:val="006F717B"/>
    <w:rsid w:val="0070195B"/>
    <w:rsid w:val="00703BC5"/>
    <w:rsid w:val="00704663"/>
    <w:rsid w:val="00707D3F"/>
    <w:rsid w:val="00710F95"/>
    <w:rsid w:val="00711C43"/>
    <w:rsid w:val="00712A0D"/>
    <w:rsid w:val="00716FE9"/>
    <w:rsid w:val="007239C2"/>
    <w:rsid w:val="00725E0A"/>
    <w:rsid w:val="00726CA1"/>
    <w:rsid w:val="007271DE"/>
    <w:rsid w:val="0072793B"/>
    <w:rsid w:val="007318A0"/>
    <w:rsid w:val="0073494F"/>
    <w:rsid w:val="00740B72"/>
    <w:rsid w:val="00742108"/>
    <w:rsid w:val="00742927"/>
    <w:rsid w:val="00743662"/>
    <w:rsid w:val="00746023"/>
    <w:rsid w:val="007460CC"/>
    <w:rsid w:val="00754C73"/>
    <w:rsid w:val="007732DC"/>
    <w:rsid w:val="00773A1A"/>
    <w:rsid w:val="0078029D"/>
    <w:rsid w:val="00780D20"/>
    <w:rsid w:val="00782C54"/>
    <w:rsid w:val="00790545"/>
    <w:rsid w:val="00791A61"/>
    <w:rsid w:val="00794D61"/>
    <w:rsid w:val="00796F71"/>
    <w:rsid w:val="007A172A"/>
    <w:rsid w:val="007A23A0"/>
    <w:rsid w:val="007A300C"/>
    <w:rsid w:val="007A34DD"/>
    <w:rsid w:val="007A3809"/>
    <w:rsid w:val="007A59D6"/>
    <w:rsid w:val="007B1D43"/>
    <w:rsid w:val="007B48A9"/>
    <w:rsid w:val="007B5AC3"/>
    <w:rsid w:val="007B634F"/>
    <w:rsid w:val="007B7623"/>
    <w:rsid w:val="007C1166"/>
    <w:rsid w:val="007C22AF"/>
    <w:rsid w:val="007C50F6"/>
    <w:rsid w:val="007D143C"/>
    <w:rsid w:val="007D1FC0"/>
    <w:rsid w:val="007D20F5"/>
    <w:rsid w:val="007D6548"/>
    <w:rsid w:val="007E353D"/>
    <w:rsid w:val="007E3F81"/>
    <w:rsid w:val="007E46ED"/>
    <w:rsid w:val="007E4C64"/>
    <w:rsid w:val="007E75D8"/>
    <w:rsid w:val="007F19E3"/>
    <w:rsid w:val="007F412D"/>
    <w:rsid w:val="00806514"/>
    <w:rsid w:val="00810BA3"/>
    <w:rsid w:val="00816C88"/>
    <w:rsid w:val="00817189"/>
    <w:rsid w:val="00821193"/>
    <w:rsid w:val="00821A34"/>
    <w:rsid w:val="0083177E"/>
    <w:rsid w:val="008319D0"/>
    <w:rsid w:val="00843B95"/>
    <w:rsid w:val="00846B26"/>
    <w:rsid w:val="00850499"/>
    <w:rsid w:val="00852185"/>
    <w:rsid w:val="0086459F"/>
    <w:rsid w:val="00872592"/>
    <w:rsid w:val="00873859"/>
    <w:rsid w:val="00874654"/>
    <w:rsid w:val="008763C3"/>
    <w:rsid w:val="00882D65"/>
    <w:rsid w:val="008835D8"/>
    <w:rsid w:val="00883DAD"/>
    <w:rsid w:val="008844A4"/>
    <w:rsid w:val="0088587A"/>
    <w:rsid w:val="00885AD8"/>
    <w:rsid w:val="00887776"/>
    <w:rsid w:val="00887C8E"/>
    <w:rsid w:val="00890EB2"/>
    <w:rsid w:val="00893303"/>
    <w:rsid w:val="0089464C"/>
    <w:rsid w:val="0089641D"/>
    <w:rsid w:val="008A258A"/>
    <w:rsid w:val="008A2758"/>
    <w:rsid w:val="008A3E4D"/>
    <w:rsid w:val="008A42CD"/>
    <w:rsid w:val="008A6CE9"/>
    <w:rsid w:val="008B24F2"/>
    <w:rsid w:val="008B2A4C"/>
    <w:rsid w:val="008B5F01"/>
    <w:rsid w:val="008B674E"/>
    <w:rsid w:val="008B7DFC"/>
    <w:rsid w:val="008B7EC4"/>
    <w:rsid w:val="008C4DC7"/>
    <w:rsid w:val="008C5688"/>
    <w:rsid w:val="008C585B"/>
    <w:rsid w:val="008C6B2B"/>
    <w:rsid w:val="008C6DEC"/>
    <w:rsid w:val="008D0FBB"/>
    <w:rsid w:val="008D1006"/>
    <w:rsid w:val="008D2A2E"/>
    <w:rsid w:val="008D7DB9"/>
    <w:rsid w:val="008E08D3"/>
    <w:rsid w:val="008E2C78"/>
    <w:rsid w:val="008E4882"/>
    <w:rsid w:val="008E542E"/>
    <w:rsid w:val="008F1B8E"/>
    <w:rsid w:val="008F4D02"/>
    <w:rsid w:val="008F7F63"/>
    <w:rsid w:val="009007F8"/>
    <w:rsid w:val="00900B16"/>
    <w:rsid w:val="009016C1"/>
    <w:rsid w:val="00901D8C"/>
    <w:rsid w:val="009031FF"/>
    <w:rsid w:val="00903656"/>
    <w:rsid w:val="0090577F"/>
    <w:rsid w:val="009074D6"/>
    <w:rsid w:val="00913357"/>
    <w:rsid w:val="00917CD8"/>
    <w:rsid w:val="00925CC8"/>
    <w:rsid w:val="0092605D"/>
    <w:rsid w:val="00927777"/>
    <w:rsid w:val="00927D86"/>
    <w:rsid w:val="00930512"/>
    <w:rsid w:val="00943EFE"/>
    <w:rsid w:val="0094605F"/>
    <w:rsid w:val="00950E97"/>
    <w:rsid w:val="009533C6"/>
    <w:rsid w:val="0096228D"/>
    <w:rsid w:val="0096584A"/>
    <w:rsid w:val="009675D3"/>
    <w:rsid w:val="009724CF"/>
    <w:rsid w:val="0097514C"/>
    <w:rsid w:val="00975897"/>
    <w:rsid w:val="00976464"/>
    <w:rsid w:val="00990162"/>
    <w:rsid w:val="0099152F"/>
    <w:rsid w:val="00993028"/>
    <w:rsid w:val="00994796"/>
    <w:rsid w:val="009974A7"/>
    <w:rsid w:val="009A1C2C"/>
    <w:rsid w:val="009A3A20"/>
    <w:rsid w:val="009A422D"/>
    <w:rsid w:val="009B2922"/>
    <w:rsid w:val="009B3F3E"/>
    <w:rsid w:val="009B481E"/>
    <w:rsid w:val="009C082D"/>
    <w:rsid w:val="009C0D9F"/>
    <w:rsid w:val="009C7AFF"/>
    <w:rsid w:val="009E3EB2"/>
    <w:rsid w:val="009E422E"/>
    <w:rsid w:val="009E521A"/>
    <w:rsid w:val="009E6CD3"/>
    <w:rsid w:val="009F2805"/>
    <w:rsid w:val="009F60BE"/>
    <w:rsid w:val="009F75EC"/>
    <w:rsid w:val="00A010B1"/>
    <w:rsid w:val="00A06AF5"/>
    <w:rsid w:val="00A106BC"/>
    <w:rsid w:val="00A11D2F"/>
    <w:rsid w:val="00A1335A"/>
    <w:rsid w:val="00A141BD"/>
    <w:rsid w:val="00A15161"/>
    <w:rsid w:val="00A16C03"/>
    <w:rsid w:val="00A171FA"/>
    <w:rsid w:val="00A17CBF"/>
    <w:rsid w:val="00A20E4E"/>
    <w:rsid w:val="00A23996"/>
    <w:rsid w:val="00A24247"/>
    <w:rsid w:val="00A3017B"/>
    <w:rsid w:val="00A331D7"/>
    <w:rsid w:val="00A335A9"/>
    <w:rsid w:val="00A33AB0"/>
    <w:rsid w:val="00A409B8"/>
    <w:rsid w:val="00A4684C"/>
    <w:rsid w:val="00A46BC4"/>
    <w:rsid w:val="00A46DCB"/>
    <w:rsid w:val="00A4723E"/>
    <w:rsid w:val="00A50F3A"/>
    <w:rsid w:val="00A5186B"/>
    <w:rsid w:val="00A51E62"/>
    <w:rsid w:val="00A579C9"/>
    <w:rsid w:val="00A62314"/>
    <w:rsid w:val="00A6308A"/>
    <w:rsid w:val="00A63166"/>
    <w:rsid w:val="00A6785E"/>
    <w:rsid w:val="00A67AD4"/>
    <w:rsid w:val="00A713E4"/>
    <w:rsid w:val="00A75BC3"/>
    <w:rsid w:val="00A76FE2"/>
    <w:rsid w:val="00A77667"/>
    <w:rsid w:val="00A80CFB"/>
    <w:rsid w:val="00A912BA"/>
    <w:rsid w:val="00A97B87"/>
    <w:rsid w:val="00A97FEE"/>
    <w:rsid w:val="00AA0270"/>
    <w:rsid w:val="00AA1233"/>
    <w:rsid w:val="00AA43B4"/>
    <w:rsid w:val="00AA6E88"/>
    <w:rsid w:val="00AB03C2"/>
    <w:rsid w:val="00AB31F7"/>
    <w:rsid w:val="00AB55A9"/>
    <w:rsid w:val="00AC0581"/>
    <w:rsid w:val="00AC2281"/>
    <w:rsid w:val="00AD0077"/>
    <w:rsid w:val="00AD03C7"/>
    <w:rsid w:val="00AD1035"/>
    <w:rsid w:val="00AD409E"/>
    <w:rsid w:val="00AD5358"/>
    <w:rsid w:val="00AE2593"/>
    <w:rsid w:val="00AE317F"/>
    <w:rsid w:val="00AE3309"/>
    <w:rsid w:val="00AE34A2"/>
    <w:rsid w:val="00AE4D19"/>
    <w:rsid w:val="00AE5F48"/>
    <w:rsid w:val="00AE6EA1"/>
    <w:rsid w:val="00AF0A23"/>
    <w:rsid w:val="00AF28DA"/>
    <w:rsid w:val="00B02669"/>
    <w:rsid w:val="00B21CA9"/>
    <w:rsid w:val="00B27F66"/>
    <w:rsid w:val="00B305BC"/>
    <w:rsid w:val="00B317EB"/>
    <w:rsid w:val="00B33553"/>
    <w:rsid w:val="00B35013"/>
    <w:rsid w:val="00B44121"/>
    <w:rsid w:val="00B5062A"/>
    <w:rsid w:val="00B52A35"/>
    <w:rsid w:val="00B53411"/>
    <w:rsid w:val="00B5632D"/>
    <w:rsid w:val="00B720ED"/>
    <w:rsid w:val="00B74352"/>
    <w:rsid w:val="00B75CFD"/>
    <w:rsid w:val="00B83265"/>
    <w:rsid w:val="00B86622"/>
    <w:rsid w:val="00B90ED6"/>
    <w:rsid w:val="00B940AD"/>
    <w:rsid w:val="00B94B95"/>
    <w:rsid w:val="00B95B6D"/>
    <w:rsid w:val="00B96778"/>
    <w:rsid w:val="00B96DB5"/>
    <w:rsid w:val="00BA62B4"/>
    <w:rsid w:val="00BB038D"/>
    <w:rsid w:val="00BB23B3"/>
    <w:rsid w:val="00BB3460"/>
    <w:rsid w:val="00BB709F"/>
    <w:rsid w:val="00BC1D2D"/>
    <w:rsid w:val="00BF061E"/>
    <w:rsid w:val="00BF3430"/>
    <w:rsid w:val="00BF48ED"/>
    <w:rsid w:val="00BF4A45"/>
    <w:rsid w:val="00C017EE"/>
    <w:rsid w:val="00C031EF"/>
    <w:rsid w:val="00C13C36"/>
    <w:rsid w:val="00C24FB7"/>
    <w:rsid w:val="00C25620"/>
    <w:rsid w:val="00C31DC0"/>
    <w:rsid w:val="00C3273B"/>
    <w:rsid w:val="00C37875"/>
    <w:rsid w:val="00C402EC"/>
    <w:rsid w:val="00C428E4"/>
    <w:rsid w:val="00C459CF"/>
    <w:rsid w:val="00C477E0"/>
    <w:rsid w:val="00C5255B"/>
    <w:rsid w:val="00C55F43"/>
    <w:rsid w:val="00C570BE"/>
    <w:rsid w:val="00C6191B"/>
    <w:rsid w:val="00C64241"/>
    <w:rsid w:val="00C64AE0"/>
    <w:rsid w:val="00C84DEE"/>
    <w:rsid w:val="00C86602"/>
    <w:rsid w:val="00C86E90"/>
    <w:rsid w:val="00C94E9E"/>
    <w:rsid w:val="00C9573F"/>
    <w:rsid w:val="00C95F72"/>
    <w:rsid w:val="00C96011"/>
    <w:rsid w:val="00C96FE5"/>
    <w:rsid w:val="00CA1027"/>
    <w:rsid w:val="00CA79E3"/>
    <w:rsid w:val="00CA7BE4"/>
    <w:rsid w:val="00CA7D62"/>
    <w:rsid w:val="00CA7EFC"/>
    <w:rsid w:val="00CB2F8C"/>
    <w:rsid w:val="00CB362D"/>
    <w:rsid w:val="00CB586A"/>
    <w:rsid w:val="00CC0D70"/>
    <w:rsid w:val="00CC4427"/>
    <w:rsid w:val="00CC5456"/>
    <w:rsid w:val="00CC74BA"/>
    <w:rsid w:val="00CD47DE"/>
    <w:rsid w:val="00CD5E9A"/>
    <w:rsid w:val="00CD70EA"/>
    <w:rsid w:val="00CD74D9"/>
    <w:rsid w:val="00CE2C04"/>
    <w:rsid w:val="00CF0971"/>
    <w:rsid w:val="00CF169E"/>
    <w:rsid w:val="00CF5CF1"/>
    <w:rsid w:val="00CF603D"/>
    <w:rsid w:val="00D015DE"/>
    <w:rsid w:val="00D02D94"/>
    <w:rsid w:val="00D056C3"/>
    <w:rsid w:val="00D072EA"/>
    <w:rsid w:val="00D075FB"/>
    <w:rsid w:val="00D10B7C"/>
    <w:rsid w:val="00D21574"/>
    <w:rsid w:val="00D250CF"/>
    <w:rsid w:val="00D25942"/>
    <w:rsid w:val="00D26E6A"/>
    <w:rsid w:val="00D27C41"/>
    <w:rsid w:val="00D31F8C"/>
    <w:rsid w:val="00D3387D"/>
    <w:rsid w:val="00D378B3"/>
    <w:rsid w:val="00D424C1"/>
    <w:rsid w:val="00D426AA"/>
    <w:rsid w:val="00D45604"/>
    <w:rsid w:val="00D461FD"/>
    <w:rsid w:val="00D51FAC"/>
    <w:rsid w:val="00D53671"/>
    <w:rsid w:val="00D53E1C"/>
    <w:rsid w:val="00D56049"/>
    <w:rsid w:val="00D572AE"/>
    <w:rsid w:val="00D60533"/>
    <w:rsid w:val="00D6794E"/>
    <w:rsid w:val="00D77A3B"/>
    <w:rsid w:val="00D83C77"/>
    <w:rsid w:val="00D840D9"/>
    <w:rsid w:val="00D875A9"/>
    <w:rsid w:val="00D87C46"/>
    <w:rsid w:val="00D90061"/>
    <w:rsid w:val="00D91156"/>
    <w:rsid w:val="00D95A66"/>
    <w:rsid w:val="00D95B4A"/>
    <w:rsid w:val="00D96E52"/>
    <w:rsid w:val="00DA0449"/>
    <w:rsid w:val="00DA7AA5"/>
    <w:rsid w:val="00DB20E2"/>
    <w:rsid w:val="00DB21A3"/>
    <w:rsid w:val="00DB35C4"/>
    <w:rsid w:val="00DB35E4"/>
    <w:rsid w:val="00DB62F9"/>
    <w:rsid w:val="00DB6955"/>
    <w:rsid w:val="00DC42D6"/>
    <w:rsid w:val="00DD05F6"/>
    <w:rsid w:val="00DD2321"/>
    <w:rsid w:val="00DD4B3C"/>
    <w:rsid w:val="00DD5A3B"/>
    <w:rsid w:val="00DD6567"/>
    <w:rsid w:val="00DD78DC"/>
    <w:rsid w:val="00DE1523"/>
    <w:rsid w:val="00DE2F50"/>
    <w:rsid w:val="00DE5410"/>
    <w:rsid w:val="00DF37A7"/>
    <w:rsid w:val="00E01B37"/>
    <w:rsid w:val="00E043A4"/>
    <w:rsid w:val="00E14B8F"/>
    <w:rsid w:val="00E22857"/>
    <w:rsid w:val="00E22DD3"/>
    <w:rsid w:val="00E23C07"/>
    <w:rsid w:val="00E31EC0"/>
    <w:rsid w:val="00E34514"/>
    <w:rsid w:val="00E34DDB"/>
    <w:rsid w:val="00E35194"/>
    <w:rsid w:val="00E3751B"/>
    <w:rsid w:val="00E402DB"/>
    <w:rsid w:val="00E42ED7"/>
    <w:rsid w:val="00E42FC8"/>
    <w:rsid w:val="00E4422A"/>
    <w:rsid w:val="00E448BD"/>
    <w:rsid w:val="00E44E80"/>
    <w:rsid w:val="00E4528F"/>
    <w:rsid w:val="00E47BFC"/>
    <w:rsid w:val="00E52580"/>
    <w:rsid w:val="00E53BC8"/>
    <w:rsid w:val="00E6191B"/>
    <w:rsid w:val="00E62C08"/>
    <w:rsid w:val="00E63666"/>
    <w:rsid w:val="00E6623F"/>
    <w:rsid w:val="00E66B1C"/>
    <w:rsid w:val="00E70744"/>
    <w:rsid w:val="00E71605"/>
    <w:rsid w:val="00E73DB5"/>
    <w:rsid w:val="00E8159A"/>
    <w:rsid w:val="00E938B5"/>
    <w:rsid w:val="00EA0499"/>
    <w:rsid w:val="00EA04FA"/>
    <w:rsid w:val="00EA1608"/>
    <w:rsid w:val="00EA25CB"/>
    <w:rsid w:val="00EA3E13"/>
    <w:rsid w:val="00EA5EDA"/>
    <w:rsid w:val="00EB069B"/>
    <w:rsid w:val="00EB0B09"/>
    <w:rsid w:val="00EB44D9"/>
    <w:rsid w:val="00EB5675"/>
    <w:rsid w:val="00EB5743"/>
    <w:rsid w:val="00EC07F6"/>
    <w:rsid w:val="00EC1849"/>
    <w:rsid w:val="00EC2497"/>
    <w:rsid w:val="00EC2656"/>
    <w:rsid w:val="00EC33F4"/>
    <w:rsid w:val="00EC4C48"/>
    <w:rsid w:val="00ED327F"/>
    <w:rsid w:val="00ED4ABE"/>
    <w:rsid w:val="00EE034A"/>
    <w:rsid w:val="00EE0A50"/>
    <w:rsid w:val="00EE0D52"/>
    <w:rsid w:val="00EE18FC"/>
    <w:rsid w:val="00EE2B34"/>
    <w:rsid w:val="00EE725E"/>
    <w:rsid w:val="00EF0621"/>
    <w:rsid w:val="00EF07DE"/>
    <w:rsid w:val="00EF4C2B"/>
    <w:rsid w:val="00EF5DDE"/>
    <w:rsid w:val="00F00AD0"/>
    <w:rsid w:val="00F06E63"/>
    <w:rsid w:val="00F07575"/>
    <w:rsid w:val="00F10CAC"/>
    <w:rsid w:val="00F1183D"/>
    <w:rsid w:val="00F13180"/>
    <w:rsid w:val="00F23154"/>
    <w:rsid w:val="00F261D3"/>
    <w:rsid w:val="00F31589"/>
    <w:rsid w:val="00F33CE6"/>
    <w:rsid w:val="00F35C27"/>
    <w:rsid w:val="00F370F0"/>
    <w:rsid w:val="00F405CB"/>
    <w:rsid w:val="00F43053"/>
    <w:rsid w:val="00F44865"/>
    <w:rsid w:val="00F454FF"/>
    <w:rsid w:val="00F53E83"/>
    <w:rsid w:val="00F54283"/>
    <w:rsid w:val="00F5563A"/>
    <w:rsid w:val="00F56E11"/>
    <w:rsid w:val="00F57308"/>
    <w:rsid w:val="00F637F9"/>
    <w:rsid w:val="00F640E8"/>
    <w:rsid w:val="00F65594"/>
    <w:rsid w:val="00F67DF0"/>
    <w:rsid w:val="00F73F6F"/>
    <w:rsid w:val="00F76ACB"/>
    <w:rsid w:val="00F838C0"/>
    <w:rsid w:val="00F83C61"/>
    <w:rsid w:val="00F841D7"/>
    <w:rsid w:val="00F90124"/>
    <w:rsid w:val="00F91421"/>
    <w:rsid w:val="00F91F52"/>
    <w:rsid w:val="00F92403"/>
    <w:rsid w:val="00F94CEF"/>
    <w:rsid w:val="00F97BE3"/>
    <w:rsid w:val="00FB3C7A"/>
    <w:rsid w:val="00FB6493"/>
    <w:rsid w:val="00FB6E0E"/>
    <w:rsid w:val="00FB74D1"/>
    <w:rsid w:val="00FC126C"/>
    <w:rsid w:val="00FC21BD"/>
    <w:rsid w:val="00FC274B"/>
    <w:rsid w:val="00FC4604"/>
    <w:rsid w:val="00FD2791"/>
    <w:rsid w:val="00FE4B87"/>
    <w:rsid w:val="00FE58B3"/>
    <w:rsid w:val="00FE61C8"/>
    <w:rsid w:val="00FF6A8F"/>
    <w:rsid w:val="02514603"/>
    <w:rsid w:val="19CF688F"/>
    <w:rsid w:val="3F861F4F"/>
    <w:rsid w:val="6FEC046E"/>
    <w:rsid w:val="7A164F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toc 3"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Body Text 3" w:qFormat="1"/>
    <w:lsdException w:name="Strong" w:qFormat="1"/>
    <w:lsdException w:name="Emphasis"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5CFD"/>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B75CFD"/>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2">
    <w:name w:val="heading 2"/>
    <w:basedOn w:val="a"/>
    <w:next w:val="a"/>
    <w:link w:val="2Char"/>
    <w:qFormat/>
    <w:rsid w:val="00B75CFD"/>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rsid w:val="00B75CFD"/>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B75CFD"/>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rsid w:val="00B75CFD"/>
    <w:pPr>
      <w:adjustRightInd w:val="0"/>
      <w:spacing w:line="360" w:lineRule="atLeast"/>
      <w:ind w:firstLine="420"/>
      <w:textAlignment w:val="baseline"/>
    </w:pPr>
    <w:rPr>
      <w:szCs w:val="20"/>
    </w:rPr>
  </w:style>
  <w:style w:type="paragraph" w:styleId="a4">
    <w:name w:val="Document Map"/>
    <w:basedOn w:val="a"/>
    <w:semiHidden/>
    <w:qFormat/>
    <w:rsid w:val="00B75CFD"/>
    <w:pPr>
      <w:shd w:val="clear" w:color="auto" w:fill="000080"/>
    </w:pPr>
  </w:style>
  <w:style w:type="paragraph" w:styleId="a5">
    <w:name w:val="Salutation"/>
    <w:basedOn w:val="a"/>
    <w:next w:val="a"/>
    <w:rsid w:val="00B75CFD"/>
    <w:rPr>
      <w:rFonts w:ascii="宋体" w:eastAsia="仿宋_GB2312"/>
      <w:szCs w:val="20"/>
    </w:rPr>
  </w:style>
  <w:style w:type="paragraph" w:styleId="30">
    <w:name w:val="Body Text 3"/>
    <w:basedOn w:val="a"/>
    <w:qFormat/>
    <w:rsid w:val="00B75CFD"/>
    <w:pPr>
      <w:spacing w:after="120"/>
    </w:pPr>
    <w:rPr>
      <w:sz w:val="16"/>
      <w:szCs w:val="16"/>
    </w:rPr>
  </w:style>
  <w:style w:type="paragraph" w:styleId="a6">
    <w:name w:val="Body Text"/>
    <w:basedOn w:val="a"/>
    <w:rsid w:val="00B75CFD"/>
    <w:pPr>
      <w:spacing w:after="120"/>
    </w:pPr>
  </w:style>
  <w:style w:type="paragraph" w:styleId="31">
    <w:name w:val="toc 3"/>
    <w:basedOn w:val="a"/>
    <w:next w:val="a"/>
    <w:semiHidden/>
    <w:qFormat/>
    <w:rsid w:val="00B75CFD"/>
    <w:pPr>
      <w:ind w:left="480"/>
      <w:jc w:val="left"/>
    </w:pPr>
    <w:rPr>
      <w:rFonts w:eastAsia="仿宋_GB2312"/>
      <w:i/>
      <w:sz w:val="24"/>
      <w:szCs w:val="20"/>
    </w:rPr>
  </w:style>
  <w:style w:type="paragraph" w:styleId="a7">
    <w:name w:val="Plain Text"/>
    <w:basedOn w:val="a"/>
    <w:link w:val="Char0"/>
    <w:uiPriority w:val="99"/>
    <w:qFormat/>
    <w:rsid w:val="00B75CFD"/>
    <w:pPr>
      <w:shd w:val="solid" w:color="FFFFFF" w:fill="FFFFFF"/>
      <w:jc w:val="center"/>
    </w:pPr>
    <w:rPr>
      <w:rFonts w:ascii="宋体" w:hAnsi="宋体"/>
      <w:kern w:val="0"/>
      <w:sz w:val="84"/>
      <w:szCs w:val="72"/>
    </w:rPr>
  </w:style>
  <w:style w:type="paragraph" w:styleId="a8">
    <w:name w:val="Date"/>
    <w:basedOn w:val="a"/>
    <w:next w:val="a"/>
    <w:link w:val="Char1"/>
    <w:rsid w:val="00B75CFD"/>
    <w:rPr>
      <w:sz w:val="24"/>
      <w:szCs w:val="20"/>
    </w:rPr>
  </w:style>
  <w:style w:type="paragraph" w:styleId="20">
    <w:name w:val="Body Text Indent 2"/>
    <w:basedOn w:val="a"/>
    <w:rsid w:val="00B75CFD"/>
    <w:pPr>
      <w:spacing w:after="120" w:line="480" w:lineRule="auto"/>
      <w:ind w:leftChars="200" w:left="420"/>
    </w:pPr>
    <w:rPr>
      <w:szCs w:val="20"/>
    </w:rPr>
  </w:style>
  <w:style w:type="paragraph" w:styleId="a9">
    <w:name w:val="Balloon Text"/>
    <w:basedOn w:val="a"/>
    <w:semiHidden/>
    <w:rsid w:val="00B75CFD"/>
    <w:rPr>
      <w:sz w:val="18"/>
      <w:szCs w:val="18"/>
    </w:rPr>
  </w:style>
  <w:style w:type="paragraph" w:styleId="aa">
    <w:name w:val="footer"/>
    <w:basedOn w:val="a"/>
    <w:link w:val="Char2"/>
    <w:qFormat/>
    <w:rsid w:val="00B75CFD"/>
    <w:pPr>
      <w:tabs>
        <w:tab w:val="center" w:pos="4153"/>
        <w:tab w:val="right" w:pos="8306"/>
      </w:tabs>
      <w:snapToGrid w:val="0"/>
      <w:jc w:val="left"/>
    </w:pPr>
    <w:rPr>
      <w:sz w:val="18"/>
      <w:szCs w:val="18"/>
    </w:rPr>
  </w:style>
  <w:style w:type="paragraph" w:styleId="ab">
    <w:name w:val="header"/>
    <w:basedOn w:val="a"/>
    <w:link w:val="Char3"/>
    <w:qFormat/>
    <w:rsid w:val="00B75CFD"/>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B75CFD"/>
    <w:pPr>
      <w:tabs>
        <w:tab w:val="right" w:leader="dot" w:pos="9360"/>
      </w:tabs>
      <w:jc w:val="left"/>
    </w:pPr>
    <w:rPr>
      <w:rFonts w:eastAsia="仿宋_GB2312"/>
      <w:b/>
      <w:caps/>
      <w:sz w:val="24"/>
      <w:szCs w:val="20"/>
    </w:rPr>
  </w:style>
  <w:style w:type="paragraph" w:styleId="21">
    <w:name w:val="toc 2"/>
    <w:basedOn w:val="a"/>
    <w:next w:val="a"/>
    <w:semiHidden/>
    <w:qFormat/>
    <w:rsid w:val="00B75CFD"/>
    <w:pPr>
      <w:ind w:leftChars="200" w:left="420"/>
    </w:pPr>
  </w:style>
  <w:style w:type="paragraph" w:styleId="HTML">
    <w:name w:val="HTML Preformatted"/>
    <w:basedOn w:val="a"/>
    <w:link w:val="HTMLChar"/>
    <w:rsid w:val="00B75C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rsid w:val="00B75CFD"/>
    <w:pPr>
      <w:widowControl/>
      <w:spacing w:before="100" w:beforeAutospacing="1" w:after="100" w:afterAutospacing="1"/>
      <w:jc w:val="left"/>
    </w:pPr>
    <w:rPr>
      <w:rFonts w:ascii="宋体" w:hAnsi="宋体" w:cs="Plotter"/>
      <w:kern w:val="0"/>
      <w:sz w:val="20"/>
      <w:szCs w:val="20"/>
    </w:rPr>
  </w:style>
  <w:style w:type="table" w:styleId="ad">
    <w:name w:val="Table Grid"/>
    <w:basedOn w:val="a1"/>
    <w:qFormat/>
    <w:rsid w:val="00B75CF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B75CFD"/>
  </w:style>
  <w:style w:type="character" w:styleId="af">
    <w:name w:val="Hyperlink"/>
    <w:basedOn w:val="a0"/>
    <w:rsid w:val="00B75CFD"/>
    <w:rPr>
      <w:color w:val="0000FF"/>
      <w:u w:val="single"/>
    </w:rPr>
  </w:style>
  <w:style w:type="character" w:customStyle="1" w:styleId="2Char">
    <w:name w:val="标题 2 Char"/>
    <w:basedOn w:val="a0"/>
    <w:link w:val="2"/>
    <w:rsid w:val="00B75CFD"/>
    <w:rPr>
      <w:rFonts w:ascii="Helvetica" w:eastAsia="宋体" w:hAnsi="Helvetica"/>
      <w:b/>
      <w:color w:val="000000"/>
      <w:sz w:val="24"/>
      <w:lang w:val="en-US" w:eastAsia="zh-CN" w:bidi="ar-SA"/>
    </w:rPr>
  </w:style>
  <w:style w:type="character" w:customStyle="1" w:styleId="Char3">
    <w:name w:val="页眉 Char"/>
    <w:basedOn w:val="a0"/>
    <w:link w:val="ab"/>
    <w:qFormat/>
    <w:rsid w:val="00B75CFD"/>
    <w:rPr>
      <w:rFonts w:eastAsia="宋体"/>
      <w:kern w:val="2"/>
      <w:sz w:val="18"/>
      <w:szCs w:val="18"/>
      <w:lang w:val="en-US" w:eastAsia="zh-CN" w:bidi="ar-SA"/>
    </w:rPr>
  </w:style>
  <w:style w:type="character" w:customStyle="1" w:styleId="Char2">
    <w:name w:val="页脚 Char"/>
    <w:basedOn w:val="a0"/>
    <w:link w:val="aa"/>
    <w:rsid w:val="00B75CFD"/>
    <w:rPr>
      <w:rFonts w:eastAsia="宋体"/>
      <w:kern w:val="2"/>
      <w:sz w:val="18"/>
      <w:szCs w:val="18"/>
      <w:lang w:val="en-US" w:eastAsia="zh-CN" w:bidi="ar-SA"/>
    </w:rPr>
  </w:style>
  <w:style w:type="paragraph" w:customStyle="1" w:styleId="Char4">
    <w:name w:val="Char"/>
    <w:basedOn w:val="a"/>
    <w:rsid w:val="00B75CFD"/>
    <w:rPr>
      <w:rFonts w:ascii="Tahoma" w:hAnsi="Tahoma"/>
      <w:sz w:val="24"/>
      <w:szCs w:val="20"/>
    </w:rPr>
  </w:style>
  <w:style w:type="paragraph" w:customStyle="1" w:styleId="22">
    <w:name w:val="正文2"/>
    <w:basedOn w:val="a"/>
    <w:qFormat/>
    <w:rsid w:val="00B75CFD"/>
    <w:pPr>
      <w:tabs>
        <w:tab w:val="left" w:pos="920"/>
      </w:tabs>
      <w:spacing w:before="60" w:after="60" w:line="360" w:lineRule="auto"/>
      <w:ind w:left="920" w:hanging="360"/>
    </w:pPr>
    <w:rPr>
      <w:spacing w:val="6"/>
      <w:sz w:val="24"/>
      <w:szCs w:val="20"/>
    </w:rPr>
  </w:style>
  <w:style w:type="character" w:customStyle="1" w:styleId="5Char">
    <w:name w:val="5号正文 Char"/>
    <w:basedOn w:val="a0"/>
    <w:link w:val="5"/>
    <w:rsid w:val="00B75CFD"/>
    <w:rPr>
      <w:rFonts w:ascii="楷体_GB2312" w:eastAsia="楷体_GB2312" w:hAnsi="宋体"/>
      <w:snapToGrid w:val="0"/>
      <w:sz w:val="24"/>
      <w:lang w:val="en-US" w:eastAsia="zh-CN" w:bidi="ar-SA"/>
    </w:rPr>
  </w:style>
  <w:style w:type="paragraph" w:customStyle="1" w:styleId="5">
    <w:name w:val="5号正文"/>
    <w:link w:val="5Char"/>
    <w:rsid w:val="00B75CFD"/>
    <w:pPr>
      <w:widowControl w:val="0"/>
      <w:ind w:firstLineChars="200" w:firstLine="420"/>
      <w:jc w:val="both"/>
    </w:pPr>
    <w:rPr>
      <w:rFonts w:ascii="楷体_GB2312" w:eastAsia="楷体_GB2312" w:hAnsi="宋体" w:cs="Times New Roman"/>
      <w:snapToGrid w:val="0"/>
      <w:sz w:val="24"/>
    </w:rPr>
  </w:style>
  <w:style w:type="paragraph" w:customStyle="1" w:styleId="Default">
    <w:name w:val="Default"/>
    <w:qFormat/>
    <w:rsid w:val="00B75CFD"/>
    <w:pPr>
      <w:widowControl w:val="0"/>
      <w:autoSpaceDE w:val="0"/>
      <w:autoSpaceDN w:val="0"/>
      <w:adjustRightInd w:val="0"/>
    </w:pPr>
    <w:rPr>
      <w:rFonts w:ascii="宋体" w:eastAsia="宋体" w:hAnsi="Times New Roman" w:cs="Times New Roman"/>
      <w:color w:val="000000"/>
      <w:sz w:val="24"/>
    </w:rPr>
  </w:style>
  <w:style w:type="character" w:customStyle="1" w:styleId="CharChar4">
    <w:name w:val="Char Char4"/>
    <w:basedOn w:val="a0"/>
    <w:rsid w:val="00B75CFD"/>
    <w:rPr>
      <w:rFonts w:eastAsia="宋体"/>
      <w:kern w:val="2"/>
      <w:sz w:val="18"/>
      <w:lang w:val="en-US" w:eastAsia="zh-CN"/>
    </w:rPr>
  </w:style>
  <w:style w:type="paragraph" w:customStyle="1" w:styleId="CharCharCharCharCharCharCharCharCharCharCharCharCharCharCharChar">
    <w:name w:val="Char Char Char Char Char Char Char Char Char Char Char Char Char Char Char Char"/>
    <w:basedOn w:val="a4"/>
    <w:rsid w:val="00B75CFD"/>
    <w:pPr>
      <w:spacing w:line="360" w:lineRule="auto"/>
      <w:ind w:firstLineChars="200" w:firstLine="200"/>
    </w:pPr>
  </w:style>
  <w:style w:type="paragraph" w:customStyle="1" w:styleId="CharCharCharCharCharCharCharCharCharChar">
    <w:name w:val="Char Char Char Char Char Char Char Char Char Char"/>
    <w:basedOn w:val="a"/>
    <w:rsid w:val="00B75CFD"/>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rsid w:val="00B75CFD"/>
    <w:pPr>
      <w:spacing w:beforeLines="50" w:afterLines="50"/>
      <w:jc w:val="center"/>
    </w:pPr>
    <w:rPr>
      <w:rFonts w:eastAsia="黑体"/>
      <w:sz w:val="32"/>
      <w:szCs w:val="20"/>
    </w:rPr>
  </w:style>
  <w:style w:type="paragraph" w:customStyle="1" w:styleId="af0">
    <w:name w:val="标准正文"/>
    <w:basedOn w:val="a"/>
    <w:rsid w:val="00B75CFD"/>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rsid w:val="00B75CFD"/>
    <w:pPr>
      <w:tabs>
        <w:tab w:val="left" w:pos="2100"/>
        <w:tab w:val="left" w:pos="2310"/>
        <w:tab w:val="center" w:pos="4592"/>
      </w:tabs>
      <w:spacing w:beforeLines="50" w:afterLines="50"/>
      <w:jc w:val="center"/>
      <w:outlineLvl w:val="1"/>
    </w:pPr>
    <w:rPr>
      <w:rFonts w:ascii="宋体" w:eastAsia="宋体" w:hAnsi="宋体" w:cs="Times New Roman"/>
      <w:b/>
      <w:sz w:val="24"/>
    </w:rPr>
  </w:style>
  <w:style w:type="paragraph" w:customStyle="1" w:styleId="af2">
    <w:name w:val="小标题"/>
    <w:basedOn w:val="a"/>
    <w:qFormat/>
    <w:rsid w:val="00B75CFD"/>
    <w:pPr>
      <w:spacing w:line="300" w:lineRule="auto"/>
      <w:ind w:firstLineChars="200" w:firstLine="480"/>
      <w:jc w:val="center"/>
    </w:pPr>
    <w:rPr>
      <w:rFonts w:ascii="仿宋_GB2312" w:eastAsia="仿宋_GB2312" w:hAnsi="宋体"/>
      <w:b/>
      <w:color w:val="000000"/>
      <w:sz w:val="24"/>
      <w:szCs w:val="20"/>
    </w:rPr>
  </w:style>
  <w:style w:type="character" w:customStyle="1" w:styleId="Char1">
    <w:name w:val="日期 Char"/>
    <w:link w:val="a8"/>
    <w:rsid w:val="00B75CFD"/>
    <w:rPr>
      <w:rFonts w:eastAsia="宋体"/>
      <w:kern w:val="2"/>
      <w:sz w:val="24"/>
      <w:lang w:val="en-US" w:eastAsia="zh-CN" w:bidi="ar-SA"/>
    </w:rPr>
  </w:style>
  <w:style w:type="paragraph" w:styleId="af3">
    <w:name w:val="List Paragraph"/>
    <w:basedOn w:val="a"/>
    <w:uiPriority w:val="34"/>
    <w:qFormat/>
    <w:rsid w:val="00B75CFD"/>
    <w:pPr>
      <w:ind w:firstLineChars="200" w:firstLine="420"/>
    </w:pPr>
  </w:style>
  <w:style w:type="paragraph" w:customStyle="1" w:styleId="reader-word-layer">
    <w:name w:val="reader-word-layer"/>
    <w:basedOn w:val="a"/>
    <w:rsid w:val="00B75CFD"/>
    <w:pPr>
      <w:widowControl/>
      <w:spacing w:before="100" w:beforeAutospacing="1" w:after="100" w:afterAutospacing="1"/>
      <w:jc w:val="left"/>
    </w:pPr>
    <w:rPr>
      <w:rFonts w:ascii="宋体" w:hAnsi="宋体" w:cs="宋体"/>
      <w:kern w:val="0"/>
      <w:sz w:val="24"/>
    </w:rPr>
  </w:style>
  <w:style w:type="paragraph" w:customStyle="1" w:styleId="CharChar2">
    <w:name w:val="Char Char2"/>
    <w:basedOn w:val="a"/>
    <w:qFormat/>
    <w:rsid w:val="00B75CFD"/>
    <w:rPr>
      <w:sz w:val="28"/>
      <w:szCs w:val="20"/>
    </w:rPr>
  </w:style>
  <w:style w:type="character" w:customStyle="1" w:styleId="Char0">
    <w:name w:val="纯文本 Char"/>
    <w:basedOn w:val="a0"/>
    <w:link w:val="a7"/>
    <w:uiPriority w:val="99"/>
    <w:qFormat/>
    <w:rsid w:val="00B75CFD"/>
    <w:rPr>
      <w:rFonts w:ascii="宋体" w:hAnsi="宋体"/>
      <w:sz w:val="84"/>
      <w:szCs w:val="72"/>
      <w:shd w:val="solid" w:color="FFFFFF" w:fill="FFFFFF"/>
    </w:rPr>
  </w:style>
  <w:style w:type="character" w:customStyle="1" w:styleId="1Char">
    <w:name w:val="标题 1 Char"/>
    <w:link w:val="1"/>
    <w:qFormat/>
    <w:rsid w:val="00B75CFD"/>
    <w:rPr>
      <w:rFonts w:eastAsia="仿宋_GB2312"/>
      <w:b/>
      <w:kern w:val="44"/>
      <w:sz w:val="44"/>
    </w:rPr>
  </w:style>
  <w:style w:type="paragraph" w:customStyle="1" w:styleId="Style28">
    <w:name w:val="_Style 28"/>
    <w:basedOn w:val="a4"/>
    <w:qFormat/>
    <w:rsid w:val="00B75CFD"/>
    <w:rPr>
      <w:rFonts w:ascii="Tahoma" w:hAnsi="Tahoma"/>
      <w:sz w:val="24"/>
    </w:rPr>
  </w:style>
  <w:style w:type="character" w:customStyle="1" w:styleId="Char">
    <w:name w:val="正文缩进 Char"/>
    <w:link w:val="a3"/>
    <w:locked/>
    <w:rsid w:val="00B75CFD"/>
    <w:rPr>
      <w:kern w:val="2"/>
      <w:sz w:val="21"/>
    </w:rPr>
  </w:style>
  <w:style w:type="character" w:customStyle="1" w:styleId="HTMLChar">
    <w:name w:val="HTML 预设格式 Char"/>
    <w:basedOn w:val="a0"/>
    <w:link w:val="HTML"/>
    <w:rsid w:val="00B75CFD"/>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2874218268@qq.com"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F40CEE-B255-4DA7-AF2F-82F91D05F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515</Words>
  <Characters>2937</Characters>
  <Application>Microsoft Office Word</Application>
  <DocSecurity>0</DocSecurity>
  <Lines>24</Lines>
  <Paragraphs>6</Paragraphs>
  <ScaleCrop>false</ScaleCrop>
  <Company>China</Company>
  <LinksUpToDate>false</LinksUpToDate>
  <CharactersWithSpaces>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张歆</cp:lastModifiedBy>
  <cp:revision>18</cp:revision>
  <cp:lastPrinted>2018-09-19T07:34:00Z</cp:lastPrinted>
  <dcterms:created xsi:type="dcterms:W3CDTF">2018-10-29T00:29:00Z</dcterms:created>
  <dcterms:modified xsi:type="dcterms:W3CDTF">2019-12-03T01:00:00Z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