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D3" w:rsidRPr="0054188D" w:rsidRDefault="0054188D" w:rsidP="00577844">
      <w:pPr>
        <w:pStyle w:val="a8"/>
        <w:shd w:val="clear" w:color="auto" w:fill="F7F7F7"/>
        <w:spacing w:before="120" w:beforeAutospacing="0" w:after="120" w:afterAutospacing="0"/>
        <w:jc w:val="center"/>
        <w:rPr>
          <w:b/>
          <w:color w:val="000000"/>
          <w:sz w:val="36"/>
          <w:szCs w:val="36"/>
        </w:rPr>
      </w:pPr>
      <w:r w:rsidRPr="0054188D">
        <w:rPr>
          <w:rFonts w:hint="eastAsia"/>
          <w:b/>
          <w:color w:val="000000"/>
          <w:sz w:val="36"/>
          <w:szCs w:val="36"/>
        </w:rPr>
        <w:t>重庆医科大学附属第二医院江南院区</w:t>
      </w:r>
      <w:proofErr w:type="gramStart"/>
      <w:r w:rsidRPr="0054188D">
        <w:rPr>
          <w:rFonts w:hint="eastAsia"/>
          <w:b/>
          <w:color w:val="000000"/>
          <w:sz w:val="36"/>
          <w:szCs w:val="36"/>
        </w:rPr>
        <w:t>户外导</w:t>
      </w:r>
      <w:proofErr w:type="gramEnd"/>
      <w:r w:rsidRPr="0054188D">
        <w:rPr>
          <w:rFonts w:hint="eastAsia"/>
          <w:b/>
          <w:color w:val="000000"/>
          <w:sz w:val="36"/>
          <w:szCs w:val="36"/>
        </w:rPr>
        <w:t>视系统</w:t>
      </w:r>
      <w:r w:rsidR="00577844" w:rsidRPr="0054188D">
        <w:rPr>
          <w:rFonts w:hint="eastAsia"/>
          <w:b/>
          <w:color w:val="000000"/>
          <w:sz w:val="36"/>
          <w:szCs w:val="36"/>
        </w:rPr>
        <w:t>制作安装项目</w:t>
      </w:r>
      <w:r w:rsidR="00CF4F62" w:rsidRPr="0054188D">
        <w:rPr>
          <w:rFonts w:hint="eastAsia"/>
          <w:b/>
          <w:color w:val="000000"/>
          <w:sz w:val="36"/>
          <w:szCs w:val="36"/>
        </w:rPr>
        <w:t>招标</w:t>
      </w:r>
      <w:r w:rsidR="00015E69">
        <w:rPr>
          <w:rFonts w:hint="eastAsia"/>
          <w:b/>
          <w:color w:val="000000"/>
          <w:sz w:val="36"/>
          <w:szCs w:val="36"/>
        </w:rPr>
        <w:t>文件</w:t>
      </w:r>
    </w:p>
    <w:p w:rsidR="005D62D3" w:rsidRPr="00577844" w:rsidRDefault="0054188D">
      <w:pPr>
        <w:pStyle w:val="a8"/>
        <w:shd w:val="clear" w:color="auto" w:fill="F7F7F7"/>
        <w:spacing w:before="0" w:beforeAutospacing="0" w:after="0" w:afterAutospacing="0" w:line="500" w:lineRule="exact"/>
        <w:ind w:firstLine="480"/>
        <w:rPr>
          <w:sz w:val="28"/>
          <w:szCs w:val="28"/>
        </w:rPr>
      </w:pPr>
      <w:r w:rsidRPr="00577844">
        <w:rPr>
          <w:rFonts w:hint="eastAsia"/>
          <w:b/>
          <w:bCs/>
          <w:sz w:val="28"/>
          <w:szCs w:val="28"/>
        </w:rPr>
        <w:t>一、</w:t>
      </w:r>
      <w:r w:rsidR="00CF4F62">
        <w:rPr>
          <w:rFonts w:hint="eastAsia"/>
          <w:b/>
          <w:bCs/>
          <w:sz w:val="28"/>
          <w:szCs w:val="28"/>
        </w:rPr>
        <w:t>招标</w:t>
      </w:r>
      <w:r w:rsidRPr="00577844">
        <w:rPr>
          <w:rFonts w:hint="eastAsia"/>
          <w:b/>
          <w:bCs/>
          <w:sz w:val="28"/>
          <w:szCs w:val="28"/>
        </w:rPr>
        <w:t>目的：</w:t>
      </w:r>
      <w:r w:rsidRPr="00577844">
        <w:rPr>
          <w:rFonts w:hint="eastAsia"/>
          <w:sz w:val="28"/>
          <w:szCs w:val="28"/>
        </w:rPr>
        <w:t>我院江南院区现已建设成型，为方便引导群众就医，医院</w:t>
      </w:r>
      <w:r w:rsidR="00015E69">
        <w:rPr>
          <w:rFonts w:hint="eastAsia"/>
          <w:sz w:val="28"/>
          <w:szCs w:val="28"/>
        </w:rPr>
        <w:t>特</w:t>
      </w:r>
      <w:r w:rsidRPr="00577844">
        <w:rPr>
          <w:rFonts w:hint="eastAsia"/>
          <w:sz w:val="28"/>
          <w:szCs w:val="28"/>
        </w:rPr>
        <w:t>采用院内</w:t>
      </w:r>
      <w:r w:rsidR="00CE4A55">
        <w:rPr>
          <w:rFonts w:hint="eastAsia"/>
          <w:sz w:val="28"/>
          <w:szCs w:val="28"/>
        </w:rPr>
        <w:t>招标</w:t>
      </w:r>
      <w:r w:rsidRPr="00577844">
        <w:rPr>
          <w:rFonts w:hint="eastAsia"/>
          <w:sz w:val="28"/>
          <w:szCs w:val="28"/>
        </w:rPr>
        <w:t>的方式，确定在户外环境安装导视系统的合作单位，邀请符合资质条件的公司参加</w:t>
      </w:r>
      <w:r w:rsidR="00CF4F62">
        <w:rPr>
          <w:rFonts w:hint="eastAsia"/>
          <w:sz w:val="28"/>
          <w:szCs w:val="28"/>
        </w:rPr>
        <w:t>招标</w:t>
      </w:r>
      <w:r w:rsidRPr="00577844">
        <w:rPr>
          <w:rFonts w:hint="eastAsia"/>
          <w:sz w:val="28"/>
          <w:szCs w:val="28"/>
        </w:rPr>
        <w:t>。</w:t>
      </w:r>
    </w:p>
    <w:p w:rsidR="005D62D3" w:rsidRDefault="0054188D">
      <w:pPr>
        <w:widowControl/>
        <w:spacing w:line="500" w:lineRule="exact"/>
        <w:ind w:firstLineChars="200" w:firstLine="562"/>
        <w:jc w:val="left"/>
        <w:rPr>
          <w:rFonts w:ascii="宋体" w:hAnsi="宋体" w:cs="宋体"/>
          <w:sz w:val="28"/>
          <w:szCs w:val="28"/>
        </w:rPr>
      </w:pPr>
      <w:r>
        <w:rPr>
          <w:rFonts w:ascii="宋体" w:hAnsi="宋体" w:cs="宋体" w:hint="eastAsia"/>
          <w:b/>
          <w:bCs/>
          <w:sz w:val="28"/>
          <w:szCs w:val="28"/>
        </w:rPr>
        <w:t>二、项目名称：</w:t>
      </w:r>
      <w:r>
        <w:rPr>
          <w:rFonts w:ascii="宋体" w:hAnsi="宋体" w:cs="宋体" w:hint="eastAsia"/>
          <w:sz w:val="28"/>
          <w:szCs w:val="28"/>
        </w:rPr>
        <w:t>重医附二院江南院区户外导视系统制作安装</w:t>
      </w:r>
      <w:r w:rsidR="00262CCE">
        <w:rPr>
          <w:rFonts w:ascii="宋体" w:hAnsi="宋体" w:cs="宋体" w:hint="eastAsia"/>
          <w:sz w:val="28"/>
          <w:szCs w:val="28"/>
        </w:rPr>
        <w:t>工程</w:t>
      </w:r>
    </w:p>
    <w:p w:rsidR="005D62D3" w:rsidRDefault="00881F11" w:rsidP="00881F11">
      <w:pPr>
        <w:pStyle w:val="a8"/>
        <w:shd w:val="clear" w:color="auto" w:fill="F7F7F7"/>
        <w:spacing w:before="0" w:beforeAutospacing="0" w:after="0" w:afterAutospacing="0" w:line="500" w:lineRule="exact"/>
        <w:ind w:firstLineChars="196" w:firstLine="551"/>
        <w:rPr>
          <w:sz w:val="28"/>
          <w:szCs w:val="28"/>
        </w:rPr>
      </w:pPr>
      <w:r>
        <w:rPr>
          <w:rFonts w:hint="eastAsia"/>
          <w:b/>
          <w:bCs/>
          <w:sz w:val="28"/>
          <w:szCs w:val="28"/>
        </w:rPr>
        <w:t>三、</w:t>
      </w:r>
      <w:r w:rsidR="0054188D">
        <w:rPr>
          <w:rFonts w:hint="eastAsia"/>
          <w:b/>
          <w:color w:val="000000"/>
          <w:kern w:val="0"/>
          <w:sz w:val="28"/>
          <w:szCs w:val="28"/>
        </w:rPr>
        <w:t xml:space="preserve">安装地点: </w:t>
      </w:r>
      <w:r w:rsidR="0054188D">
        <w:rPr>
          <w:rFonts w:hint="eastAsia"/>
          <w:color w:val="000000"/>
          <w:kern w:val="0"/>
          <w:sz w:val="28"/>
          <w:szCs w:val="28"/>
        </w:rPr>
        <w:t>重庆医科大学附属第二医院江南院区(天文大道288号)</w:t>
      </w:r>
    </w:p>
    <w:p w:rsidR="005D62D3" w:rsidRDefault="00881F11">
      <w:pPr>
        <w:widowControl/>
        <w:spacing w:line="500" w:lineRule="exact"/>
        <w:ind w:firstLineChars="200" w:firstLine="562"/>
        <w:jc w:val="left"/>
        <w:rPr>
          <w:rFonts w:ascii="宋体" w:hAnsi="宋体" w:cs="宋体"/>
          <w:b/>
          <w:bCs/>
          <w:sz w:val="28"/>
          <w:szCs w:val="28"/>
        </w:rPr>
      </w:pPr>
      <w:r>
        <w:rPr>
          <w:rFonts w:ascii="宋体" w:hAnsi="宋体" w:cs="宋体" w:hint="eastAsia"/>
          <w:b/>
          <w:bCs/>
          <w:sz w:val="28"/>
          <w:szCs w:val="28"/>
        </w:rPr>
        <w:t>四、</w:t>
      </w:r>
      <w:r w:rsidR="0054188D">
        <w:rPr>
          <w:rFonts w:ascii="宋体" w:hAnsi="宋体" w:cs="宋体" w:hint="eastAsia"/>
          <w:b/>
          <w:bCs/>
          <w:sz w:val="28"/>
          <w:szCs w:val="28"/>
        </w:rPr>
        <w:t>报价和质保金要求：</w:t>
      </w:r>
    </w:p>
    <w:p w:rsidR="005D62D3" w:rsidRPr="00577844" w:rsidRDefault="0054188D" w:rsidP="00577844">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1、报价必须为每个项目的包干单价（含深化设计、制作、包装运输、安装、税费</w:t>
      </w:r>
      <w:r w:rsidR="00655E7D">
        <w:rPr>
          <w:rFonts w:ascii="宋体" w:hAnsi="宋体" w:cs="宋体" w:hint="eastAsia"/>
          <w:sz w:val="28"/>
          <w:szCs w:val="28"/>
        </w:rPr>
        <w:t>和垃圾清运</w:t>
      </w:r>
      <w:r>
        <w:rPr>
          <w:rFonts w:ascii="宋体" w:hAnsi="宋体" w:cs="宋体" w:hint="eastAsia"/>
          <w:sz w:val="28"/>
          <w:szCs w:val="28"/>
        </w:rPr>
        <w:t>等）。</w:t>
      </w:r>
    </w:p>
    <w:p w:rsidR="005D62D3" w:rsidRPr="0054188D" w:rsidRDefault="00577844">
      <w:pPr>
        <w:pStyle w:val="a0"/>
        <w:spacing w:before="0" w:after="0" w:line="500" w:lineRule="exact"/>
        <w:ind w:firstLineChars="200" w:firstLine="560"/>
        <w:rPr>
          <w:rFonts w:ascii="宋体" w:hAnsi="宋体" w:cs="宋体"/>
          <w:color w:val="191919"/>
          <w:lang w:val="en-US" w:eastAsia="zh-CN"/>
        </w:rPr>
      </w:pPr>
      <w:r w:rsidRPr="0054188D">
        <w:rPr>
          <w:rFonts w:ascii="宋体" w:hAnsi="宋体" w:cs="宋体" w:hint="eastAsia"/>
          <w:color w:val="191919"/>
          <w:lang w:val="en-US" w:eastAsia="zh-CN"/>
        </w:rPr>
        <w:t>2</w:t>
      </w:r>
      <w:r w:rsidR="0054188D" w:rsidRPr="0054188D">
        <w:rPr>
          <w:rFonts w:ascii="宋体" w:hAnsi="宋体" w:cs="宋体" w:hint="eastAsia"/>
          <w:color w:val="191919"/>
          <w:lang w:val="en-US" w:eastAsia="zh-CN"/>
        </w:rPr>
        <w:t>、</w:t>
      </w:r>
      <w:r w:rsidR="00C2697D" w:rsidRPr="0054188D">
        <w:rPr>
          <w:rFonts w:ascii="宋体" w:hAnsi="宋体" w:cs="宋体" w:hint="eastAsia"/>
          <w:color w:val="191919"/>
          <w:lang w:val="en-US" w:eastAsia="zh-CN"/>
        </w:rPr>
        <w:t>招标人签字验收合格后</w:t>
      </w:r>
      <w:r w:rsidR="00C2697D" w:rsidRPr="00C2697D">
        <w:rPr>
          <w:rFonts w:ascii="宋体" w:hAnsi="宋体" w:cs="宋体" w:hint="eastAsia"/>
          <w:color w:val="191919"/>
          <w:lang w:val="en-US" w:eastAsia="zh-CN"/>
        </w:rPr>
        <w:t>，中标公司向医院支付货款总金额5%的质保金，约半年内医院向中标公司付全款，质保期满后如售后良好，医院向中标公司全额返还质保金。</w:t>
      </w:r>
    </w:p>
    <w:p w:rsidR="005D62D3" w:rsidRDefault="00881F11">
      <w:pPr>
        <w:widowControl/>
        <w:spacing w:line="500" w:lineRule="exact"/>
        <w:ind w:firstLineChars="200" w:firstLine="562"/>
        <w:jc w:val="left"/>
        <w:rPr>
          <w:rFonts w:ascii="宋体" w:hAnsi="宋体" w:cs="宋体"/>
          <w:b/>
          <w:bCs/>
          <w:sz w:val="28"/>
          <w:szCs w:val="28"/>
        </w:rPr>
      </w:pPr>
      <w:r>
        <w:rPr>
          <w:rFonts w:ascii="宋体" w:hAnsi="宋体" w:cs="宋体" w:hint="eastAsia"/>
          <w:b/>
          <w:bCs/>
          <w:sz w:val="28"/>
          <w:szCs w:val="28"/>
        </w:rPr>
        <w:t>五</w:t>
      </w:r>
      <w:r w:rsidR="0054188D">
        <w:rPr>
          <w:rFonts w:ascii="宋体" w:hAnsi="宋体" w:cs="宋体" w:hint="eastAsia"/>
          <w:b/>
          <w:bCs/>
          <w:sz w:val="28"/>
          <w:szCs w:val="28"/>
        </w:rPr>
        <w:t>、项目内容：</w:t>
      </w:r>
    </w:p>
    <w:p w:rsidR="005D62D3" w:rsidRPr="003901FA" w:rsidRDefault="00577844">
      <w:pPr>
        <w:widowControl/>
        <w:spacing w:line="500" w:lineRule="exact"/>
        <w:ind w:firstLineChars="200" w:firstLine="560"/>
        <w:jc w:val="left"/>
        <w:rPr>
          <w:rFonts w:ascii="宋体" w:hAnsi="宋体" w:cs="宋体"/>
          <w:sz w:val="28"/>
          <w:szCs w:val="28"/>
        </w:rPr>
      </w:pPr>
      <w:r w:rsidRPr="003901FA">
        <w:rPr>
          <w:rFonts w:ascii="宋体" w:hAnsi="宋体" w:cs="宋体" w:hint="eastAsia"/>
          <w:sz w:val="28"/>
          <w:szCs w:val="28"/>
        </w:rPr>
        <w:t>按照</w:t>
      </w:r>
      <w:r w:rsidR="00881F11" w:rsidRPr="003901FA">
        <w:rPr>
          <w:rFonts w:ascii="宋体" w:hAnsi="宋体" w:cs="宋体" w:hint="eastAsia"/>
          <w:sz w:val="28"/>
          <w:szCs w:val="28"/>
        </w:rPr>
        <w:t xml:space="preserve"> </w:t>
      </w:r>
      <w:r w:rsidR="004D1F2E" w:rsidRPr="003901FA">
        <w:rPr>
          <w:rFonts w:ascii="宋体" w:hAnsi="宋体" w:cs="宋体" w:hint="eastAsia"/>
          <w:sz w:val="28"/>
          <w:szCs w:val="28"/>
        </w:rPr>
        <w:t>《重医附二院江南院区户外导视系统设计方案施工图纸》</w:t>
      </w:r>
      <w:r w:rsidR="00881F11" w:rsidRPr="003901FA">
        <w:rPr>
          <w:rFonts w:ascii="宋体" w:hAnsi="宋体" w:cs="宋体" w:hint="eastAsia"/>
          <w:sz w:val="28"/>
          <w:szCs w:val="28"/>
        </w:rPr>
        <w:t>中既定</w:t>
      </w:r>
      <w:r w:rsidRPr="003901FA">
        <w:rPr>
          <w:rFonts w:ascii="宋体" w:hAnsi="宋体" w:cs="宋体" w:hint="eastAsia"/>
          <w:sz w:val="28"/>
          <w:szCs w:val="28"/>
        </w:rPr>
        <w:t>的规格及尺寸等参数进行制作安装</w:t>
      </w:r>
      <w:r w:rsidR="003901FA" w:rsidRPr="003901FA">
        <w:rPr>
          <w:rFonts w:ascii="宋体" w:hAnsi="宋体" w:cs="宋体" w:hint="eastAsia"/>
          <w:sz w:val="28"/>
          <w:szCs w:val="28"/>
        </w:rPr>
        <w:t>，</w:t>
      </w:r>
      <w:r w:rsidR="000650F0" w:rsidRPr="003901FA">
        <w:rPr>
          <w:rFonts w:ascii="宋体" w:hAnsi="宋体" w:cs="宋体" w:hint="eastAsia"/>
          <w:sz w:val="28"/>
          <w:szCs w:val="28"/>
        </w:rPr>
        <w:t>设计方案施工图纸在</w:t>
      </w:r>
      <w:r w:rsidR="0002538D" w:rsidRPr="003901FA">
        <w:rPr>
          <w:rFonts w:ascii="宋体" w:hAnsi="宋体" w:cs="宋体" w:hint="eastAsia"/>
          <w:sz w:val="28"/>
          <w:szCs w:val="28"/>
        </w:rPr>
        <w:t>报名成功后</w:t>
      </w:r>
      <w:r w:rsidR="000650F0" w:rsidRPr="003901FA">
        <w:rPr>
          <w:rFonts w:ascii="宋体" w:hAnsi="宋体" w:cs="宋体" w:hint="eastAsia"/>
          <w:sz w:val="28"/>
          <w:szCs w:val="28"/>
        </w:rPr>
        <w:t>另行通知</w:t>
      </w:r>
      <w:r w:rsidR="003901FA" w:rsidRPr="003901FA">
        <w:rPr>
          <w:rFonts w:ascii="宋体" w:hAnsi="宋体" w:cs="宋体" w:hint="eastAsia"/>
          <w:sz w:val="28"/>
          <w:szCs w:val="28"/>
        </w:rPr>
        <w:t>。</w:t>
      </w:r>
      <w:r w:rsidR="000650F0" w:rsidRPr="003901FA">
        <w:rPr>
          <w:rFonts w:ascii="宋体" w:hAnsi="宋体" w:cs="宋体" w:hint="eastAsia"/>
          <w:sz w:val="28"/>
          <w:szCs w:val="28"/>
        </w:rPr>
        <w:t>现有设计方案版权为重医附二院独家所有，未经授权严禁转载</w:t>
      </w:r>
      <w:r w:rsidRPr="003901FA">
        <w:rPr>
          <w:rFonts w:ascii="宋体" w:hAnsi="宋体" w:cs="宋体" w:hint="eastAsia"/>
          <w:sz w:val="28"/>
          <w:szCs w:val="28"/>
        </w:rPr>
        <w:t>。</w:t>
      </w:r>
    </w:p>
    <w:p w:rsidR="005D62D3" w:rsidRDefault="00881F11" w:rsidP="00577844">
      <w:pPr>
        <w:widowControl/>
        <w:spacing w:line="500" w:lineRule="exact"/>
        <w:ind w:firstLineChars="200" w:firstLine="562"/>
        <w:jc w:val="left"/>
        <w:rPr>
          <w:rFonts w:ascii="宋体" w:hAnsi="宋体" w:cs="宋体"/>
          <w:b/>
          <w:bCs/>
          <w:sz w:val="28"/>
          <w:szCs w:val="28"/>
        </w:rPr>
      </w:pPr>
      <w:r>
        <w:rPr>
          <w:rFonts w:ascii="宋体" w:hAnsi="宋体" w:cs="宋体" w:hint="eastAsia"/>
          <w:b/>
          <w:bCs/>
          <w:sz w:val="28"/>
          <w:szCs w:val="28"/>
        </w:rPr>
        <w:t>六</w:t>
      </w:r>
      <w:r w:rsidR="0054188D">
        <w:rPr>
          <w:rFonts w:ascii="宋体" w:hAnsi="宋体" w:cs="宋体" w:hint="eastAsia"/>
          <w:b/>
          <w:bCs/>
          <w:sz w:val="28"/>
          <w:szCs w:val="28"/>
        </w:rPr>
        <w:t>、投标人资格要求和注意事项</w:t>
      </w:r>
    </w:p>
    <w:p w:rsidR="005D62D3" w:rsidRDefault="0054188D">
      <w:pPr>
        <w:widowControl/>
        <w:spacing w:line="500" w:lineRule="exact"/>
        <w:ind w:firstLineChars="200" w:firstLine="560"/>
        <w:jc w:val="left"/>
        <w:rPr>
          <w:rFonts w:ascii="宋体" w:hAnsi="宋体" w:cs="宋体"/>
          <w:sz w:val="28"/>
          <w:szCs w:val="28"/>
        </w:rPr>
      </w:pPr>
      <w:r>
        <w:rPr>
          <w:rFonts w:hint="eastAsia"/>
          <w:color w:val="000000"/>
          <w:sz w:val="28"/>
          <w:szCs w:val="28"/>
        </w:rPr>
        <w:t>（</w:t>
      </w:r>
      <w:r>
        <w:rPr>
          <w:rFonts w:ascii="宋体" w:hAnsi="宋体" w:cs="宋体" w:hint="eastAsia"/>
          <w:sz w:val="28"/>
          <w:szCs w:val="28"/>
        </w:rPr>
        <w:t>一）设计制作要求：</w:t>
      </w:r>
    </w:p>
    <w:p w:rsidR="0002538D" w:rsidRDefault="0054188D">
      <w:pPr>
        <w:widowControl/>
        <w:spacing w:line="500" w:lineRule="exact"/>
        <w:ind w:firstLineChars="200" w:firstLine="560"/>
        <w:jc w:val="left"/>
        <w:rPr>
          <w:rFonts w:ascii="宋体" w:hAnsi="宋体" w:cs="宋体"/>
          <w:color w:val="FF0000"/>
          <w:sz w:val="28"/>
          <w:szCs w:val="28"/>
        </w:rPr>
      </w:pPr>
      <w:r>
        <w:rPr>
          <w:rFonts w:ascii="宋体" w:hAnsi="宋体" w:cs="宋体" w:hint="eastAsia"/>
          <w:sz w:val="28"/>
          <w:szCs w:val="28"/>
        </w:rPr>
        <w:t>1、设计经验丰富，具备根据我院要求和实地环境深化、修改设计方案的能力，且设计不再另行收费。</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2、符合重医附二院整体的功能要求和VI设计要求。</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3、材质须严格按照参数要求，美观、耐用；制作工艺精美，安装无安全隐患。</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（二）资质要求：</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1、具有独立法人资格，有设计制作安装标</w:t>
      </w:r>
      <w:r w:rsidR="00D85A5F">
        <w:rPr>
          <w:rFonts w:ascii="宋体" w:hAnsi="宋体" w:cs="宋体" w:hint="eastAsia"/>
          <w:sz w:val="28"/>
          <w:szCs w:val="28"/>
        </w:rPr>
        <w:t>及维修维护</w:t>
      </w:r>
      <w:r>
        <w:rPr>
          <w:rFonts w:ascii="宋体" w:hAnsi="宋体" w:cs="宋体" w:hint="eastAsia"/>
          <w:sz w:val="28"/>
          <w:szCs w:val="28"/>
        </w:rPr>
        <w:t>识标牌的资格；有良好的商业信誉和健全的财务会计制度；具有依法缴纳税收和社会保障金的良好记录。（提供证明材料）</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2、在重庆主城有独立的制作工厂，具有履行合同所必需的设备和专业技术能力、售后服务能力。（提供证明材料）</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3、2015年1月1日至今具有两家以上三甲医院整体导视系统设计或制作安装经验。（提供合同证明）</w:t>
      </w:r>
    </w:p>
    <w:p w:rsidR="005D62D3" w:rsidRDefault="0054188D">
      <w:pPr>
        <w:widowControl/>
        <w:spacing w:line="500" w:lineRule="exact"/>
        <w:ind w:firstLineChars="200" w:firstLine="560"/>
        <w:jc w:val="left"/>
        <w:rPr>
          <w:rFonts w:ascii="宋体" w:hAnsi="宋体" w:cs="宋体"/>
          <w:sz w:val="28"/>
          <w:szCs w:val="28"/>
        </w:rPr>
      </w:pPr>
      <w:r w:rsidRPr="0054188D">
        <w:rPr>
          <w:rFonts w:ascii="宋体" w:hAnsi="宋体" w:cs="宋体" w:hint="eastAsia"/>
          <w:color w:val="000000"/>
          <w:sz w:val="28"/>
          <w:szCs w:val="28"/>
        </w:rPr>
        <w:t>4、</w:t>
      </w:r>
      <w:r>
        <w:rPr>
          <w:rFonts w:ascii="宋体" w:hAnsi="宋体" w:cs="宋体" w:hint="eastAsia"/>
          <w:sz w:val="28"/>
          <w:szCs w:val="28"/>
        </w:rPr>
        <w:t>本项目不接受任何形式的联合体申请人；</w:t>
      </w:r>
      <w:r w:rsidR="00CF4F62">
        <w:rPr>
          <w:rFonts w:ascii="宋体" w:hAnsi="宋体" w:cs="宋体" w:hint="eastAsia"/>
          <w:sz w:val="28"/>
          <w:szCs w:val="28"/>
        </w:rPr>
        <w:t>招标</w:t>
      </w:r>
      <w:r>
        <w:rPr>
          <w:rFonts w:ascii="宋体" w:hAnsi="宋体" w:cs="宋体" w:hint="eastAsia"/>
          <w:sz w:val="28"/>
          <w:szCs w:val="28"/>
        </w:rPr>
        <w:t>代表不是法人代表，须持有《法人代表授权书》。</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（三）售后服务要求：</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1、提供符合质量标准的全新产品，具有完善的后期维护服务保障体系。中标人须在规定时间内保证服务安装到位。如有违约，招标人有权终止协议并停止付款。</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2、制作安装的标识标牌须有5年保质期，在质保期内，与质保和维修相关的所有费用由中标公司承担；质保期满后，中标公司需履行售后维修服务义务。接到我院电话后应当天到达现场查看，原则上应在3天内处理完成。</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（四）样品要求：</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1、投标人须提供</w:t>
      </w:r>
      <w:r w:rsidR="004D1F2E">
        <w:rPr>
          <w:rFonts w:ascii="宋体" w:hAnsi="宋体" w:cs="宋体" w:hint="eastAsia"/>
          <w:sz w:val="28"/>
          <w:szCs w:val="28"/>
        </w:rPr>
        <w:t>施工图纸中</w:t>
      </w:r>
      <w:r w:rsidR="004D1F2E" w:rsidRPr="00734A49">
        <w:rPr>
          <w:rFonts w:ascii="宋体" w:hAnsi="宋体" w:cs="宋体" w:hint="eastAsia"/>
          <w:sz w:val="28"/>
          <w:szCs w:val="28"/>
        </w:rPr>
        <w:t>“精神堡垒”</w:t>
      </w:r>
      <w:r w:rsidRPr="00734A49">
        <w:rPr>
          <w:rFonts w:ascii="宋体" w:hAnsi="宋体" w:cs="宋体" w:hint="eastAsia"/>
          <w:sz w:val="28"/>
          <w:szCs w:val="28"/>
        </w:rPr>
        <w:t>、</w:t>
      </w:r>
      <w:r w:rsidR="004D1F2E" w:rsidRPr="00734A49">
        <w:rPr>
          <w:rFonts w:ascii="宋体" w:hAnsi="宋体" w:cs="宋体" w:hint="eastAsia"/>
          <w:sz w:val="28"/>
          <w:szCs w:val="28"/>
        </w:rPr>
        <w:t>“风向标”</w:t>
      </w:r>
      <w:r>
        <w:rPr>
          <w:rFonts w:ascii="宋体" w:hAnsi="宋体" w:cs="宋体" w:hint="eastAsia"/>
          <w:sz w:val="28"/>
          <w:szCs w:val="28"/>
        </w:rPr>
        <w:t>样品各1套（样品长度按比例缩小到1m以内）并在样品上贴上投标商名称。</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2、资质通过初审合格后的投标人</w:t>
      </w:r>
      <w:r w:rsidR="00647625">
        <w:rPr>
          <w:rFonts w:ascii="宋体" w:hAnsi="宋体" w:cs="宋体" w:hint="eastAsia"/>
          <w:sz w:val="28"/>
          <w:szCs w:val="28"/>
        </w:rPr>
        <w:t>需在招标当日现场提供样品</w:t>
      </w:r>
      <w:r>
        <w:rPr>
          <w:rFonts w:ascii="宋体" w:hAnsi="宋体" w:cs="宋体" w:hint="eastAsia"/>
          <w:sz w:val="28"/>
          <w:szCs w:val="28"/>
        </w:rPr>
        <w:t>。</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3、我院将对第一中标人候选人的样品进行封存，作为我院验收中标人提交合同货物的依据。</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4、未中标的投标人所递交的样品在项目结果公告后，由投标单位自行收回。</w:t>
      </w:r>
      <w:bookmarkStart w:id="0" w:name="_GoBack"/>
      <w:bookmarkEnd w:id="0"/>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（五）其他注意事项：</w:t>
      </w:r>
    </w:p>
    <w:p w:rsidR="005D62D3" w:rsidRDefault="0054188D">
      <w:pPr>
        <w:spacing w:line="360" w:lineRule="auto"/>
        <w:ind w:firstLine="567"/>
        <w:rPr>
          <w:rFonts w:ascii="宋体" w:hAnsi="宋体" w:cs="宋体"/>
          <w:sz w:val="28"/>
          <w:szCs w:val="28"/>
        </w:rPr>
      </w:pPr>
      <w:r>
        <w:rPr>
          <w:rFonts w:ascii="宋体" w:hAnsi="宋体" w:cs="宋体" w:hint="eastAsia"/>
          <w:sz w:val="28"/>
          <w:szCs w:val="28"/>
        </w:rPr>
        <w:lastRenderedPageBreak/>
        <w:t>1、涉及到夜间需发光的项目，需满足使用需求，保证其功能性及安全性，辅助配置设备</w:t>
      </w:r>
      <w:proofErr w:type="gramStart"/>
      <w:r>
        <w:rPr>
          <w:rFonts w:ascii="宋体" w:hAnsi="宋体" w:cs="宋体" w:hint="eastAsia"/>
          <w:sz w:val="28"/>
          <w:szCs w:val="28"/>
        </w:rPr>
        <w:t>需包括</w:t>
      </w:r>
      <w:proofErr w:type="gramEnd"/>
      <w:r>
        <w:rPr>
          <w:rFonts w:ascii="宋体" w:hAnsi="宋体" w:cs="宋体" w:hint="eastAsia"/>
          <w:sz w:val="28"/>
          <w:szCs w:val="28"/>
        </w:rPr>
        <w:t>但不限于漏保空开、时空器、交流接触器、大小型电箱、各类电线、各类线管等。以发光字能够通电亮灯为验收合格标准。</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 xml:space="preserve">2、投标人需清楚了解招标项目导视标牌的制作标准及参数要求，对工程中涉及到的电源走线、管路预埋、施工环境、施工条件、设备安装等，可根据需要自行勘察现场。 </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3、招标人在踏勘现场中介绍的工程场地和相关的施工环境及情况，供投标人在编制投标文件时参考，招标人不对投标人据此</w:t>
      </w:r>
      <w:proofErr w:type="gramStart"/>
      <w:r>
        <w:rPr>
          <w:rFonts w:ascii="宋体" w:hAnsi="宋体" w:cs="宋体" w:hint="eastAsia"/>
          <w:sz w:val="28"/>
          <w:szCs w:val="28"/>
        </w:rPr>
        <w:t>作出</w:t>
      </w:r>
      <w:proofErr w:type="gramEnd"/>
      <w:r>
        <w:rPr>
          <w:rFonts w:ascii="宋体" w:hAnsi="宋体" w:cs="宋体" w:hint="eastAsia"/>
          <w:sz w:val="28"/>
          <w:szCs w:val="28"/>
        </w:rPr>
        <w:t>的判断和决策负责。</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4、投标人踏勘现场产生的所有费用及由于投标人自身行为所造成的一切损失均由投标人负责。</w:t>
      </w:r>
    </w:p>
    <w:p w:rsidR="005D62D3" w:rsidRDefault="0054188D">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 xml:space="preserve">5、确定中标人后，招标方有权对招标项目的规格、数量、安装位置等进行调整。中标人负责免费送货、安装、调试，并负责安装及供卸货安装过程中人员和设备的安全责任。 </w:t>
      </w:r>
    </w:p>
    <w:p w:rsidR="005D62D3" w:rsidRDefault="0054188D" w:rsidP="00881F11">
      <w:pPr>
        <w:spacing w:line="460" w:lineRule="exact"/>
        <w:ind w:firstLineChars="200" w:firstLine="560"/>
        <w:rPr>
          <w:rFonts w:ascii="宋体" w:hAnsi="宋体"/>
          <w:color w:val="000000"/>
          <w:sz w:val="28"/>
          <w:szCs w:val="28"/>
        </w:rPr>
      </w:pPr>
      <w:r>
        <w:rPr>
          <w:rFonts w:ascii="宋体" w:hAnsi="宋体" w:cs="宋体" w:hint="eastAsia"/>
          <w:sz w:val="28"/>
          <w:szCs w:val="28"/>
        </w:rPr>
        <w:t>6、中标人在施工安装过程中，</w:t>
      </w:r>
      <w:r>
        <w:rPr>
          <w:rFonts w:ascii="宋体" w:hAnsi="宋体" w:hint="eastAsia"/>
          <w:color w:val="000000"/>
          <w:sz w:val="28"/>
          <w:szCs w:val="28"/>
        </w:rPr>
        <w:t>应爱护招标方的公共设施，不得损坏。安装完成后，必须按招标方要求对现有草坪、花木及设施管道等进行复原，费用自理。</w:t>
      </w:r>
    </w:p>
    <w:p w:rsidR="00E12400" w:rsidRPr="00E12400" w:rsidRDefault="00E12400" w:rsidP="00E12400">
      <w:pPr>
        <w:pStyle w:val="a0"/>
        <w:ind w:firstLine="280"/>
        <w:jc w:val="right"/>
        <w:rPr>
          <w:rFonts w:ascii="Times New Roman" w:hAnsi="Times New Roman"/>
          <w:lang w:val="en-US" w:eastAsia="zh-CN"/>
        </w:rPr>
      </w:pPr>
      <w:r>
        <w:rPr>
          <w:rFonts w:hint="eastAsia"/>
          <w:lang w:val="en-US" w:eastAsia="zh-CN"/>
        </w:rPr>
        <w:t xml:space="preserve">     </w:t>
      </w:r>
      <w:r w:rsidRPr="00E12400">
        <w:rPr>
          <w:rFonts w:ascii="Times New Roman" w:hAnsi="Times New Roman"/>
          <w:lang w:val="en-US" w:eastAsia="zh-CN"/>
        </w:rPr>
        <w:t xml:space="preserve">    </w:t>
      </w:r>
      <w:r w:rsidRPr="00E12400">
        <w:rPr>
          <w:rFonts w:ascii="Times New Roman" w:hAnsi="Times New Roman"/>
          <w:lang w:val="en-US" w:eastAsia="zh-CN"/>
        </w:rPr>
        <w:t>重</w:t>
      </w:r>
      <w:proofErr w:type="gramStart"/>
      <w:r w:rsidRPr="00E12400">
        <w:rPr>
          <w:rFonts w:ascii="Times New Roman" w:hAnsi="Times New Roman"/>
          <w:lang w:val="en-US" w:eastAsia="zh-CN"/>
        </w:rPr>
        <w:t>医</w:t>
      </w:r>
      <w:proofErr w:type="gramEnd"/>
      <w:r w:rsidRPr="00E12400">
        <w:rPr>
          <w:rFonts w:ascii="Times New Roman" w:hAnsi="Times New Roman"/>
          <w:lang w:val="en-US" w:eastAsia="zh-CN"/>
        </w:rPr>
        <w:t>附二</w:t>
      </w:r>
      <w:proofErr w:type="gramStart"/>
      <w:r w:rsidRPr="00E12400">
        <w:rPr>
          <w:rFonts w:ascii="Times New Roman" w:hAnsi="Times New Roman"/>
          <w:lang w:val="en-US" w:eastAsia="zh-CN"/>
        </w:rPr>
        <w:t>院设备</w:t>
      </w:r>
      <w:proofErr w:type="gramEnd"/>
      <w:r w:rsidRPr="00E12400">
        <w:rPr>
          <w:rFonts w:ascii="Times New Roman" w:hAnsi="Times New Roman"/>
          <w:lang w:val="en-US" w:eastAsia="zh-CN"/>
        </w:rPr>
        <w:t>处</w:t>
      </w:r>
    </w:p>
    <w:p w:rsidR="00E12400" w:rsidRPr="00E12400" w:rsidRDefault="00E12400" w:rsidP="00E12400">
      <w:pPr>
        <w:pStyle w:val="a0"/>
        <w:ind w:firstLine="280"/>
        <w:jc w:val="right"/>
        <w:rPr>
          <w:rFonts w:ascii="Times New Roman" w:hAnsi="Times New Roman"/>
          <w:lang w:val="en-US" w:eastAsia="zh-CN"/>
        </w:rPr>
      </w:pPr>
      <w:r w:rsidRPr="00E12400">
        <w:rPr>
          <w:rFonts w:ascii="Times New Roman" w:hAnsi="Times New Roman"/>
          <w:lang w:val="en-US" w:eastAsia="zh-CN"/>
        </w:rPr>
        <w:t>2020</w:t>
      </w:r>
      <w:r w:rsidRPr="00E12400">
        <w:rPr>
          <w:rFonts w:ascii="Times New Roman" w:hAnsi="Times New Roman"/>
          <w:lang w:val="en-US" w:eastAsia="zh-CN"/>
        </w:rPr>
        <w:t>年</w:t>
      </w:r>
      <w:r w:rsidRPr="00E12400">
        <w:rPr>
          <w:rFonts w:ascii="Times New Roman" w:hAnsi="Times New Roman"/>
          <w:lang w:val="en-US" w:eastAsia="zh-CN"/>
        </w:rPr>
        <w:t>4</w:t>
      </w:r>
      <w:r w:rsidRPr="00E12400">
        <w:rPr>
          <w:rFonts w:ascii="Times New Roman" w:hAnsi="Times New Roman"/>
          <w:lang w:val="en-US" w:eastAsia="zh-CN"/>
        </w:rPr>
        <w:t>月</w:t>
      </w:r>
      <w:r w:rsidRPr="00E12400">
        <w:rPr>
          <w:rFonts w:ascii="Times New Roman" w:hAnsi="Times New Roman"/>
          <w:lang w:val="en-US" w:eastAsia="zh-CN"/>
        </w:rPr>
        <w:t>15</w:t>
      </w:r>
      <w:r w:rsidRPr="00E12400">
        <w:rPr>
          <w:rFonts w:ascii="Times New Roman" w:hAnsi="Times New Roman"/>
          <w:lang w:val="en-US" w:eastAsia="zh-CN"/>
        </w:rPr>
        <w:t>日</w:t>
      </w:r>
    </w:p>
    <w:sectPr w:rsidR="00E12400" w:rsidRPr="00E1240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3E" w:rsidRDefault="0075063E">
      <w:r>
        <w:separator/>
      </w:r>
    </w:p>
  </w:endnote>
  <w:endnote w:type="continuationSeparator" w:id="0">
    <w:p w:rsidR="0075063E" w:rsidRDefault="007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3E" w:rsidRDefault="0075063E">
      <w:r>
        <w:separator/>
      </w:r>
    </w:p>
  </w:footnote>
  <w:footnote w:type="continuationSeparator" w:id="0">
    <w:p w:rsidR="0075063E" w:rsidRDefault="00750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D3" w:rsidRDefault="005D62D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F1CA4"/>
    <w:multiLevelType w:val="multilevel"/>
    <w:tmpl w:val="566F1CA4"/>
    <w:lvl w:ilvl="0">
      <w:start w:val="1"/>
      <w:numFmt w:val="decimal"/>
      <w:lvlText w:val="%1、"/>
      <w:lvlJc w:val="left"/>
      <w:pPr>
        <w:ind w:left="720" w:hanging="7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A5D"/>
    <w:rsid w:val="00015E69"/>
    <w:rsid w:val="0002538D"/>
    <w:rsid w:val="00056A50"/>
    <w:rsid w:val="00060C8C"/>
    <w:rsid w:val="0006492F"/>
    <w:rsid w:val="000650F0"/>
    <w:rsid w:val="00067F82"/>
    <w:rsid w:val="00071973"/>
    <w:rsid w:val="000A3B54"/>
    <w:rsid w:val="000B100A"/>
    <w:rsid w:val="000E017A"/>
    <w:rsid w:val="000E2E54"/>
    <w:rsid w:val="000E2FC6"/>
    <w:rsid w:val="000E53EF"/>
    <w:rsid w:val="001064EC"/>
    <w:rsid w:val="00112F5D"/>
    <w:rsid w:val="001753E8"/>
    <w:rsid w:val="001B298D"/>
    <w:rsid w:val="001E0F37"/>
    <w:rsid w:val="00262CCE"/>
    <w:rsid w:val="00263AA9"/>
    <w:rsid w:val="002672A0"/>
    <w:rsid w:val="002A17C1"/>
    <w:rsid w:val="002B2FF3"/>
    <w:rsid w:val="0030700A"/>
    <w:rsid w:val="003901FA"/>
    <w:rsid w:val="003A32BF"/>
    <w:rsid w:val="003E6DA1"/>
    <w:rsid w:val="003F20EF"/>
    <w:rsid w:val="00415960"/>
    <w:rsid w:val="00430F8A"/>
    <w:rsid w:val="00431C64"/>
    <w:rsid w:val="00435DA2"/>
    <w:rsid w:val="004A20BF"/>
    <w:rsid w:val="004C7C1F"/>
    <w:rsid w:val="004D1F2E"/>
    <w:rsid w:val="004D63B0"/>
    <w:rsid w:val="004E4676"/>
    <w:rsid w:val="004F5B4F"/>
    <w:rsid w:val="004F6308"/>
    <w:rsid w:val="0051512D"/>
    <w:rsid w:val="00540F92"/>
    <w:rsid w:val="0054188D"/>
    <w:rsid w:val="00577844"/>
    <w:rsid w:val="005B507C"/>
    <w:rsid w:val="005C6223"/>
    <w:rsid w:val="005D39D3"/>
    <w:rsid w:val="005D62D3"/>
    <w:rsid w:val="005D655B"/>
    <w:rsid w:val="005F1F21"/>
    <w:rsid w:val="005F6831"/>
    <w:rsid w:val="00606E87"/>
    <w:rsid w:val="00647625"/>
    <w:rsid w:val="00650C66"/>
    <w:rsid w:val="00655E7D"/>
    <w:rsid w:val="00676AE6"/>
    <w:rsid w:val="00693068"/>
    <w:rsid w:val="00693BF8"/>
    <w:rsid w:val="00696672"/>
    <w:rsid w:val="006C1E62"/>
    <w:rsid w:val="006C5C43"/>
    <w:rsid w:val="006F74DB"/>
    <w:rsid w:val="00724213"/>
    <w:rsid w:val="00734A49"/>
    <w:rsid w:val="007429B9"/>
    <w:rsid w:val="0075063E"/>
    <w:rsid w:val="00774C37"/>
    <w:rsid w:val="0077604C"/>
    <w:rsid w:val="007A5A99"/>
    <w:rsid w:val="007E7358"/>
    <w:rsid w:val="008260E3"/>
    <w:rsid w:val="00840647"/>
    <w:rsid w:val="00844A16"/>
    <w:rsid w:val="00874F6B"/>
    <w:rsid w:val="00881F11"/>
    <w:rsid w:val="008B1942"/>
    <w:rsid w:val="008B2063"/>
    <w:rsid w:val="008B6810"/>
    <w:rsid w:val="008C7FF0"/>
    <w:rsid w:val="008E0CAC"/>
    <w:rsid w:val="008E21E9"/>
    <w:rsid w:val="008E3622"/>
    <w:rsid w:val="008F40A2"/>
    <w:rsid w:val="009029F2"/>
    <w:rsid w:val="00902B23"/>
    <w:rsid w:val="009213DF"/>
    <w:rsid w:val="0095360A"/>
    <w:rsid w:val="00957B04"/>
    <w:rsid w:val="00965C1E"/>
    <w:rsid w:val="009853F0"/>
    <w:rsid w:val="00A10EAE"/>
    <w:rsid w:val="00A2103C"/>
    <w:rsid w:val="00A55F36"/>
    <w:rsid w:val="00A602B5"/>
    <w:rsid w:val="00A90504"/>
    <w:rsid w:val="00A9438A"/>
    <w:rsid w:val="00AA199D"/>
    <w:rsid w:val="00B07875"/>
    <w:rsid w:val="00B25A5D"/>
    <w:rsid w:val="00B356F1"/>
    <w:rsid w:val="00B403A6"/>
    <w:rsid w:val="00B42DEF"/>
    <w:rsid w:val="00B534ED"/>
    <w:rsid w:val="00B53B5C"/>
    <w:rsid w:val="00B611CF"/>
    <w:rsid w:val="00B659F1"/>
    <w:rsid w:val="00B83C42"/>
    <w:rsid w:val="00B85C7F"/>
    <w:rsid w:val="00B97AF3"/>
    <w:rsid w:val="00BB4E65"/>
    <w:rsid w:val="00BD62D2"/>
    <w:rsid w:val="00BF160D"/>
    <w:rsid w:val="00C164F6"/>
    <w:rsid w:val="00C255EE"/>
    <w:rsid w:val="00C2697D"/>
    <w:rsid w:val="00C308F8"/>
    <w:rsid w:val="00C52E33"/>
    <w:rsid w:val="00C65BFD"/>
    <w:rsid w:val="00C67632"/>
    <w:rsid w:val="00C729AF"/>
    <w:rsid w:val="00C95A05"/>
    <w:rsid w:val="00CA1DC2"/>
    <w:rsid w:val="00CA2801"/>
    <w:rsid w:val="00CD20AC"/>
    <w:rsid w:val="00CE4A55"/>
    <w:rsid w:val="00CF4F62"/>
    <w:rsid w:val="00D11D0C"/>
    <w:rsid w:val="00D24CAD"/>
    <w:rsid w:val="00D54F63"/>
    <w:rsid w:val="00D60949"/>
    <w:rsid w:val="00D6680B"/>
    <w:rsid w:val="00D701E2"/>
    <w:rsid w:val="00D741D7"/>
    <w:rsid w:val="00D85A5F"/>
    <w:rsid w:val="00DD43F0"/>
    <w:rsid w:val="00DF7288"/>
    <w:rsid w:val="00E12400"/>
    <w:rsid w:val="00E51B1D"/>
    <w:rsid w:val="00E54AEB"/>
    <w:rsid w:val="00E56631"/>
    <w:rsid w:val="00E566D1"/>
    <w:rsid w:val="00EC13BA"/>
    <w:rsid w:val="00F5025F"/>
    <w:rsid w:val="00F66680"/>
    <w:rsid w:val="00F81DE0"/>
    <w:rsid w:val="00F86122"/>
    <w:rsid w:val="00F901CC"/>
    <w:rsid w:val="00FA5A75"/>
    <w:rsid w:val="00FE7CC4"/>
    <w:rsid w:val="00FF1BE0"/>
    <w:rsid w:val="00FF3184"/>
    <w:rsid w:val="022937B3"/>
    <w:rsid w:val="02F0429D"/>
    <w:rsid w:val="05116CC5"/>
    <w:rsid w:val="05E05B06"/>
    <w:rsid w:val="079B424A"/>
    <w:rsid w:val="08B93E44"/>
    <w:rsid w:val="0A672F83"/>
    <w:rsid w:val="0B0D534F"/>
    <w:rsid w:val="0CC50CDC"/>
    <w:rsid w:val="0EE01A83"/>
    <w:rsid w:val="0F975735"/>
    <w:rsid w:val="10D51CAA"/>
    <w:rsid w:val="129078B3"/>
    <w:rsid w:val="13301FA3"/>
    <w:rsid w:val="143D0628"/>
    <w:rsid w:val="14A654F4"/>
    <w:rsid w:val="1540263E"/>
    <w:rsid w:val="19F30D5E"/>
    <w:rsid w:val="1DCF20F6"/>
    <w:rsid w:val="1E90663F"/>
    <w:rsid w:val="1EDE1956"/>
    <w:rsid w:val="25403723"/>
    <w:rsid w:val="2684325F"/>
    <w:rsid w:val="26E52C4C"/>
    <w:rsid w:val="28AE6774"/>
    <w:rsid w:val="28DC3523"/>
    <w:rsid w:val="293E546C"/>
    <w:rsid w:val="293F5B23"/>
    <w:rsid w:val="2D947CF8"/>
    <w:rsid w:val="2F4B31DF"/>
    <w:rsid w:val="2FDC19B6"/>
    <w:rsid w:val="349F52DA"/>
    <w:rsid w:val="36A83D75"/>
    <w:rsid w:val="36D0256C"/>
    <w:rsid w:val="37A729A9"/>
    <w:rsid w:val="3BBD250E"/>
    <w:rsid w:val="3D24184C"/>
    <w:rsid w:val="410A1D0D"/>
    <w:rsid w:val="4220505A"/>
    <w:rsid w:val="433958F6"/>
    <w:rsid w:val="440A05DB"/>
    <w:rsid w:val="44250C31"/>
    <w:rsid w:val="44D72CCB"/>
    <w:rsid w:val="46602797"/>
    <w:rsid w:val="47CB7F0A"/>
    <w:rsid w:val="490307A9"/>
    <w:rsid w:val="4CC17D66"/>
    <w:rsid w:val="4DEE5DF9"/>
    <w:rsid w:val="4F342302"/>
    <w:rsid w:val="52014297"/>
    <w:rsid w:val="54BF09C1"/>
    <w:rsid w:val="587E452E"/>
    <w:rsid w:val="588901AB"/>
    <w:rsid w:val="58B84347"/>
    <w:rsid w:val="58BB7F36"/>
    <w:rsid w:val="594C47F3"/>
    <w:rsid w:val="5C406647"/>
    <w:rsid w:val="5D176CEB"/>
    <w:rsid w:val="5DCB4A0B"/>
    <w:rsid w:val="5ED138C5"/>
    <w:rsid w:val="614862FE"/>
    <w:rsid w:val="625306A3"/>
    <w:rsid w:val="6266308E"/>
    <w:rsid w:val="64422550"/>
    <w:rsid w:val="692B24D3"/>
    <w:rsid w:val="697A738B"/>
    <w:rsid w:val="6A894EE8"/>
    <w:rsid w:val="6B243BDA"/>
    <w:rsid w:val="6B505FE7"/>
    <w:rsid w:val="6B796211"/>
    <w:rsid w:val="6BA03608"/>
    <w:rsid w:val="6C044C1F"/>
    <w:rsid w:val="6EF32BC4"/>
    <w:rsid w:val="6F014BB6"/>
    <w:rsid w:val="7269779C"/>
    <w:rsid w:val="74D079C6"/>
    <w:rsid w:val="78241F9A"/>
    <w:rsid w:val="78497CE0"/>
    <w:rsid w:val="790C3B19"/>
    <w:rsid w:val="7A135B0E"/>
    <w:rsid w:val="7B0A7AD9"/>
    <w:rsid w:val="7C8E7C55"/>
    <w:rsid w:val="7D6D749D"/>
    <w:rsid w:val="7DA41FFD"/>
    <w:rsid w:val="7DC5799D"/>
    <w:rsid w:val="7E290867"/>
    <w:rsid w:val="7F1E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semiHidden="0"/>
    <w:lsdException w:name="Subtitle" w:locked="1" w:semiHidden="0" w:uiPriority="0" w:unhideWhenUsed="0" w:qFormat="1"/>
    <w:lsdException w:name="Date" w:semiHidden="0" w:unhideWhenUsed="0" w:qFormat="1"/>
    <w:lsdException w:name="Body Text First Indent" w:semiHidden="0" w:uiPriority="0" w:unhideWhenUsed="0" w:qFormat="1"/>
    <w:lsdException w:name="Strong" w:locked="1" w:semiHidden="0" w:uiPriority="22" w:unhideWhenUsed="0" w:qFormat="1"/>
    <w:lsdException w:name="Emphasis" w:locked="1" w:semiHidden="0" w:uiPriority="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szCs w:val="24"/>
    </w:rPr>
  </w:style>
  <w:style w:type="paragraph" w:styleId="2">
    <w:name w:val="heading 2"/>
    <w:basedOn w:val="a"/>
    <w:next w:val="a"/>
    <w:link w:val="2Char"/>
    <w:uiPriority w:val="99"/>
    <w:qFormat/>
    <w:pPr>
      <w:keepNext/>
      <w:keepLines/>
      <w:adjustRightInd w:val="0"/>
      <w:snapToGrid w:val="0"/>
      <w:spacing w:line="360" w:lineRule="auto"/>
      <w:outlineLvl w:val="1"/>
    </w:pPr>
    <w:rPr>
      <w:rFonts w:ascii="宋体" w:hAnsi="宋体"/>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widowControl/>
      <w:spacing w:before="120"/>
      <w:ind w:firstLineChars="100" w:firstLine="420"/>
    </w:pPr>
    <w:rPr>
      <w:rFonts w:ascii="Arial" w:hAnsi="Arial"/>
      <w:sz w:val="28"/>
      <w:szCs w:val="28"/>
      <w:lang w:val="en-GB" w:eastAsia="fr-FR"/>
    </w:rPr>
  </w:style>
  <w:style w:type="paragraph" w:styleId="a4">
    <w:name w:val="Body Text"/>
    <w:basedOn w:val="a"/>
    <w:uiPriority w:val="99"/>
    <w:unhideWhenUsed/>
    <w:pPr>
      <w:spacing w:after="120"/>
    </w:pPr>
  </w:style>
  <w:style w:type="paragraph" w:styleId="a5">
    <w:name w:val="Date"/>
    <w:basedOn w:val="a"/>
    <w:next w:val="a"/>
    <w:link w:val="Char"/>
    <w:uiPriority w:val="99"/>
    <w:qFormat/>
    <w:rPr>
      <w:sz w:val="28"/>
      <w:szCs w:val="20"/>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pPr>
    <w:rPr>
      <w:rFonts w:ascii="宋体" w:hAnsi="宋体" w:cs="宋体"/>
      <w:sz w:val="24"/>
    </w:rPr>
  </w:style>
  <w:style w:type="character" w:styleId="a9">
    <w:name w:val="Strong"/>
    <w:uiPriority w:val="22"/>
    <w:qFormat/>
    <w:locked/>
    <w:rPr>
      <w:b/>
      <w:bCs/>
    </w:rPr>
  </w:style>
  <w:style w:type="character" w:customStyle="1" w:styleId="2Char">
    <w:name w:val="标题 2 Char"/>
    <w:link w:val="2"/>
    <w:uiPriority w:val="99"/>
    <w:qFormat/>
    <w:locked/>
    <w:rPr>
      <w:rFonts w:ascii="宋体" w:eastAsia="宋体" w:cs="Times New Roman"/>
      <w:kern w:val="2"/>
      <w:sz w:val="28"/>
    </w:rPr>
  </w:style>
  <w:style w:type="character" w:customStyle="1" w:styleId="Char1">
    <w:name w:val="页眉 Char"/>
    <w:link w:val="a7"/>
    <w:uiPriority w:val="99"/>
    <w:qFormat/>
    <w:locked/>
    <w:rPr>
      <w:rFonts w:cs="Times New Roman"/>
      <w:kern w:val="2"/>
      <w:sz w:val="18"/>
      <w:szCs w:val="18"/>
    </w:rPr>
  </w:style>
  <w:style w:type="character" w:customStyle="1" w:styleId="Char0">
    <w:name w:val="页脚 Char"/>
    <w:link w:val="a6"/>
    <w:uiPriority w:val="99"/>
    <w:qFormat/>
    <w:locked/>
    <w:rPr>
      <w:rFonts w:cs="Times New Roman"/>
      <w:kern w:val="2"/>
      <w:sz w:val="18"/>
      <w:szCs w:val="18"/>
    </w:rPr>
  </w:style>
  <w:style w:type="paragraph" w:customStyle="1" w:styleId="CharCharCharCharChar1Char">
    <w:name w:val="Char Char Char Char Char1 Char"/>
    <w:basedOn w:val="a"/>
    <w:uiPriority w:val="99"/>
    <w:qFormat/>
    <w:rPr>
      <w:sz w:val="28"/>
      <w:szCs w:val="20"/>
    </w:rPr>
  </w:style>
  <w:style w:type="character" w:customStyle="1" w:styleId="Char">
    <w:name w:val="日期 Char"/>
    <w:link w:val="a5"/>
    <w:uiPriority w:val="99"/>
    <w:qFormat/>
    <w:locked/>
    <w:rPr>
      <w:rFonts w:cs="Times New Roman"/>
      <w:kern w:val="2"/>
      <w:sz w:val="28"/>
    </w:rPr>
  </w:style>
  <w:style w:type="paragraph" w:customStyle="1" w:styleId="aa">
    <w:name w:val="图例"/>
    <w:basedOn w:val="a"/>
    <w:uiPriority w:val="99"/>
    <w:qFormat/>
    <w:pPr>
      <w:spacing w:before="120" w:after="120" w:line="360" w:lineRule="auto"/>
      <w:jc w:val="center"/>
    </w:pPr>
    <w:rPr>
      <w:rFonts w:eastAsia="仿宋_GB2312"/>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240</Words>
  <Characters>1368</Characters>
  <Application>Microsoft Office Word</Application>
  <DocSecurity>0</DocSecurity>
  <Lines>11</Lines>
  <Paragraphs>3</Paragraphs>
  <ScaleCrop>false</ScaleCrop>
  <Company>微软中国</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WRGHO</cp:lastModifiedBy>
  <cp:revision>80</cp:revision>
  <dcterms:created xsi:type="dcterms:W3CDTF">2015-04-21T00:59:00Z</dcterms:created>
  <dcterms:modified xsi:type="dcterms:W3CDTF">2020-04-15T07:29:00Z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