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44BD" w:rsidRDefault="00A72376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工作联系函</w:t>
      </w:r>
    </w:p>
    <w:p w:rsidR="004944BD" w:rsidRDefault="00A72376">
      <w:pPr>
        <w:wordWrap w:val="0"/>
        <w:jc w:val="right"/>
      </w:pPr>
      <w:r>
        <w:rPr>
          <w:rFonts w:hint="eastAsia"/>
        </w:rPr>
        <w:t>第（</w:t>
      </w:r>
      <w:r>
        <w:rPr>
          <w:rFonts w:hint="eastAsia"/>
        </w:rPr>
        <w:t>0</w:t>
      </w:r>
      <w:r w:rsidR="00A36DF2">
        <w:rPr>
          <w:rFonts w:hint="eastAsia"/>
        </w:rPr>
        <w:t>1</w:t>
      </w:r>
      <w:bookmarkStart w:id="0" w:name="_GoBack"/>
      <w:bookmarkEnd w:id="0"/>
      <w:r>
        <w:rPr>
          <w:rFonts w:hint="eastAsia"/>
        </w:rPr>
        <w:t>次函）</w:t>
      </w:r>
    </w:p>
    <w:p w:rsidR="004944BD" w:rsidRDefault="00A72376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-28575</wp:posOffset>
                </wp:positionH>
                <wp:positionV relativeFrom="paragraph">
                  <wp:posOffset>49530</wp:posOffset>
                </wp:positionV>
                <wp:extent cx="6057900" cy="0"/>
                <wp:effectExtent l="0" t="19050" r="19050" b="19050"/>
                <wp:wrapNone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10BA9B" id="直线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25pt,3.9pt" to="474.7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" strokeweight="3pt">
                <v:stroke linestyle="thinThin"/>
              </v:line>
            </w:pict>
          </mc:Fallback>
        </mc:AlternateContent>
      </w:r>
    </w:p>
    <w:p w:rsidR="004944BD" w:rsidRDefault="00A72376">
      <w:pPr>
        <w:pStyle w:val="a6"/>
        <w:widowControl/>
        <w:spacing w:beforeAutospacing="0" w:afterAutospacing="0"/>
        <w:rPr>
          <w:rFonts w:ascii="宋体" w:eastAsia="宋体" w:hAnsi="宋体" w:cs="宋体"/>
          <w:sz w:val="22"/>
          <w:szCs w:val="22"/>
        </w:rPr>
      </w:pPr>
      <w:r>
        <w:rPr>
          <w:rFonts w:hint="eastAsia"/>
        </w:rPr>
        <w:t>项目名称：江南院区食堂员工宿舍装饰工程</w:t>
      </w:r>
    </w:p>
    <w:p w:rsidR="004944BD" w:rsidRDefault="00A72376">
      <w:pPr>
        <w:spacing w:line="360" w:lineRule="auto"/>
      </w:pPr>
      <w:r>
        <w:rPr>
          <w:rFonts w:hint="eastAsia"/>
        </w:rPr>
        <w:t>函件主题：预算审核过程中的部分问题</w:t>
      </w:r>
    </w:p>
    <w:p w:rsidR="004944BD" w:rsidRDefault="00A72376">
      <w:pPr>
        <w:spacing w:line="360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100330</wp:posOffset>
                </wp:positionV>
                <wp:extent cx="6057900" cy="0"/>
                <wp:effectExtent l="0" t="19050" r="19050" b="19050"/>
                <wp:wrapNone/>
                <wp:docPr id="1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4E221C3" id="直线 3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7.9pt" to="47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" strokeweight="3pt">
                <v:stroke linestyle="thinThin"/>
              </v:line>
            </w:pict>
          </mc:Fallback>
        </mc:AlternateContent>
      </w:r>
      <w:r>
        <w:rPr>
          <w:rFonts w:hint="eastAsia"/>
        </w:rPr>
        <w:t xml:space="preserve"> 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原有塑钢平开门是否为卫生间门？是否需要拆除后更换为</w:t>
      </w:r>
      <w:r>
        <w:rPr>
          <w:rFonts w:hint="eastAsia"/>
        </w:rPr>
        <w:t>0</w:t>
      </w:r>
      <w:r>
        <w:t>.78*2</w:t>
      </w:r>
      <w:r>
        <w:rPr>
          <w:rFonts w:hint="eastAsia"/>
        </w:rPr>
        <w:t>m</w:t>
      </w:r>
      <w:r>
        <w:rPr>
          <w:rFonts w:hint="eastAsia"/>
        </w:rPr>
        <w:t>的钛合金门？</w:t>
      </w:r>
    </w:p>
    <w:p w:rsidR="004944BD" w:rsidRDefault="00A72376">
      <w:pPr>
        <w:pStyle w:val="a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答：不是。原为进户门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请补充卫生间墙面防水材质、做法。</w:t>
      </w:r>
    </w:p>
    <w:p w:rsidR="004944BD" w:rsidRDefault="00A72376">
      <w:pPr>
        <w:pStyle w:val="a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答：卫生间防水为聚氨酯防水涂料。做法：清洁，刷一遍，干后刷二遍后</w:t>
      </w:r>
      <w:r>
        <w:rPr>
          <w:rFonts w:hint="eastAsia"/>
          <w:b/>
          <w:bCs/>
        </w:rPr>
        <w:t>1:2</w:t>
      </w:r>
      <w:r>
        <w:rPr>
          <w:rFonts w:hint="eastAsia"/>
          <w:b/>
          <w:bCs/>
        </w:rPr>
        <w:t>水泥砂灰保护层，高度为</w:t>
      </w:r>
      <w:r>
        <w:rPr>
          <w:rFonts w:hint="eastAsia"/>
          <w:b/>
          <w:bCs/>
        </w:rPr>
        <w:t>1.5</w:t>
      </w:r>
      <w:r>
        <w:rPr>
          <w:rFonts w:hint="eastAsia"/>
          <w:b/>
          <w:bCs/>
        </w:rPr>
        <w:t>米。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请明确卫生间地面防水、找平</w:t>
      </w:r>
      <w:r>
        <w:rPr>
          <w:rFonts w:hint="eastAsia"/>
        </w:rPr>
        <w:t>H=</w:t>
      </w:r>
      <w:r>
        <w:t>40</w:t>
      </w:r>
      <w:r>
        <w:rPr>
          <w:rFonts w:hint="eastAsia"/>
        </w:rPr>
        <w:t>mm</w:t>
      </w:r>
      <w:r>
        <w:rPr>
          <w:rFonts w:hint="eastAsia"/>
        </w:rPr>
        <w:t>的材质、做法。</w:t>
      </w:r>
    </w:p>
    <w:p w:rsidR="004944BD" w:rsidRDefault="00A72376">
      <w:pPr>
        <w:pStyle w:val="a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答：地面防水为聚氨酯防水涂料，地面</w:t>
      </w:r>
      <w:r>
        <w:rPr>
          <w:rFonts w:hint="eastAsia"/>
          <w:b/>
          <w:bCs/>
        </w:rPr>
        <w:t>1:2</w:t>
      </w:r>
      <w:r>
        <w:rPr>
          <w:rFonts w:hint="eastAsia"/>
          <w:b/>
          <w:bCs/>
        </w:rPr>
        <w:t>水泥沙灰。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是否有镜面装饰？规格是多少？</w:t>
      </w:r>
    </w:p>
    <w:p w:rsidR="004944BD" w:rsidRDefault="00A72376">
      <w:pPr>
        <w:pStyle w:val="a7"/>
        <w:spacing w:line="360" w:lineRule="auto"/>
        <w:ind w:firstLine="422"/>
        <w:rPr>
          <w:b/>
          <w:bCs/>
        </w:rPr>
      </w:pPr>
      <w:r>
        <w:rPr>
          <w:rFonts w:hint="eastAsia"/>
          <w:b/>
          <w:bCs/>
        </w:rPr>
        <w:t>答：没有。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卫生间地面抬高做法？</w:t>
      </w:r>
    </w:p>
    <w:p w:rsidR="004944BD" w:rsidRDefault="00A72376">
      <w:pPr>
        <w:pStyle w:val="a7"/>
        <w:spacing w:line="360" w:lineRule="auto"/>
        <w:ind w:firstLineChars="0" w:firstLine="0"/>
        <w:rPr>
          <w:b/>
          <w:bCs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答：增加卫生间地面抬高</w:t>
      </w:r>
      <w:r>
        <w:rPr>
          <w:rFonts w:hint="eastAsia"/>
          <w:b/>
          <w:bCs/>
        </w:rPr>
        <w:t>300mm</w:t>
      </w:r>
      <w:r>
        <w:rPr>
          <w:rFonts w:hint="eastAsia"/>
          <w:b/>
          <w:bCs/>
        </w:rPr>
        <w:t>。做法：卫生间防水，墙为</w:t>
      </w:r>
      <w:r>
        <w:rPr>
          <w:rFonts w:hint="eastAsia"/>
          <w:b/>
          <w:bCs/>
        </w:rPr>
        <w:t>C15</w:t>
      </w:r>
      <w:r>
        <w:rPr>
          <w:rFonts w:hint="eastAsia"/>
          <w:b/>
          <w:bCs/>
        </w:rPr>
        <w:t>细石混凝土。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请明确配电箱及配电箱进线是否在本次计算范围内，</w:t>
      </w:r>
      <w:proofErr w:type="gramStart"/>
      <w:r>
        <w:rPr>
          <w:rFonts w:hint="eastAsia"/>
        </w:rPr>
        <w:t>如是请</w:t>
      </w:r>
      <w:proofErr w:type="gramEnd"/>
      <w:r>
        <w:rPr>
          <w:rFonts w:hint="eastAsia"/>
        </w:rPr>
        <w:t>补充数据；</w:t>
      </w:r>
    </w:p>
    <w:p w:rsidR="004944BD" w:rsidRDefault="00A72376">
      <w:pPr>
        <w:pStyle w:val="a7"/>
        <w:spacing w:line="360" w:lineRule="auto"/>
        <w:ind w:firstLineChars="0" w:firstLine="0"/>
        <w:rPr>
          <w:b/>
          <w:bCs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答：</w:t>
      </w:r>
      <w:proofErr w:type="gramStart"/>
      <w:r>
        <w:rPr>
          <w:rFonts w:hint="eastAsia"/>
          <w:b/>
          <w:bCs/>
        </w:rPr>
        <w:t>配电箱原进线</w:t>
      </w:r>
      <w:proofErr w:type="gramEnd"/>
      <w:r>
        <w:rPr>
          <w:rFonts w:hint="eastAsia"/>
          <w:b/>
          <w:bCs/>
        </w:rPr>
        <w:t>不变，增加移动配电</w:t>
      </w:r>
      <w:proofErr w:type="gramStart"/>
      <w:r>
        <w:rPr>
          <w:rFonts w:hint="eastAsia"/>
          <w:b/>
          <w:bCs/>
        </w:rPr>
        <w:t>箱距离</w:t>
      </w:r>
      <w:proofErr w:type="gramEnd"/>
      <w:r>
        <w:rPr>
          <w:rFonts w:hint="eastAsia"/>
          <w:b/>
          <w:bCs/>
        </w:rPr>
        <w:t>BV10</w:t>
      </w:r>
      <w:r>
        <w:rPr>
          <w:rFonts w:hint="eastAsia"/>
          <w:b/>
          <w:bCs/>
        </w:rPr>
        <w:t>㎡约</w:t>
      </w:r>
      <w:r>
        <w:rPr>
          <w:rFonts w:hint="eastAsia"/>
          <w:b/>
          <w:bCs/>
        </w:rPr>
        <w:t>20</w:t>
      </w:r>
      <w:r>
        <w:rPr>
          <w:rFonts w:hint="eastAsia"/>
          <w:b/>
          <w:bCs/>
        </w:rPr>
        <w:t>米。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请核实插座的敷设方式是否为天棚及墙内暗敷；</w:t>
      </w:r>
    </w:p>
    <w:p w:rsidR="004944BD" w:rsidRDefault="00A72376">
      <w:pPr>
        <w:pStyle w:val="a7"/>
        <w:spacing w:line="360" w:lineRule="auto"/>
        <w:ind w:firstLineChars="0"/>
        <w:rPr>
          <w:b/>
          <w:bCs/>
        </w:rPr>
      </w:pPr>
      <w:r>
        <w:rPr>
          <w:rFonts w:hint="eastAsia"/>
          <w:b/>
          <w:bCs/>
        </w:rPr>
        <w:t>答：是。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请补充照明平面图线路走向图（配电箱出线至灯具）；</w:t>
      </w:r>
    </w:p>
    <w:p w:rsidR="004944BD" w:rsidRDefault="00A72376">
      <w:pPr>
        <w:pStyle w:val="a7"/>
        <w:spacing w:line="360" w:lineRule="auto"/>
        <w:ind w:firstLineChars="0" w:firstLine="0"/>
        <w:rPr>
          <w:b/>
          <w:bCs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答：补充线路图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请补充灯具的功率规格；</w:t>
      </w:r>
    </w:p>
    <w:p w:rsidR="004944BD" w:rsidRDefault="00A72376">
      <w:pPr>
        <w:pStyle w:val="a7"/>
        <w:spacing w:line="360" w:lineRule="auto"/>
        <w:ind w:firstLineChars="0" w:firstLine="0"/>
        <w:rPr>
          <w:rFonts w:asciiTheme="majorEastAsia" w:eastAsiaTheme="majorEastAsia" w:hAnsiTheme="majorEastAsia" w:cstheme="majorEastAsia"/>
          <w:b/>
          <w:bCs/>
        </w:rPr>
      </w:pPr>
      <w:r>
        <w:rPr>
          <w:rFonts w:hint="eastAsia"/>
        </w:rPr>
        <w:t xml:space="preserve">   </w:t>
      </w:r>
      <w:r>
        <w:rPr>
          <w:rFonts w:asciiTheme="majorEastAsia" w:eastAsiaTheme="majorEastAsia" w:hAnsiTheme="majorEastAsia" w:cstheme="majorEastAsia" w:hint="eastAsia"/>
          <w:b/>
          <w:bCs/>
        </w:rPr>
        <w:t xml:space="preserve"> </w:t>
      </w:r>
      <w:r>
        <w:rPr>
          <w:rFonts w:asciiTheme="majorEastAsia" w:eastAsiaTheme="majorEastAsia" w:hAnsiTheme="majorEastAsia" w:cstheme="majorEastAsia" w:hint="eastAsia"/>
          <w:b/>
          <w:bCs/>
        </w:rPr>
        <w:t>答：室内灯具为嵌入式</w:t>
      </w:r>
      <w:r>
        <w:rPr>
          <w:rFonts w:asciiTheme="majorEastAsia" w:eastAsiaTheme="majorEastAsia" w:hAnsiTheme="majorEastAsia" w:cstheme="majorEastAsia" w:hint="eastAsia"/>
          <w:b/>
          <w:bCs/>
        </w:rPr>
        <w:t>LED</w:t>
      </w:r>
      <w:r>
        <w:rPr>
          <w:rFonts w:asciiTheme="majorEastAsia" w:eastAsiaTheme="majorEastAsia" w:hAnsiTheme="majorEastAsia" w:cstheme="majorEastAsia" w:hint="eastAsia"/>
          <w:b/>
          <w:bCs/>
        </w:rPr>
        <w:t>灯</w:t>
      </w:r>
      <w:r>
        <w:rPr>
          <w:rFonts w:asciiTheme="majorEastAsia" w:eastAsiaTheme="majorEastAsia" w:hAnsiTheme="majorEastAsia" w:cstheme="majorEastAsia" w:hint="eastAsia"/>
          <w:b/>
          <w:bCs/>
        </w:rPr>
        <w:t>600x600</w:t>
      </w:r>
      <w:r>
        <w:rPr>
          <w:rFonts w:asciiTheme="majorEastAsia" w:eastAsiaTheme="majorEastAsia" w:hAnsiTheme="majorEastAsia" w:cstheme="majorEastAsia" w:hint="eastAsia"/>
          <w:b/>
          <w:bCs/>
        </w:rPr>
        <w:t>为</w:t>
      </w:r>
      <w:r>
        <w:rPr>
          <w:rFonts w:asciiTheme="majorEastAsia" w:eastAsiaTheme="majorEastAsia" w:hAnsiTheme="majorEastAsia" w:cstheme="majorEastAsia" w:hint="eastAsia"/>
          <w:b/>
          <w:bCs/>
        </w:rPr>
        <w:t>48W,</w:t>
      </w:r>
      <w:r>
        <w:rPr>
          <w:rFonts w:asciiTheme="majorEastAsia" w:eastAsiaTheme="majorEastAsia" w:hAnsiTheme="majorEastAsia" w:cstheme="majorEastAsia" w:hint="eastAsia"/>
          <w:b/>
          <w:bCs/>
        </w:rPr>
        <w:t>卫生间为</w:t>
      </w:r>
      <w:r>
        <w:rPr>
          <w:rFonts w:asciiTheme="majorEastAsia" w:eastAsiaTheme="majorEastAsia" w:hAnsiTheme="majorEastAsia" w:cstheme="majorEastAsia" w:hint="eastAsia"/>
          <w:b/>
          <w:bCs/>
        </w:rPr>
        <w:t>300x300</w:t>
      </w:r>
      <w:r>
        <w:rPr>
          <w:rFonts w:asciiTheme="majorEastAsia" w:eastAsiaTheme="majorEastAsia" w:hAnsiTheme="majorEastAsia" w:cstheme="majorEastAsia" w:hint="eastAsia"/>
          <w:b/>
          <w:bCs/>
        </w:rPr>
        <w:t>嵌入式</w:t>
      </w:r>
      <w:r>
        <w:rPr>
          <w:rFonts w:asciiTheme="majorEastAsia" w:eastAsiaTheme="majorEastAsia" w:hAnsiTheme="majorEastAsia" w:cstheme="majorEastAsia" w:hint="eastAsia"/>
          <w:b/>
          <w:bCs/>
        </w:rPr>
        <w:t>LED</w:t>
      </w:r>
      <w:r>
        <w:rPr>
          <w:rFonts w:asciiTheme="majorEastAsia" w:eastAsiaTheme="majorEastAsia" w:hAnsiTheme="majorEastAsia" w:cstheme="majorEastAsia" w:hint="eastAsia"/>
          <w:b/>
          <w:bCs/>
        </w:rPr>
        <w:t>吸顶灯。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请明确插座及照明线管材质（系统图与说明不一致）；</w:t>
      </w:r>
    </w:p>
    <w:p w:rsidR="004944BD" w:rsidRDefault="00A72376">
      <w:pPr>
        <w:pStyle w:val="a7"/>
        <w:spacing w:line="360" w:lineRule="auto"/>
        <w:ind w:leftChars="200" w:left="420" w:firstLineChars="0" w:firstLine="0"/>
        <w:jc w:val="left"/>
      </w:pPr>
      <w:r>
        <w:rPr>
          <w:noProof/>
        </w:rPr>
        <w:drawing>
          <wp:inline distT="0" distB="0" distL="114300" distR="114300">
            <wp:extent cx="2446655" cy="1188720"/>
            <wp:effectExtent l="0" t="0" r="10795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46655" cy="118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2415540" cy="1206500"/>
            <wp:effectExtent l="0" t="0" r="3810" b="1270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5540" cy="120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4BD" w:rsidRDefault="00A72376">
      <w:pPr>
        <w:pStyle w:val="a7"/>
        <w:spacing w:line="360" w:lineRule="auto"/>
        <w:ind w:leftChars="200" w:left="420" w:firstLineChars="0" w:firstLine="0"/>
        <w:jc w:val="left"/>
        <w:rPr>
          <w:b/>
          <w:bCs/>
        </w:rPr>
      </w:pPr>
      <w:r>
        <w:rPr>
          <w:rFonts w:hint="eastAsia"/>
          <w:b/>
          <w:bCs/>
        </w:rPr>
        <w:lastRenderedPageBreak/>
        <w:t>答：</w:t>
      </w:r>
      <w:r>
        <w:rPr>
          <w:rFonts w:hint="eastAsia"/>
          <w:b/>
          <w:bCs/>
        </w:rPr>
        <w:t>PVC</w:t>
      </w:r>
      <w:r>
        <w:rPr>
          <w:rFonts w:hint="eastAsia"/>
          <w:b/>
          <w:bCs/>
        </w:rPr>
        <w:t>管材：</w:t>
      </w:r>
      <w:proofErr w:type="gramStart"/>
      <w:r>
        <w:rPr>
          <w:rFonts w:hint="eastAsia"/>
          <w:b/>
          <w:bCs/>
        </w:rPr>
        <w:t>得亿牌</w:t>
      </w:r>
      <w:proofErr w:type="gramEnd"/>
      <w:r>
        <w:rPr>
          <w:rFonts w:hint="eastAsia"/>
          <w:b/>
          <w:bCs/>
        </w:rPr>
        <w:t>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请核实给水的计算起点，高度（图上未体现阀门）；</w:t>
      </w:r>
    </w:p>
    <w:p w:rsidR="004944BD" w:rsidRDefault="00A72376">
      <w:pPr>
        <w:pStyle w:val="a7"/>
        <w:spacing w:line="360" w:lineRule="auto"/>
        <w:ind w:firstLineChars="0" w:firstLine="0"/>
        <w:rPr>
          <w:b/>
          <w:bCs/>
        </w:rPr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答：起点为原卫生间，高</w:t>
      </w:r>
      <w:r>
        <w:rPr>
          <w:rFonts w:hint="eastAsia"/>
          <w:b/>
          <w:bCs/>
        </w:rPr>
        <w:t>1.2</w:t>
      </w:r>
      <w:r>
        <w:rPr>
          <w:rFonts w:hint="eastAsia"/>
          <w:b/>
          <w:bCs/>
        </w:rPr>
        <w:t>米。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请核实排水的计算终点（图上未体现原立管）；</w:t>
      </w:r>
    </w:p>
    <w:p w:rsidR="004944BD" w:rsidRDefault="00A72376">
      <w:pPr>
        <w:pStyle w:val="a7"/>
        <w:spacing w:line="360" w:lineRule="auto"/>
        <w:ind w:firstLineChars="0" w:firstLine="0"/>
      </w:pPr>
      <w:r>
        <w:rPr>
          <w:rFonts w:hint="eastAsia"/>
        </w:rPr>
        <w:t xml:space="preserve">   </w:t>
      </w:r>
      <w:r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答：终点为途中洁具点。</w:t>
      </w:r>
    </w:p>
    <w:p w:rsidR="004944BD" w:rsidRDefault="00A72376">
      <w:pPr>
        <w:pStyle w:val="a7"/>
        <w:numPr>
          <w:ilvl w:val="0"/>
          <w:numId w:val="1"/>
        </w:numPr>
        <w:spacing w:line="360" w:lineRule="auto"/>
        <w:ind w:firstLineChars="0"/>
      </w:pPr>
      <w:r>
        <w:rPr>
          <w:rFonts w:hint="eastAsia"/>
        </w:rPr>
        <w:t>请明确给水管是明</w:t>
      </w:r>
      <w:proofErr w:type="gramStart"/>
      <w:r>
        <w:rPr>
          <w:rFonts w:hint="eastAsia"/>
        </w:rPr>
        <w:t>敷还是</w:t>
      </w:r>
      <w:proofErr w:type="gramEnd"/>
      <w:r>
        <w:rPr>
          <w:rFonts w:hint="eastAsia"/>
        </w:rPr>
        <w:t>暗敷；</w:t>
      </w:r>
    </w:p>
    <w:p w:rsidR="004944BD" w:rsidRDefault="00A72376">
      <w:pPr>
        <w:pStyle w:val="a7"/>
        <w:spacing w:line="360" w:lineRule="auto"/>
        <w:ind w:firstLineChars="0" w:firstLine="0"/>
        <w:rPr>
          <w:b/>
          <w:bCs/>
        </w:rPr>
      </w:pPr>
      <w:r>
        <w:rPr>
          <w:rFonts w:hint="eastAsia"/>
        </w:rPr>
        <w:t xml:space="preserve">    </w:t>
      </w:r>
      <w:r>
        <w:rPr>
          <w:rFonts w:hint="eastAsia"/>
          <w:b/>
          <w:bCs/>
        </w:rPr>
        <w:t>答：给水管暗敷。</w:t>
      </w:r>
    </w:p>
    <w:sectPr w:rsidR="004944BD">
      <w:footerReference w:type="default" r:id="rId10"/>
      <w:pgSz w:w="11906" w:h="16838"/>
      <w:pgMar w:top="1440" w:right="1230" w:bottom="1440" w:left="123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376" w:rsidRDefault="00A72376">
      <w:r>
        <w:separator/>
      </w:r>
    </w:p>
  </w:endnote>
  <w:endnote w:type="continuationSeparator" w:id="0">
    <w:p w:rsidR="00A72376" w:rsidRDefault="00A7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4BD" w:rsidRDefault="004944BD">
    <w:pPr>
      <w:pStyle w:val="a4"/>
    </w:pPr>
  </w:p>
  <w:p w:rsidR="004944BD" w:rsidRDefault="004944BD">
    <w:pPr>
      <w:pStyle w:val="a4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376" w:rsidRDefault="00A72376">
      <w:r>
        <w:separator/>
      </w:r>
    </w:p>
  </w:footnote>
  <w:footnote w:type="continuationSeparator" w:id="0">
    <w:p w:rsidR="00A72376" w:rsidRDefault="00A72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542BF1"/>
    <w:multiLevelType w:val="multilevel"/>
    <w:tmpl w:val="4A542B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AB67E7"/>
    <w:rsid w:val="000039D1"/>
    <w:rsid w:val="00011CAE"/>
    <w:rsid w:val="00011DBE"/>
    <w:rsid w:val="00011F66"/>
    <w:rsid w:val="00020F3A"/>
    <w:rsid w:val="00023EAF"/>
    <w:rsid w:val="00034209"/>
    <w:rsid w:val="000343C0"/>
    <w:rsid w:val="000353E9"/>
    <w:rsid w:val="00043DFD"/>
    <w:rsid w:val="00044026"/>
    <w:rsid w:val="00045191"/>
    <w:rsid w:val="00045DE1"/>
    <w:rsid w:val="000479D0"/>
    <w:rsid w:val="00061FE8"/>
    <w:rsid w:val="0006347F"/>
    <w:rsid w:val="00066BB6"/>
    <w:rsid w:val="00073993"/>
    <w:rsid w:val="00081DCA"/>
    <w:rsid w:val="00082160"/>
    <w:rsid w:val="0009451E"/>
    <w:rsid w:val="00094BCF"/>
    <w:rsid w:val="000A1F66"/>
    <w:rsid w:val="000A3687"/>
    <w:rsid w:val="000B03DD"/>
    <w:rsid w:val="000B2D99"/>
    <w:rsid w:val="000B2EC7"/>
    <w:rsid w:val="000B5F3B"/>
    <w:rsid w:val="000B6C0D"/>
    <w:rsid w:val="000B7941"/>
    <w:rsid w:val="000C559D"/>
    <w:rsid w:val="000D3E10"/>
    <w:rsid w:val="000D6AA4"/>
    <w:rsid w:val="000E1F93"/>
    <w:rsid w:val="000E2115"/>
    <w:rsid w:val="000E2AF5"/>
    <w:rsid w:val="000F1597"/>
    <w:rsid w:val="000F3D64"/>
    <w:rsid w:val="00100EDF"/>
    <w:rsid w:val="0010395C"/>
    <w:rsid w:val="00103DE2"/>
    <w:rsid w:val="00103F5C"/>
    <w:rsid w:val="00111D52"/>
    <w:rsid w:val="001131F7"/>
    <w:rsid w:val="00113CC8"/>
    <w:rsid w:val="001154DC"/>
    <w:rsid w:val="00115AF4"/>
    <w:rsid w:val="001166A8"/>
    <w:rsid w:val="00121938"/>
    <w:rsid w:val="00127B86"/>
    <w:rsid w:val="001326E5"/>
    <w:rsid w:val="00141F60"/>
    <w:rsid w:val="00143000"/>
    <w:rsid w:val="00144A5E"/>
    <w:rsid w:val="00146D23"/>
    <w:rsid w:val="001475C5"/>
    <w:rsid w:val="00153258"/>
    <w:rsid w:val="0015446A"/>
    <w:rsid w:val="001564DB"/>
    <w:rsid w:val="00156DC0"/>
    <w:rsid w:val="0016068A"/>
    <w:rsid w:val="0016354A"/>
    <w:rsid w:val="00171D88"/>
    <w:rsid w:val="001746CA"/>
    <w:rsid w:val="00182A75"/>
    <w:rsid w:val="00184412"/>
    <w:rsid w:val="00190041"/>
    <w:rsid w:val="00192BEF"/>
    <w:rsid w:val="00194A11"/>
    <w:rsid w:val="001963AA"/>
    <w:rsid w:val="00196A5B"/>
    <w:rsid w:val="001A0972"/>
    <w:rsid w:val="001A30D6"/>
    <w:rsid w:val="001B358A"/>
    <w:rsid w:val="001B3829"/>
    <w:rsid w:val="001B45F7"/>
    <w:rsid w:val="001B7C40"/>
    <w:rsid w:val="001C0B67"/>
    <w:rsid w:val="001C2717"/>
    <w:rsid w:val="001D3AED"/>
    <w:rsid w:val="001D5235"/>
    <w:rsid w:val="001D6DC0"/>
    <w:rsid w:val="001E55E5"/>
    <w:rsid w:val="001F2D12"/>
    <w:rsid w:val="001F7846"/>
    <w:rsid w:val="002025FD"/>
    <w:rsid w:val="00206996"/>
    <w:rsid w:val="00210201"/>
    <w:rsid w:val="0021270B"/>
    <w:rsid w:val="00216EEB"/>
    <w:rsid w:val="00223406"/>
    <w:rsid w:val="002273E8"/>
    <w:rsid w:val="00227B56"/>
    <w:rsid w:val="00230515"/>
    <w:rsid w:val="00231B23"/>
    <w:rsid w:val="0023569C"/>
    <w:rsid w:val="00235E7E"/>
    <w:rsid w:val="00245341"/>
    <w:rsid w:val="0024617A"/>
    <w:rsid w:val="002508EA"/>
    <w:rsid w:val="00250D14"/>
    <w:rsid w:val="002510E3"/>
    <w:rsid w:val="00252746"/>
    <w:rsid w:val="00262D7D"/>
    <w:rsid w:val="00263A01"/>
    <w:rsid w:val="00265D50"/>
    <w:rsid w:val="00270223"/>
    <w:rsid w:val="002737A9"/>
    <w:rsid w:val="00273B6C"/>
    <w:rsid w:val="002828AD"/>
    <w:rsid w:val="00286BBA"/>
    <w:rsid w:val="00286ECF"/>
    <w:rsid w:val="002902CB"/>
    <w:rsid w:val="002C0B03"/>
    <w:rsid w:val="002C1D7C"/>
    <w:rsid w:val="002C3C2B"/>
    <w:rsid w:val="002D1649"/>
    <w:rsid w:val="002D22D4"/>
    <w:rsid w:val="002E640D"/>
    <w:rsid w:val="002E6757"/>
    <w:rsid w:val="002F32B7"/>
    <w:rsid w:val="002F5DE4"/>
    <w:rsid w:val="002F62CF"/>
    <w:rsid w:val="002F633C"/>
    <w:rsid w:val="00301A12"/>
    <w:rsid w:val="00303872"/>
    <w:rsid w:val="0030492F"/>
    <w:rsid w:val="00313ECC"/>
    <w:rsid w:val="0031457D"/>
    <w:rsid w:val="00315FBE"/>
    <w:rsid w:val="00317486"/>
    <w:rsid w:val="003221EE"/>
    <w:rsid w:val="00324DCB"/>
    <w:rsid w:val="00331CDF"/>
    <w:rsid w:val="00332E52"/>
    <w:rsid w:val="00334061"/>
    <w:rsid w:val="00336348"/>
    <w:rsid w:val="00341919"/>
    <w:rsid w:val="00342207"/>
    <w:rsid w:val="00343F87"/>
    <w:rsid w:val="00346565"/>
    <w:rsid w:val="003469DF"/>
    <w:rsid w:val="00346FEB"/>
    <w:rsid w:val="0035226B"/>
    <w:rsid w:val="00354811"/>
    <w:rsid w:val="00355134"/>
    <w:rsid w:val="00357E55"/>
    <w:rsid w:val="00360A69"/>
    <w:rsid w:val="00363B7C"/>
    <w:rsid w:val="00376AE4"/>
    <w:rsid w:val="00381AD0"/>
    <w:rsid w:val="0039363D"/>
    <w:rsid w:val="0039485E"/>
    <w:rsid w:val="0039506E"/>
    <w:rsid w:val="003969FD"/>
    <w:rsid w:val="00397DBD"/>
    <w:rsid w:val="00397EB3"/>
    <w:rsid w:val="003B22B3"/>
    <w:rsid w:val="003B3FB1"/>
    <w:rsid w:val="003B4E3F"/>
    <w:rsid w:val="003B64F3"/>
    <w:rsid w:val="003C0AD8"/>
    <w:rsid w:val="003C77D0"/>
    <w:rsid w:val="003D40D6"/>
    <w:rsid w:val="003D413C"/>
    <w:rsid w:val="003D6F30"/>
    <w:rsid w:val="003E0DA3"/>
    <w:rsid w:val="003F3147"/>
    <w:rsid w:val="003F5955"/>
    <w:rsid w:val="00402647"/>
    <w:rsid w:val="00403C10"/>
    <w:rsid w:val="00403D3D"/>
    <w:rsid w:val="004165B3"/>
    <w:rsid w:val="00420EA2"/>
    <w:rsid w:val="00421B01"/>
    <w:rsid w:val="004220A0"/>
    <w:rsid w:val="00422329"/>
    <w:rsid w:val="00422422"/>
    <w:rsid w:val="004233AE"/>
    <w:rsid w:val="00431199"/>
    <w:rsid w:val="004421F0"/>
    <w:rsid w:val="00442454"/>
    <w:rsid w:val="00445C3D"/>
    <w:rsid w:val="00447F57"/>
    <w:rsid w:val="004513A9"/>
    <w:rsid w:val="00460C7C"/>
    <w:rsid w:val="004642A2"/>
    <w:rsid w:val="00472E33"/>
    <w:rsid w:val="004756EB"/>
    <w:rsid w:val="00484DD0"/>
    <w:rsid w:val="004852B6"/>
    <w:rsid w:val="00491036"/>
    <w:rsid w:val="004944BD"/>
    <w:rsid w:val="00495F28"/>
    <w:rsid w:val="00496D24"/>
    <w:rsid w:val="004A20F2"/>
    <w:rsid w:val="004A3AE8"/>
    <w:rsid w:val="004B13D3"/>
    <w:rsid w:val="004C081D"/>
    <w:rsid w:val="004C2367"/>
    <w:rsid w:val="004C2915"/>
    <w:rsid w:val="004C4209"/>
    <w:rsid w:val="004D348E"/>
    <w:rsid w:val="004D5051"/>
    <w:rsid w:val="004D5CA9"/>
    <w:rsid w:val="004E18D2"/>
    <w:rsid w:val="004E3C0C"/>
    <w:rsid w:val="004E5B85"/>
    <w:rsid w:val="004E5E20"/>
    <w:rsid w:val="004E7C0F"/>
    <w:rsid w:val="00505251"/>
    <w:rsid w:val="00506438"/>
    <w:rsid w:val="005100C5"/>
    <w:rsid w:val="00513B2C"/>
    <w:rsid w:val="00526D46"/>
    <w:rsid w:val="00532688"/>
    <w:rsid w:val="00551A5C"/>
    <w:rsid w:val="00560213"/>
    <w:rsid w:val="005672D2"/>
    <w:rsid w:val="00574960"/>
    <w:rsid w:val="00575212"/>
    <w:rsid w:val="005806B3"/>
    <w:rsid w:val="00590069"/>
    <w:rsid w:val="00594597"/>
    <w:rsid w:val="0059761F"/>
    <w:rsid w:val="005A2F4C"/>
    <w:rsid w:val="005B0594"/>
    <w:rsid w:val="005B58EC"/>
    <w:rsid w:val="005D74DA"/>
    <w:rsid w:val="005E7037"/>
    <w:rsid w:val="005F426C"/>
    <w:rsid w:val="005F725F"/>
    <w:rsid w:val="006015FA"/>
    <w:rsid w:val="00602DEB"/>
    <w:rsid w:val="00610052"/>
    <w:rsid w:val="0061014F"/>
    <w:rsid w:val="00613015"/>
    <w:rsid w:val="00621ADD"/>
    <w:rsid w:val="00630882"/>
    <w:rsid w:val="00633DB5"/>
    <w:rsid w:val="00633E8E"/>
    <w:rsid w:val="006348BE"/>
    <w:rsid w:val="00646376"/>
    <w:rsid w:val="00647962"/>
    <w:rsid w:val="00654931"/>
    <w:rsid w:val="0065558E"/>
    <w:rsid w:val="00655A5A"/>
    <w:rsid w:val="006601AA"/>
    <w:rsid w:val="00660332"/>
    <w:rsid w:val="006606F3"/>
    <w:rsid w:val="00667C7B"/>
    <w:rsid w:val="00673644"/>
    <w:rsid w:val="0067527D"/>
    <w:rsid w:val="006843DF"/>
    <w:rsid w:val="0068620B"/>
    <w:rsid w:val="006957BB"/>
    <w:rsid w:val="006A72A2"/>
    <w:rsid w:val="006B4B39"/>
    <w:rsid w:val="006B7987"/>
    <w:rsid w:val="006C5C1A"/>
    <w:rsid w:val="006D2E1A"/>
    <w:rsid w:val="006D48FD"/>
    <w:rsid w:val="006D7440"/>
    <w:rsid w:val="006E1FB5"/>
    <w:rsid w:val="006E34FD"/>
    <w:rsid w:val="006E37B4"/>
    <w:rsid w:val="006F24BB"/>
    <w:rsid w:val="006F3A6F"/>
    <w:rsid w:val="006F3F0D"/>
    <w:rsid w:val="006F47F1"/>
    <w:rsid w:val="00703A61"/>
    <w:rsid w:val="00703C74"/>
    <w:rsid w:val="00706E0F"/>
    <w:rsid w:val="00711754"/>
    <w:rsid w:val="007120C7"/>
    <w:rsid w:val="00715CD0"/>
    <w:rsid w:val="007169A6"/>
    <w:rsid w:val="00724552"/>
    <w:rsid w:val="0072625F"/>
    <w:rsid w:val="0073335E"/>
    <w:rsid w:val="007348FC"/>
    <w:rsid w:val="00757E69"/>
    <w:rsid w:val="007643F3"/>
    <w:rsid w:val="00770610"/>
    <w:rsid w:val="00770CDD"/>
    <w:rsid w:val="00771F98"/>
    <w:rsid w:val="00775765"/>
    <w:rsid w:val="0077757E"/>
    <w:rsid w:val="00783EDA"/>
    <w:rsid w:val="007854E5"/>
    <w:rsid w:val="00791D88"/>
    <w:rsid w:val="007A572B"/>
    <w:rsid w:val="007B4742"/>
    <w:rsid w:val="007C09AF"/>
    <w:rsid w:val="007C25BD"/>
    <w:rsid w:val="007C7EE3"/>
    <w:rsid w:val="007D335E"/>
    <w:rsid w:val="007D55C7"/>
    <w:rsid w:val="007D7548"/>
    <w:rsid w:val="007D7554"/>
    <w:rsid w:val="007E04DB"/>
    <w:rsid w:val="007E205B"/>
    <w:rsid w:val="007E3B73"/>
    <w:rsid w:val="007E6988"/>
    <w:rsid w:val="007F7B81"/>
    <w:rsid w:val="008037A0"/>
    <w:rsid w:val="00807917"/>
    <w:rsid w:val="00817EE4"/>
    <w:rsid w:val="00822773"/>
    <w:rsid w:val="0082458D"/>
    <w:rsid w:val="00826F89"/>
    <w:rsid w:val="00830CA4"/>
    <w:rsid w:val="0083422B"/>
    <w:rsid w:val="008371E2"/>
    <w:rsid w:val="00843AED"/>
    <w:rsid w:val="00844303"/>
    <w:rsid w:val="00847E2B"/>
    <w:rsid w:val="00851376"/>
    <w:rsid w:val="00855603"/>
    <w:rsid w:val="0085773E"/>
    <w:rsid w:val="00857957"/>
    <w:rsid w:val="00861B48"/>
    <w:rsid w:val="00862810"/>
    <w:rsid w:val="00864287"/>
    <w:rsid w:val="00864DC0"/>
    <w:rsid w:val="00881334"/>
    <w:rsid w:val="00886B2E"/>
    <w:rsid w:val="00887B37"/>
    <w:rsid w:val="008935C4"/>
    <w:rsid w:val="00894377"/>
    <w:rsid w:val="008A318A"/>
    <w:rsid w:val="008A3792"/>
    <w:rsid w:val="008A3AE4"/>
    <w:rsid w:val="008A65AC"/>
    <w:rsid w:val="008C71AD"/>
    <w:rsid w:val="008D5954"/>
    <w:rsid w:val="008D7795"/>
    <w:rsid w:val="008E0F18"/>
    <w:rsid w:val="008E48FC"/>
    <w:rsid w:val="008E7804"/>
    <w:rsid w:val="008F1F9E"/>
    <w:rsid w:val="00900002"/>
    <w:rsid w:val="00903F77"/>
    <w:rsid w:val="009056C3"/>
    <w:rsid w:val="00906E72"/>
    <w:rsid w:val="009077E3"/>
    <w:rsid w:val="00910A94"/>
    <w:rsid w:val="0091162E"/>
    <w:rsid w:val="00912BE4"/>
    <w:rsid w:val="00914264"/>
    <w:rsid w:val="00917A3E"/>
    <w:rsid w:val="00930A20"/>
    <w:rsid w:val="0093169A"/>
    <w:rsid w:val="009600D1"/>
    <w:rsid w:val="00960635"/>
    <w:rsid w:val="009615EC"/>
    <w:rsid w:val="00965C5E"/>
    <w:rsid w:val="00970C1D"/>
    <w:rsid w:val="00971308"/>
    <w:rsid w:val="00973489"/>
    <w:rsid w:val="0097458F"/>
    <w:rsid w:val="00995E3E"/>
    <w:rsid w:val="00996641"/>
    <w:rsid w:val="009A3B73"/>
    <w:rsid w:val="009B4E79"/>
    <w:rsid w:val="009B53CA"/>
    <w:rsid w:val="009B6234"/>
    <w:rsid w:val="009C2DE4"/>
    <w:rsid w:val="009C79D7"/>
    <w:rsid w:val="009C7A7F"/>
    <w:rsid w:val="009D44EA"/>
    <w:rsid w:val="009D6736"/>
    <w:rsid w:val="009D7023"/>
    <w:rsid w:val="009E1A5E"/>
    <w:rsid w:val="009E3F17"/>
    <w:rsid w:val="009E4860"/>
    <w:rsid w:val="009E5A48"/>
    <w:rsid w:val="009E6AC2"/>
    <w:rsid w:val="009F0C99"/>
    <w:rsid w:val="00A00B42"/>
    <w:rsid w:val="00A068E1"/>
    <w:rsid w:val="00A06D9B"/>
    <w:rsid w:val="00A15FEA"/>
    <w:rsid w:val="00A164D4"/>
    <w:rsid w:val="00A22865"/>
    <w:rsid w:val="00A22BB3"/>
    <w:rsid w:val="00A26601"/>
    <w:rsid w:val="00A31BD4"/>
    <w:rsid w:val="00A36DF2"/>
    <w:rsid w:val="00A451D6"/>
    <w:rsid w:val="00A47D76"/>
    <w:rsid w:val="00A5227C"/>
    <w:rsid w:val="00A52510"/>
    <w:rsid w:val="00A52C57"/>
    <w:rsid w:val="00A63BDB"/>
    <w:rsid w:val="00A7061E"/>
    <w:rsid w:val="00A72376"/>
    <w:rsid w:val="00A73887"/>
    <w:rsid w:val="00A75261"/>
    <w:rsid w:val="00A75DEA"/>
    <w:rsid w:val="00A82154"/>
    <w:rsid w:val="00A82B6E"/>
    <w:rsid w:val="00A865AA"/>
    <w:rsid w:val="00A90509"/>
    <w:rsid w:val="00A93404"/>
    <w:rsid w:val="00A961BE"/>
    <w:rsid w:val="00A9628A"/>
    <w:rsid w:val="00AA0ACE"/>
    <w:rsid w:val="00AA2442"/>
    <w:rsid w:val="00AA5566"/>
    <w:rsid w:val="00AA7C51"/>
    <w:rsid w:val="00AB0368"/>
    <w:rsid w:val="00AB0807"/>
    <w:rsid w:val="00AB0A97"/>
    <w:rsid w:val="00AB1FFB"/>
    <w:rsid w:val="00AC482F"/>
    <w:rsid w:val="00AC5C31"/>
    <w:rsid w:val="00AD1306"/>
    <w:rsid w:val="00AD1745"/>
    <w:rsid w:val="00AE7153"/>
    <w:rsid w:val="00AF0016"/>
    <w:rsid w:val="00AF12C6"/>
    <w:rsid w:val="00B12417"/>
    <w:rsid w:val="00B13F02"/>
    <w:rsid w:val="00B14334"/>
    <w:rsid w:val="00B16E88"/>
    <w:rsid w:val="00B3255F"/>
    <w:rsid w:val="00B44173"/>
    <w:rsid w:val="00B442E6"/>
    <w:rsid w:val="00B547B8"/>
    <w:rsid w:val="00B613C2"/>
    <w:rsid w:val="00B64ECF"/>
    <w:rsid w:val="00B65AEA"/>
    <w:rsid w:val="00B67A0D"/>
    <w:rsid w:val="00B77866"/>
    <w:rsid w:val="00B80A68"/>
    <w:rsid w:val="00B8202C"/>
    <w:rsid w:val="00B82A23"/>
    <w:rsid w:val="00B84B89"/>
    <w:rsid w:val="00B86CEC"/>
    <w:rsid w:val="00B90957"/>
    <w:rsid w:val="00B97F13"/>
    <w:rsid w:val="00BA0AB0"/>
    <w:rsid w:val="00BA2C3C"/>
    <w:rsid w:val="00BA3997"/>
    <w:rsid w:val="00BA5065"/>
    <w:rsid w:val="00BB05D2"/>
    <w:rsid w:val="00BC1F5C"/>
    <w:rsid w:val="00BC4EB2"/>
    <w:rsid w:val="00BC74E3"/>
    <w:rsid w:val="00BD4021"/>
    <w:rsid w:val="00BD61C8"/>
    <w:rsid w:val="00BD73F6"/>
    <w:rsid w:val="00BF0039"/>
    <w:rsid w:val="00BF2F12"/>
    <w:rsid w:val="00BF7562"/>
    <w:rsid w:val="00C0609E"/>
    <w:rsid w:val="00C14426"/>
    <w:rsid w:val="00C159AB"/>
    <w:rsid w:val="00C16CB2"/>
    <w:rsid w:val="00C24EA6"/>
    <w:rsid w:val="00C27B90"/>
    <w:rsid w:val="00C31F84"/>
    <w:rsid w:val="00C325ED"/>
    <w:rsid w:val="00C32E94"/>
    <w:rsid w:val="00C44138"/>
    <w:rsid w:val="00C51830"/>
    <w:rsid w:val="00C55259"/>
    <w:rsid w:val="00C55650"/>
    <w:rsid w:val="00C60DEC"/>
    <w:rsid w:val="00C62248"/>
    <w:rsid w:val="00C6235D"/>
    <w:rsid w:val="00C66EBA"/>
    <w:rsid w:val="00C719EA"/>
    <w:rsid w:val="00C7728C"/>
    <w:rsid w:val="00C81EEB"/>
    <w:rsid w:val="00C833F9"/>
    <w:rsid w:val="00C90F08"/>
    <w:rsid w:val="00C911F7"/>
    <w:rsid w:val="00C92C5A"/>
    <w:rsid w:val="00C93062"/>
    <w:rsid w:val="00C96A65"/>
    <w:rsid w:val="00CA4989"/>
    <w:rsid w:val="00CA57DD"/>
    <w:rsid w:val="00CA7B16"/>
    <w:rsid w:val="00CB2F45"/>
    <w:rsid w:val="00CC225F"/>
    <w:rsid w:val="00CC30AC"/>
    <w:rsid w:val="00CE13CF"/>
    <w:rsid w:val="00CE331E"/>
    <w:rsid w:val="00CE3A04"/>
    <w:rsid w:val="00CE5030"/>
    <w:rsid w:val="00CE7721"/>
    <w:rsid w:val="00CF3908"/>
    <w:rsid w:val="00D1181A"/>
    <w:rsid w:val="00D15081"/>
    <w:rsid w:val="00D16A13"/>
    <w:rsid w:val="00D21E3A"/>
    <w:rsid w:val="00D22642"/>
    <w:rsid w:val="00D26A1B"/>
    <w:rsid w:val="00D271E4"/>
    <w:rsid w:val="00D4345F"/>
    <w:rsid w:val="00D51B6B"/>
    <w:rsid w:val="00D53837"/>
    <w:rsid w:val="00D764EA"/>
    <w:rsid w:val="00D779DC"/>
    <w:rsid w:val="00D77EB9"/>
    <w:rsid w:val="00D815F7"/>
    <w:rsid w:val="00D81607"/>
    <w:rsid w:val="00D81F38"/>
    <w:rsid w:val="00D8208C"/>
    <w:rsid w:val="00D83233"/>
    <w:rsid w:val="00D83BA3"/>
    <w:rsid w:val="00D91B96"/>
    <w:rsid w:val="00D93E04"/>
    <w:rsid w:val="00DA2531"/>
    <w:rsid w:val="00DA5187"/>
    <w:rsid w:val="00DB09ED"/>
    <w:rsid w:val="00DB3BBC"/>
    <w:rsid w:val="00DC4F4B"/>
    <w:rsid w:val="00DC5EB8"/>
    <w:rsid w:val="00DC6DD6"/>
    <w:rsid w:val="00DC772E"/>
    <w:rsid w:val="00DD74FA"/>
    <w:rsid w:val="00DE05B2"/>
    <w:rsid w:val="00DE404F"/>
    <w:rsid w:val="00DF03F6"/>
    <w:rsid w:val="00DF4DDC"/>
    <w:rsid w:val="00DF554B"/>
    <w:rsid w:val="00DF6BF8"/>
    <w:rsid w:val="00E0218C"/>
    <w:rsid w:val="00E02F68"/>
    <w:rsid w:val="00E03516"/>
    <w:rsid w:val="00E04ECC"/>
    <w:rsid w:val="00E1010E"/>
    <w:rsid w:val="00E21070"/>
    <w:rsid w:val="00E34D84"/>
    <w:rsid w:val="00E3657C"/>
    <w:rsid w:val="00E40752"/>
    <w:rsid w:val="00E442A7"/>
    <w:rsid w:val="00E65C26"/>
    <w:rsid w:val="00E67864"/>
    <w:rsid w:val="00E7169D"/>
    <w:rsid w:val="00E73FAB"/>
    <w:rsid w:val="00E761A7"/>
    <w:rsid w:val="00E815B4"/>
    <w:rsid w:val="00E8163E"/>
    <w:rsid w:val="00E84499"/>
    <w:rsid w:val="00E87E7F"/>
    <w:rsid w:val="00E92D56"/>
    <w:rsid w:val="00E946D0"/>
    <w:rsid w:val="00E974BA"/>
    <w:rsid w:val="00E974C0"/>
    <w:rsid w:val="00EA251E"/>
    <w:rsid w:val="00EA43E5"/>
    <w:rsid w:val="00EB0160"/>
    <w:rsid w:val="00EC68FA"/>
    <w:rsid w:val="00EE4BD7"/>
    <w:rsid w:val="00EE63CB"/>
    <w:rsid w:val="00EF0B4B"/>
    <w:rsid w:val="00F06231"/>
    <w:rsid w:val="00F14C0E"/>
    <w:rsid w:val="00F16518"/>
    <w:rsid w:val="00F1793F"/>
    <w:rsid w:val="00F179B8"/>
    <w:rsid w:val="00F20873"/>
    <w:rsid w:val="00F30055"/>
    <w:rsid w:val="00F3009A"/>
    <w:rsid w:val="00F316C6"/>
    <w:rsid w:val="00F3683E"/>
    <w:rsid w:val="00F42C3D"/>
    <w:rsid w:val="00F45631"/>
    <w:rsid w:val="00F47A9B"/>
    <w:rsid w:val="00F533BD"/>
    <w:rsid w:val="00F66B16"/>
    <w:rsid w:val="00F670ED"/>
    <w:rsid w:val="00F6735B"/>
    <w:rsid w:val="00F77248"/>
    <w:rsid w:val="00F80660"/>
    <w:rsid w:val="00F83126"/>
    <w:rsid w:val="00F85397"/>
    <w:rsid w:val="00F85756"/>
    <w:rsid w:val="00F9230B"/>
    <w:rsid w:val="00FA0CB8"/>
    <w:rsid w:val="00FA2D79"/>
    <w:rsid w:val="00FB13BC"/>
    <w:rsid w:val="00FC0E3F"/>
    <w:rsid w:val="00FC10DA"/>
    <w:rsid w:val="00FC518F"/>
    <w:rsid w:val="00FD5DA7"/>
    <w:rsid w:val="00FD7B39"/>
    <w:rsid w:val="00FE0950"/>
    <w:rsid w:val="00FE69C0"/>
    <w:rsid w:val="00FE6FA6"/>
    <w:rsid w:val="08B36868"/>
    <w:rsid w:val="0C137DB4"/>
    <w:rsid w:val="0C4637B4"/>
    <w:rsid w:val="0D107CC5"/>
    <w:rsid w:val="0D535163"/>
    <w:rsid w:val="0E6E4702"/>
    <w:rsid w:val="0F322533"/>
    <w:rsid w:val="12887BA6"/>
    <w:rsid w:val="12E14A43"/>
    <w:rsid w:val="131015CA"/>
    <w:rsid w:val="13327BFD"/>
    <w:rsid w:val="14611B0F"/>
    <w:rsid w:val="16267F77"/>
    <w:rsid w:val="17AC6701"/>
    <w:rsid w:val="18293CB3"/>
    <w:rsid w:val="18CE5E98"/>
    <w:rsid w:val="19D0611A"/>
    <w:rsid w:val="19E26FEE"/>
    <w:rsid w:val="1A8F125A"/>
    <w:rsid w:val="1B1F5673"/>
    <w:rsid w:val="1DAB79E5"/>
    <w:rsid w:val="1E7C1274"/>
    <w:rsid w:val="20695744"/>
    <w:rsid w:val="211C4E15"/>
    <w:rsid w:val="22715EDE"/>
    <w:rsid w:val="2334466C"/>
    <w:rsid w:val="29EC6A8A"/>
    <w:rsid w:val="2A003CD5"/>
    <w:rsid w:val="2C31433F"/>
    <w:rsid w:val="2D971605"/>
    <w:rsid w:val="304730A0"/>
    <w:rsid w:val="31131655"/>
    <w:rsid w:val="32AB67E7"/>
    <w:rsid w:val="37B80F33"/>
    <w:rsid w:val="38061BE1"/>
    <w:rsid w:val="3F1F6155"/>
    <w:rsid w:val="42E57C8C"/>
    <w:rsid w:val="481A4852"/>
    <w:rsid w:val="497E4BAC"/>
    <w:rsid w:val="4A3B2D3D"/>
    <w:rsid w:val="4D877CED"/>
    <w:rsid w:val="4DB2387D"/>
    <w:rsid w:val="4DE3675B"/>
    <w:rsid w:val="4E34438D"/>
    <w:rsid w:val="506757B8"/>
    <w:rsid w:val="519C3290"/>
    <w:rsid w:val="52CF319D"/>
    <w:rsid w:val="5563174F"/>
    <w:rsid w:val="5924194E"/>
    <w:rsid w:val="5AF01F99"/>
    <w:rsid w:val="5BE7369B"/>
    <w:rsid w:val="60042451"/>
    <w:rsid w:val="611C17A3"/>
    <w:rsid w:val="627324D7"/>
    <w:rsid w:val="63636F81"/>
    <w:rsid w:val="66F61A75"/>
    <w:rsid w:val="67321F0D"/>
    <w:rsid w:val="69110BEB"/>
    <w:rsid w:val="6A291713"/>
    <w:rsid w:val="6B403AD1"/>
    <w:rsid w:val="6BBC527D"/>
    <w:rsid w:val="6BF87566"/>
    <w:rsid w:val="6C9E7373"/>
    <w:rsid w:val="6D984E6B"/>
    <w:rsid w:val="6F0B4FC9"/>
    <w:rsid w:val="6F8A72C5"/>
    <w:rsid w:val="736E6642"/>
    <w:rsid w:val="740E29C1"/>
    <w:rsid w:val="770A6B52"/>
    <w:rsid w:val="79671138"/>
    <w:rsid w:val="79DE14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3B89A9F3-98F6-45C6-9777-8A34EAA20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semiHidden/>
    <w:unhideWhenUsed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7">
    <w:name w:val="List Paragraph"/>
    <w:basedOn w:val="a"/>
    <w:uiPriority w:val="34"/>
    <w:qFormat/>
    <w:pPr>
      <w:ind w:firstLineChars="200" w:firstLine="420"/>
    </w:pPr>
    <w:rPr>
      <w:szCs w:val="22"/>
    </w:r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97</Words>
  <Characters>554</Characters>
  <Application>Microsoft Office Word</Application>
  <DocSecurity>0</DocSecurity>
  <Lines>4</Lines>
  <Paragraphs>1</Paragraphs>
  <ScaleCrop>false</ScaleCrop>
  <Company>星光电脑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李王宏</cp:lastModifiedBy>
  <cp:revision>814</cp:revision>
  <dcterms:created xsi:type="dcterms:W3CDTF">2019-02-26T02:14:00Z</dcterms:created>
  <dcterms:modified xsi:type="dcterms:W3CDTF">2020-05-14T07:40:00Z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