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color w:val="000000"/>
          <w:sz w:val="22"/>
        </w:rPr>
      </w:pPr>
    </w:p>
    <w:p>
      <w:pPr>
        <w:jc w:val="right"/>
        <w:rPr>
          <w:rFonts w:ascii="宋体"/>
          <w:color w:val="000000"/>
          <w:sz w:val="22"/>
          <w:u w:val="single"/>
        </w:rPr>
      </w:pPr>
    </w:p>
    <w:p>
      <w:pPr>
        <w:jc w:val="center"/>
        <w:rPr>
          <w:rFonts w:ascii="宋体" w:hAnsi="宋体"/>
          <w:color w:val="000000"/>
          <w:sz w:val="44"/>
          <w:szCs w:val="44"/>
        </w:rPr>
      </w:pPr>
    </w:p>
    <w:p>
      <w:pPr>
        <w:autoSpaceDE w:val="0"/>
        <w:autoSpaceDN w:val="0"/>
        <w:adjustRightInd w:val="0"/>
        <w:spacing w:line="480" w:lineRule="atLeast"/>
        <w:jc w:val="center"/>
        <w:rPr>
          <w:rFonts w:eastAsia="彩虹小标宋"/>
          <w:snapToGrid w:val="0"/>
          <w:color w:val="000000"/>
          <w:sz w:val="44"/>
          <w:szCs w:val="44"/>
        </w:rPr>
      </w:pPr>
      <w:r>
        <w:rPr>
          <w:rFonts w:hint="eastAsia" w:eastAsia="彩虹小标宋"/>
          <w:snapToGrid w:val="0"/>
          <w:color w:val="000000"/>
          <w:sz w:val="44"/>
          <w:szCs w:val="44"/>
        </w:rPr>
        <w:t>重庆医科大学附属第二医院</w:t>
      </w:r>
    </w:p>
    <w:p>
      <w:pPr>
        <w:autoSpaceDE w:val="0"/>
        <w:autoSpaceDN w:val="0"/>
        <w:adjustRightInd w:val="0"/>
        <w:spacing w:line="480" w:lineRule="atLeast"/>
        <w:jc w:val="center"/>
        <w:rPr>
          <w:rFonts w:eastAsia="彩虹小标宋"/>
          <w:b/>
          <w:snapToGrid w:val="0"/>
          <w:sz w:val="28"/>
          <w:szCs w:val="28"/>
          <w:u w:val="single"/>
        </w:rPr>
      </w:pPr>
    </w:p>
    <w:p>
      <w:pPr>
        <w:autoSpaceDE w:val="0"/>
        <w:autoSpaceDN w:val="0"/>
        <w:adjustRightInd w:val="0"/>
        <w:spacing w:line="480" w:lineRule="atLeast"/>
        <w:jc w:val="center"/>
        <w:rPr>
          <w:rFonts w:eastAsia="彩虹小标宋"/>
          <w:b/>
          <w:snapToGrid w:val="0"/>
          <w:sz w:val="36"/>
          <w:szCs w:val="48"/>
          <w:u w:val="single"/>
        </w:rPr>
      </w:pPr>
      <w:r>
        <w:rPr>
          <w:rFonts w:hint="eastAsia" w:eastAsia="彩虹小标宋"/>
          <w:b/>
          <w:snapToGrid w:val="0"/>
          <w:sz w:val="36"/>
          <w:szCs w:val="48"/>
          <w:u w:val="single"/>
          <w:lang w:eastAsia="zh-CN"/>
        </w:rPr>
        <w:t>医疗教学配套业务用房建设工程</w:t>
      </w:r>
      <w:r>
        <w:rPr>
          <w:rFonts w:hint="eastAsia" w:eastAsia="彩虹小标宋"/>
          <w:b/>
          <w:snapToGrid w:val="0"/>
          <w:sz w:val="36"/>
          <w:szCs w:val="48"/>
          <w:u w:val="single"/>
        </w:rPr>
        <w:t>核准报告编制</w:t>
      </w:r>
    </w:p>
    <w:p>
      <w:pPr>
        <w:wordWrap w:val="0"/>
        <w:autoSpaceDE w:val="0"/>
        <w:autoSpaceDN w:val="0"/>
        <w:adjustRightInd w:val="0"/>
        <w:spacing w:before="120" w:after="120" w:line="720" w:lineRule="atLeast"/>
        <w:jc w:val="center"/>
        <w:rPr>
          <w:rFonts w:eastAsia="彩虹小标宋"/>
          <w:b/>
          <w:snapToGrid w:val="0"/>
          <w:color w:val="000000"/>
          <w:sz w:val="36"/>
          <w:szCs w:val="48"/>
        </w:rPr>
      </w:pPr>
      <w:r>
        <w:rPr>
          <w:rFonts w:eastAsia="彩虹小标宋"/>
          <w:b/>
          <w:snapToGrid w:val="0"/>
          <w:color w:val="000000"/>
          <w:sz w:val="36"/>
          <w:szCs w:val="48"/>
        </w:rPr>
        <w:t>竞争性谈判文件</w:t>
      </w:r>
    </w:p>
    <w:p>
      <w:pPr>
        <w:wordWrap w:val="0"/>
        <w:autoSpaceDE w:val="0"/>
        <w:autoSpaceDN w:val="0"/>
        <w:adjustRightInd w:val="0"/>
        <w:spacing w:line="560" w:lineRule="atLeast"/>
        <w:jc w:val="center"/>
        <w:rPr>
          <w:rFonts w:eastAsia="彩虹小标宋"/>
          <w:b/>
          <w:snapToGrid w:val="0"/>
          <w:color w:val="000000"/>
          <w:sz w:val="36"/>
          <w:szCs w:val="48"/>
        </w:rPr>
      </w:pPr>
    </w:p>
    <w:p>
      <w:pPr>
        <w:wordWrap w:val="0"/>
        <w:autoSpaceDE w:val="0"/>
        <w:autoSpaceDN w:val="0"/>
        <w:adjustRightInd w:val="0"/>
        <w:spacing w:line="560" w:lineRule="atLeast"/>
        <w:jc w:val="center"/>
        <w:rPr>
          <w:snapToGrid w:val="0"/>
          <w:color w:val="000000"/>
          <w:sz w:val="32"/>
        </w:rPr>
      </w:pPr>
    </w:p>
    <w:p>
      <w:pPr>
        <w:wordWrap w:val="0"/>
        <w:autoSpaceDE w:val="0"/>
        <w:autoSpaceDN w:val="0"/>
        <w:adjustRightInd w:val="0"/>
        <w:spacing w:line="560" w:lineRule="atLeast"/>
        <w:jc w:val="center"/>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r>
        <w:rPr>
          <w:rFonts w:hint="eastAsia"/>
          <w:snapToGrid w:val="0"/>
          <w:color w:val="000000"/>
          <w:sz w:val="44"/>
        </w:rPr>
        <w:t>重庆医科大学附属第二医院</w:t>
      </w:r>
      <w:r>
        <w:rPr>
          <w:snapToGrid w:val="0"/>
          <w:color w:val="000000"/>
          <w:sz w:val="44"/>
        </w:rPr>
        <w:t xml:space="preserve"> </w:t>
      </w:r>
    </w:p>
    <w:p>
      <w:pPr>
        <w:pStyle w:val="14"/>
        <w:adjustRightInd w:val="0"/>
        <w:spacing w:line="560" w:lineRule="atLeast"/>
        <w:ind w:firstLine="624"/>
        <w:jc w:val="center"/>
        <w:rPr>
          <w:snapToGrid w:val="0"/>
          <w:color w:val="000000"/>
          <w:sz w:val="44"/>
        </w:rPr>
      </w:pPr>
      <w:r>
        <w:rPr>
          <w:rFonts w:hint="eastAsia"/>
          <w:snapToGrid w:val="0"/>
          <w:color w:val="000000"/>
          <w:sz w:val="44"/>
          <w:u w:val="single"/>
        </w:rPr>
        <w:t xml:space="preserve"> 20</w:t>
      </w:r>
      <w:r>
        <w:rPr>
          <w:rFonts w:hint="eastAsia"/>
          <w:snapToGrid w:val="0"/>
          <w:color w:val="000000"/>
          <w:sz w:val="44"/>
          <w:u w:val="single"/>
          <w:lang w:val="en-US" w:eastAsia="zh-CN"/>
        </w:rPr>
        <w:t>20</w:t>
      </w:r>
      <w:r>
        <w:rPr>
          <w:snapToGrid w:val="0"/>
          <w:color w:val="000000"/>
          <w:sz w:val="44"/>
        </w:rPr>
        <w:t>年</w:t>
      </w:r>
      <w:r>
        <w:rPr>
          <w:rFonts w:hint="eastAsia"/>
          <w:snapToGrid w:val="0"/>
          <w:color w:val="000000"/>
          <w:sz w:val="44"/>
          <w:u w:val="single"/>
        </w:rPr>
        <w:t xml:space="preserve"> </w:t>
      </w:r>
      <w:r>
        <w:rPr>
          <w:rFonts w:hint="eastAsia"/>
          <w:snapToGrid w:val="0"/>
          <w:color w:val="000000"/>
          <w:sz w:val="44"/>
          <w:u w:val="single"/>
          <w:lang w:val="en-US" w:eastAsia="zh-CN"/>
        </w:rPr>
        <w:t xml:space="preserve">7 </w:t>
      </w:r>
      <w:r>
        <w:rPr>
          <w:snapToGrid w:val="0"/>
          <w:color w:val="000000"/>
          <w:sz w:val="44"/>
        </w:rPr>
        <w:t>月</w:t>
      </w:r>
    </w:p>
    <w:p/>
    <w:p/>
    <w:p/>
    <w:p/>
    <w:p/>
    <w:p/>
    <w:p/>
    <w:p/>
    <w:p/>
    <w:p/>
    <w:p/>
    <w:p>
      <w:pPr>
        <w:adjustRightInd w:val="0"/>
        <w:spacing w:line="560" w:lineRule="atLeast"/>
        <w:ind w:firstLine="624"/>
        <w:rPr>
          <w:snapToGrid w:val="0"/>
          <w:sz w:val="32"/>
        </w:rPr>
      </w:pPr>
    </w:p>
    <w:p>
      <w:pPr>
        <w:jc w:val="center"/>
        <w:rPr>
          <w:rFonts w:asci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Y="1"/>
        <w:tblOverlap w:val="never"/>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615"/>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ascii="黑体" w:eastAsia="黑体"/>
                <w:color w:val="000000"/>
                <w:szCs w:val="21"/>
              </w:rPr>
              <w:t>项号</w:t>
            </w:r>
          </w:p>
        </w:tc>
        <w:tc>
          <w:tcPr>
            <w:tcW w:w="1615" w:type="dxa"/>
            <w:vAlign w:val="center"/>
          </w:tcPr>
          <w:p>
            <w:pPr>
              <w:snapToGrid w:val="0"/>
              <w:spacing w:line="360" w:lineRule="auto"/>
              <w:jc w:val="center"/>
              <w:rPr>
                <w:color w:val="000000"/>
                <w:kern w:val="0"/>
              </w:rPr>
            </w:pPr>
            <w:r>
              <w:rPr>
                <w:rFonts w:hint="eastAsia"/>
                <w:color w:val="000000"/>
                <w:kern w:val="0"/>
              </w:rPr>
              <w:t>内容</w:t>
            </w:r>
          </w:p>
        </w:tc>
        <w:tc>
          <w:tcPr>
            <w:tcW w:w="6530" w:type="dxa"/>
            <w:vAlign w:val="center"/>
          </w:tcPr>
          <w:p>
            <w:pPr>
              <w:snapToGrid w:val="0"/>
              <w:spacing w:line="360" w:lineRule="auto"/>
              <w:jc w:val="center"/>
              <w:rPr>
                <w:color w:val="000000"/>
                <w:kern w:val="0"/>
              </w:rPr>
            </w:pPr>
            <w:r>
              <w:rPr>
                <w:rFonts w:hint="eastAsia"/>
                <w:color w:val="000000"/>
                <w:kern w:val="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color w:val="000000"/>
                <w:kern w:val="0"/>
              </w:rPr>
              <w:t>1</w:t>
            </w:r>
          </w:p>
        </w:tc>
        <w:tc>
          <w:tcPr>
            <w:tcW w:w="1615" w:type="dxa"/>
            <w:vAlign w:val="center"/>
          </w:tcPr>
          <w:p>
            <w:pPr>
              <w:snapToGrid w:val="0"/>
              <w:spacing w:line="360" w:lineRule="auto"/>
              <w:jc w:val="center"/>
              <w:rPr>
                <w:color w:val="000000"/>
                <w:kern w:val="0"/>
              </w:rPr>
            </w:pPr>
            <w:r>
              <w:rPr>
                <w:color w:val="000000"/>
                <w:kern w:val="0"/>
              </w:rPr>
              <w:t>项目名称</w:t>
            </w:r>
          </w:p>
        </w:tc>
        <w:tc>
          <w:tcPr>
            <w:tcW w:w="6530" w:type="dxa"/>
            <w:vAlign w:val="center"/>
          </w:tcPr>
          <w:p>
            <w:pPr>
              <w:autoSpaceDE w:val="0"/>
              <w:autoSpaceDN w:val="0"/>
              <w:adjustRightInd w:val="0"/>
              <w:spacing w:before="120" w:after="120" w:line="360" w:lineRule="auto"/>
              <w:jc w:val="left"/>
              <w:rPr>
                <w:color w:val="000000"/>
                <w:kern w:val="0"/>
                <w:szCs w:val="21"/>
              </w:rPr>
            </w:pPr>
            <w:r>
              <w:rPr>
                <w:rFonts w:hint="eastAsia" w:eastAsia="彩虹小标宋"/>
                <w:snapToGrid w:val="0"/>
                <w:szCs w:val="21"/>
                <w:u w:val="single"/>
              </w:rPr>
              <w:t>重庆医科大学附属第二医院</w:t>
            </w:r>
            <w:r>
              <w:rPr>
                <w:rFonts w:hint="eastAsia" w:eastAsia="彩虹小标宋"/>
                <w:snapToGrid w:val="0"/>
                <w:szCs w:val="21"/>
                <w:u w:val="single"/>
                <w:lang w:eastAsia="zh-CN"/>
              </w:rPr>
              <w:t>医疗教学配套业务用房建设工程</w:t>
            </w:r>
            <w:r>
              <w:rPr>
                <w:rFonts w:hint="eastAsia" w:eastAsia="彩虹小标宋"/>
                <w:snapToGrid w:val="0"/>
                <w:szCs w:val="21"/>
                <w:u w:val="single"/>
              </w:rPr>
              <w:t>核准报告编制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color w:val="000000"/>
                <w:kern w:val="0"/>
              </w:rPr>
              <w:t>2</w:t>
            </w:r>
          </w:p>
        </w:tc>
        <w:tc>
          <w:tcPr>
            <w:tcW w:w="1615" w:type="dxa"/>
            <w:vAlign w:val="center"/>
          </w:tcPr>
          <w:p>
            <w:pPr>
              <w:snapToGrid w:val="0"/>
              <w:spacing w:line="360" w:lineRule="auto"/>
              <w:jc w:val="center"/>
              <w:rPr>
                <w:color w:val="000000"/>
                <w:kern w:val="0"/>
              </w:rPr>
            </w:pPr>
            <w:r>
              <w:rPr>
                <w:rFonts w:hint="eastAsia"/>
                <w:color w:val="000000"/>
                <w:kern w:val="0"/>
              </w:rPr>
              <w:t>项目概况</w:t>
            </w:r>
          </w:p>
        </w:tc>
        <w:tc>
          <w:tcPr>
            <w:tcW w:w="6530" w:type="dxa"/>
            <w:vAlign w:val="center"/>
          </w:tcPr>
          <w:p>
            <w:pPr>
              <w:snapToGrid w:val="0"/>
              <w:spacing w:line="360" w:lineRule="auto"/>
              <w:rPr>
                <w:color w:val="000000"/>
                <w:kern w:val="0"/>
              </w:rPr>
            </w:pPr>
            <w:r>
              <w:rPr>
                <w:rFonts w:hint="eastAsia"/>
                <w:color w:val="000000"/>
                <w:kern w:val="0"/>
                <w:lang w:eastAsia="zh-CN"/>
              </w:rPr>
              <w:t>医疗教学配套业务用房</w:t>
            </w:r>
            <w:r>
              <w:rPr>
                <w:rFonts w:hint="eastAsia"/>
                <w:color w:val="000000"/>
                <w:kern w:val="0"/>
              </w:rPr>
              <w:t>位于重庆市茶园新区B区</w:t>
            </w:r>
            <w:r>
              <w:rPr>
                <w:rFonts w:hint="eastAsia"/>
                <w:color w:val="000000"/>
                <w:kern w:val="0"/>
                <w:lang w:eastAsia="zh-CN"/>
              </w:rPr>
              <w:t>天文大道</w:t>
            </w:r>
            <w:r>
              <w:rPr>
                <w:rFonts w:hint="eastAsia"/>
                <w:color w:val="000000"/>
                <w:kern w:val="0"/>
                <w:lang w:val="en-US" w:eastAsia="zh-CN"/>
              </w:rPr>
              <w:t>288号</w:t>
            </w:r>
            <w:r>
              <w:rPr>
                <w:rFonts w:hint="eastAsia"/>
                <w:color w:val="000000"/>
                <w:kern w:val="0"/>
              </w:rPr>
              <w:t>，</w:t>
            </w:r>
            <w:r>
              <w:rPr>
                <w:rFonts w:hint="eastAsia"/>
                <w:color w:val="000000"/>
                <w:kern w:val="0"/>
                <w:lang w:eastAsia="zh-CN"/>
              </w:rPr>
              <w:t>总</w:t>
            </w:r>
            <w:r>
              <w:rPr>
                <w:rFonts w:hint="eastAsia"/>
                <w:color w:val="000000"/>
                <w:kern w:val="0"/>
              </w:rPr>
              <w:t>建筑面积</w:t>
            </w:r>
            <w:r>
              <w:rPr>
                <w:rFonts w:hint="eastAsia"/>
                <w:color w:val="000000"/>
                <w:kern w:val="0"/>
                <w:lang w:eastAsia="zh-CN"/>
              </w:rPr>
              <w:t>约</w:t>
            </w:r>
            <w:r>
              <w:rPr>
                <w:rFonts w:hint="eastAsia"/>
                <w:color w:val="000000"/>
                <w:kern w:val="0"/>
                <w:lang w:val="en-US" w:eastAsia="zh-CN"/>
              </w:rPr>
              <w:t>420</w:t>
            </w:r>
            <w:r>
              <w:rPr>
                <w:rFonts w:hint="eastAsia"/>
                <w:color w:val="000000"/>
                <w:kern w:val="0"/>
              </w:rPr>
              <w:t>00</w:t>
            </w:r>
            <w:r>
              <w:rPr>
                <w:rFonts w:hint="eastAsia" w:ascii="宋体" w:hAnsi="宋体"/>
                <w:color w:val="000000"/>
                <w:kern w:val="0"/>
              </w:rPr>
              <w:t>㎡</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color w:val="000000"/>
                <w:kern w:val="0"/>
              </w:rPr>
              <w:t>3</w:t>
            </w:r>
          </w:p>
        </w:tc>
        <w:tc>
          <w:tcPr>
            <w:tcW w:w="1615" w:type="dxa"/>
            <w:vAlign w:val="center"/>
          </w:tcPr>
          <w:p>
            <w:pPr>
              <w:spacing w:line="360" w:lineRule="auto"/>
              <w:jc w:val="center"/>
              <w:rPr>
                <w:color w:val="000000"/>
                <w:kern w:val="0"/>
              </w:rPr>
            </w:pPr>
            <w:r>
              <w:rPr>
                <w:rFonts w:hint="eastAsia"/>
                <w:color w:val="000000"/>
                <w:kern w:val="0"/>
              </w:rPr>
              <w:t>竞谈范围</w:t>
            </w:r>
          </w:p>
        </w:tc>
        <w:tc>
          <w:tcPr>
            <w:tcW w:w="6530" w:type="dxa"/>
            <w:vAlign w:val="center"/>
          </w:tcPr>
          <w:p>
            <w:pPr>
              <w:spacing w:line="360" w:lineRule="auto"/>
              <w:rPr>
                <w:color w:val="000000"/>
                <w:kern w:val="0"/>
              </w:rPr>
            </w:pPr>
            <w:r>
              <w:rPr>
                <w:rFonts w:hint="eastAsia"/>
                <w:color w:val="000000"/>
                <w:kern w:val="0"/>
              </w:rPr>
              <w:t>完成</w:t>
            </w:r>
            <w:r>
              <w:rPr>
                <w:rFonts w:hint="eastAsia" w:eastAsia="彩虹小标宋"/>
                <w:snapToGrid w:val="0"/>
                <w:szCs w:val="21"/>
                <w:u w:val="single"/>
                <w:lang w:eastAsia="zh-CN"/>
              </w:rPr>
              <w:t>医疗教学配套业务用房建设工程</w:t>
            </w:r>
            <w:r>
              <w:rPr>
                <w:rFonts w:hint="eastAsia" w:eastAsia="彩虹小标宋"/>
                <w:snapToGrid w:val="0"/>
                <w:szCs w:val="21"/>
                <w:u w:val="single"/>
              </w:rPr>
              <w:t>核准报告编制</w:t>
            </w:r>
            <w:r>
              <w:rPr>
                <w:rFonts w:hint="eastAsia"/>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color w:val="000000"/>
                <w:kern w:val="0"/>
              </w:rPr>
              <w:t>4</w:t>
            </w:r>
          </w:p>
        </w:tc>
        <w:tc>
          <w:tcPr>
            <w:tcW w:w="1615" w:type="dxa"/>
            <w:vAlign w:val="center"/>
          </w:tcPr>
          <w:p>
            <w:pPr>
              <w:spacing w:line="360" w:lineRule="auto"/>
              <w:jc w:val="center"/>
              <w:rPr>
                <w:color w:val="000000"/>
                <w:kern w:val="0"/>
              </w:rPr>
            </w:pPr>
            <w:r>
              <w:rPr>
                <w:rFonts w:hint="eastAsia"/>
              </w:rPr>
              <w:t>成果目标</w:t>
            </w:r>
          </w:p>
        </w:tc>
        <w:tc>
          <w:tcPr>
            <w:tcW w:w="6530" w:type="dxa"/>
            <w:vAlign w:val="center"/>
          </w:tcPr>
          <w:p>
            <w:pPr>
              <w:spacing w:line="360" w:lineRule="auto"/>
              <w:rPr>
                <w:color w:val="000000"/>
                <w:kern w:val="0"/>
              </w:rPr>
            </w:pPr>
            <w:r>
              <w:rPr>
                <w:rFonts w:hint="eastAsia"/>
                <w:color w:val="000000"/>
                <w:kern w:val="0"/>
              </w:rPr>
              <w:t>必须达到相关文件规定要求，并</w:t>
            </w:r>
            <w:r>
              <w:rPr>
                <w:rFonts w:hint="eastAsia"/>
                <w:color w:val="000000"/>
                <w:kern w:val="0"/>
                <w:lang w:eastAsia="zh-CN"/>
              </w:rPr>
              <w:t>通过</w:t>
            </w:r>
            <w:r>
              <w:rPr>
                <w:rFonts w:hint="eastAsia"/>
                <w:color w:val="000000"/>
                <w:kern w:val="0"/>
              </w:rPr>
              <w:t>市卫计委、市发改委审核。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color w:val="000000"/>
                <w:kern w:val="0"/>
              </w:rPr>
              <w:t>5</w:t>
            </w:r>
          </w:p>
        </w:tc>
        <w:tc>
          <w:tcPr>
            <w:tcW w:w="1615" w:type="dxa"/>
            <w:vAlign w:val="center"/>
          </w:tcPr>
          <w:p>
            <w:pPr>
              <w:spacing w:line="360" w:lineRule="auto"/>
              <w:jc w:val="center"/>
              <w:rPr>
                <w:color w:val="000000"/>
                <w:kern w:val="0"/>
              </w:rPr>
            </w:pPr>
            <w:r>
              <w:rPr>
                <w:rFonts w:hint="eastAsia"/>
                <w:color w:val="000000"/>
                <w:kern w:val="0"/>
              </w:rPr>
              <w:t>编制周期</w:t>
            </w:r>
          </w:p>
        </w:tc>
        <w:tc>
          <w:tcPr>
            <w:tcW w:w="6530" w:type="dxa"/>
            <w:vAlign w:val="center"/>
          </w:tcPr>
          <w:p>
            <w:pPr>
              <w:spacing w:line="360" w:lineRule="auto"/>
              <w:rPr>
                <w:color w:val="000000"/>
                <w:kern w:val="0"/>
              </w:rPr>
            </w:pPr>
            <w:r>
              <w:rPr>
                <w:rFonts w:hint="eastAsia"/>
                <w:color w:val="000000"/>
                <w:kern w:val="0"/>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color w:val="000000"/>
                <w:kern w:val="0"/>
              </w:rPr>
            </w:pPr>
            <w:r>
              <w:rPr>
                <w:rFonts w:hint="eastAsia"/>
                <w:color w:val="000000"/>
                <w:kern w:val="0"/>
              </w:rPr>
              <w:t>7</w:t>
            </w:r>
          </w:p>
        </w:tc>
        <w:tc>
          <w:tcPr>
            <w:tcW w:w="1615" w:type="dxa"/>
            <w:vAlign w:val="center"/>
          </w:tcPr>
          <w:p>
            <w:pPr>
              <w:autoSpaceDE w:val="0"/>
              <w:autoSpaceDN w:val="0"/>
              <w:adjustRightInd w:val="0"/>
              <w:spacing w:line="360" w:lineRule="auto"/>
              <w:jc w:val="center"/>
              <w:rPr>
                <w:rFonts w:ascii="宋体" w:hAnsi="宋体"/>
                <w:snapToGrid w:val="0"/>
                <w:sz w:val="24"/>
              </w:rPr>
            </w:pPr>
            <w:r>
              <w:rPr>
                <w:kern w:val="0"/>
              </w:rPr>
              <w:t>竞谈人</w:t>
            </w:r>
            <w:r>
              <w:rPr>
                <w:rFonts w:hint="eastAsia"/>
                <w:kern w:val="0"/>
              </w:rPr>
              <w:t>条件</w:t>
            </w:r>
          </w:p>
        </w:tc>
        <w:tc>
          <w:tcPr>
            <w:tcW w:w="6530" w:type="dxa"/>
            <w:vAlign w:val="center"/>
          </w:tcPr>
          <w:p>
            <w:pPr>
              <w:numPr>
                <w:ilvl w:val="0"/>
                <w:numId w:val="3"/>
              </w:numPr>
              <w:spacing w:line="360" w:lineRule="auto"/>
              <w:rPr>
                <w:bCs/>
                <w:kern w:val="0"/>
              </w:rPr>
            </w:pPr>
            <w:r>
              <w:rPr>
                <w:rFonts w:hint="eastAsia"/>
                <w:bCs/>
                <w:kern w:val="0"/>
              </w:rPr>
              <w:t>投标人应具有独立法人资格，提供营业执照；</w:t>
            </w:r>
          </w:p>
          <w:p>
            <w:pPr>
              <w:numPr>
                <w:ilvl w:val="0"/>
                <w:numId w:val="3"/>
              </w:numPr>
              <w:spacing w:line="360" w:lineRule="auto"/>
              <w:rPr>
                <w:kern w:val="0"/>
              </w:rPr>
            </w:pPr>
            <w:r>
              <w:rPr>
                <w:rFonts w:hint="eastAsia"/>
                <w:kern w:val="0"/>
              </w:rPr>
              <w:t>工程咨询甲级资质，服务范围编制项目核准报告。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rFonts w:hint="eastAsia" w:eastAsia="宋体"/>
                <w:color w:val="000000"/>
                <w:kern w:val="0"/>
                <w:lang w:eastAsia="zh-CN"/>
              </w:rPr>
            </w:pPr>
            <w:r>
              <w:rPr>
                <w:rFonts w:hint="eastAsia"/>
                <w:color w:val="000000"/>
                <w:kern w:val="0"/>
                <w:lang w:val="en-US" w:eastAsia="zh-CN"/>
              </w:rPr>
              <w:t>8</w:t>
            </w:r>
          </w:p>
        </w:tc>
        <w:tc>
          <w:tcPr>
            <w:tcW w:w="1615" w:type="dxa"/>
            <w:vAlign w:val="center"/>
          </w:tcPr>
          <w:p>
            <w:pPr>
              <w:snapToGrid w:val="0"/>
              <w:spacing w:line="360" w:lineRule="auto"/>
              <w:jc w:val="center"/>
              <w:rPr>
                <w:color w:val="000000"/>
                <w:kern w:val="0"/>
              </w:rPr>
            </w:pPr>
            <w:r>
              <w:rPr>
                <w:color w:val="000000"/>
                <w:kern w:val="0"/>
              </w:rPr>
              <w:t>踏勘现场</w:t>
            </w:r>
          </w:p>
        </w:tc>
        <w:tc>
          <w:tcPr>
            <w:tcW w:w="6530" w:type="dxa"/>
            <w:vAlign w:val="center"/>
          </w:tcPr>
          <w:p>
            <w:pPr>
              <w:spacing w:line="360" w:lineRule="auto"/>
              <w:rPr>
                <w:color w:val="000000"/>
                <w:kern w:val="0"/>
              </w:rPr>
            </w:pPr>
            <w:r>
              <w:rPr>
                <w:rFonts w:hint="eastAsia"/>
                <w:color w:val="000000"/>
                <w:kern w:val="0"/>
              </w:rPr>
              <w:t>本工程招标人不组织各投标人踏勘现场，由各投标人自行踏勘，招标人予以支持。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rFonts w:hint="eastAsia" w:eastAsia="宋体"/>
                <w:color w:val="000000"/>
                <w:kern w:val="0"/>
                <w:lang w:eastAsia="zh-CN"/>
              </w:rPr>
            </w:pPr>
            <w:r>
              <w:rPr>
                <w:rFonts w:hint="eastAsia"/>
                <w:color w:val="000000"/>
                <w:kern w:val="0"/>
                <w:lang w:val="en-US" w:eastAsia="zh-CN"/>
              </w:rPr>
              <w:t>9</w:t>
            </w:r>
          </w:p>
        </w:tc>
        <w:tc>
          <w:tcPr>
            <w:tcW w:w="1615" w:type="dxa"/>
            <w:vAlign w:val="center"/>
          </w:tcPr>
          <w:p>
            <w:pPr>
              <w:snapToGrid w:val="0"/>
              <w:spacing w:line="360" w:lineRule="auto"/>
              <w:jc w:val="center"/>
              <w:rPr>
                <w:color w:val="000000"/>
                <w:kern w:val="0"/>
              </w:rPr>
            </w:pPr>
            <w:r>
              <w:rPr>
                <w:rFonts w:hint="eastAsia"/>
                <w:color w:val="000000"/>
                <w:kern w:val="0"/>
              </w:rPr>
              <w:t>转</w:t>
            </w:r>
            <w:r>
              <w:rPr>
                <w:color w:val="000000"/>
                <w:kern w:val="0"/>
              </w:rPr>
              <w:t>包</w:t>
            </w:r>
          </w:p>
        </w:tc>
        <w:tc>
          <w:tcPr>
            <w:tcW w:w="6530" w:type="dxa"/>
            <w:vAlign w:val="center"/>
          </w:tcPr>
          <w:p>
            <w:pPr>
              <w:snapToGrid w:val="0"/>
              <w:spacing w:line="360" w:lineRule="auto"/>
              <w:rPr>
                <w:color w:val="000000"/>
                <w:kern w:val="0"/>
              </w:rPr>
            </w:pPr>
            <w:r>
              <w:rPr>
                <w:rFonts w:hint="eastAsia" w:ascii="宋体" w:hAnsi="宋体"/>
                <w:color w:val="000000"/>
                <w:kern w:val="0"/>
              </w:rPr>
              <w:t>■</w:t>
            </w:r>
            <w:r>
              <w:rPr>
                <w:color w:val="000000"/>
                <w:kern w:val="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napToGrid w:val="0"/>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0</w:t>
            </w:r>
          </w:p>
        </w:tc>
        <w:tc>
          <w:tcPr>
            <w:tcW w:w="1615" w:type="dxa"/>
            <w:vAlign w:val="center"/>
          </w:tcPr>
          <w:p>
            <w:pPr>
              <w:pStyle w:val="39"/>
              <w:ind w:firstLine="0" w:firstLineChars="0"/>
              <w:jc w:val="center"/>
              <w:rPr>
                <w:color w:val="000000"/>
                <w:kern w:val="0"/>
              </w:rPr>
            </w:pPr>
            <w:r>
              <w:rPr>
                <w:rFonts w:hint="eastAsia" w:ascii="宋体" w:eastAsia="宋体"/>
              </w:rPr>
              <w:t>报名地点、截止时间</w:t>
            </w:r>
          </w:p>
        </w:tc>
        <w:tc>
          <w:tcPr>
            <w:tcW w:w="6530" w:type="dxa"/>
            <w:vAlign w:val="center"/>
          </w:tcPr>
          <w:p>
            <w:pPr>
              <w:spacing w:line="360" w:lineRule="auto"/>
              <w:rPr>
                <w:rFonts w:asciiTheme="minorEastAsia" w:hAnsiTheme="minorEastAsia" w:eastAsiaTheme="minorEastAsia"/>
                <w:color w:val="000000"/>
                <w:sz w:val="24"/>
                <w:shd w:val="clear" w:color="auto" w:fill="FFFFFF"/>
              </w:rPr>
            </w:pPr>
            <w:r>
              <w:rPr>
                <w:rFonts w:hint="eastAsia" w:asciiTheme="minorEastAsia" w:hAnsiTheme="minorEastAsia" w:eastAsiaTheme="minorEastAsia"/>
                <w:color w:val="000000"/>
                <w:sz w:val="24"/>
                <w:shd w:val="clear" w:color="auto" w:fill="FFFFFF"/>
              </w:rPr>
              <w:t>报名方式：编辑“XX公司+联系人XX+联系电话XXX”，提供“三证合一”的营业执照扫描件电子档发至QQ邮箱2874218268@qq.com</w:t>
            </w:r>
          </w:p>
          <w:p>
            <w:pPr>
              <w:spacing w:line="360" w:lineRule="auto"/>
              <w:rPr>
                <w:color w:val="FF0000"/>
                <w:kern w:val="0"/>
              </w:rPr>
            </w:pPr>
            <w:r>
              <w:rPr>
                <w:rFonts w:hint="eastAsia" w:ascii="宋体" w:hAnsi="宋体" w:cs="宋体"/>
                <w:sz w:val="24"/>
                <w:shd w:val="clear" w:color="auto" w:fill="FFFFFF"/>
              </w:rPr>
              <w:t>报名截止时间：2020年</w:t>
            </w:r>
            <w:r>
              <w:rPr>
                <w:rFonts w:hint="eastAsia" w:ascii="宋体" w:hAnsi="宋体" w:cs="宋体"/>
                <w:sz w:val="24"/>
                <w:shd w:val="clear" w:color="auto" w:fill="FFFFFF"/>
                <w:lang w:val="en-US" w:eastAsia="zh-CN"/>
              </w:rPr>
              <w:t>7</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7</w:t>
            </w:r>
            <w:r>
              <w:rPr>
                <w:rFonts w:hint="eastAsia" w:ascii="宋体" w:hAnsi="宋体" w:cs="宋体"/>
                <w:sz w:val="24"/>
                <w:shd w:val="clear" w:color="auto" w:fill="FFFFFF"/>
              </w:rPr>
              <w:t>日17点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pacing w:line="360" w:lineRule="auto"/>
              <w:jc w:val="center"/>
              <w:rPr>
                <w:rFonts w:hint="default" w:eastAsia="宋体"/>
                <w:color w:val="000000"/>
                <w:kern w:val="0"/>
                <w:lang w:val="en-US" w:eastAsia="zh-CN"/>
              </w:rPr>
            </w:pPr>
            <w:r>
              <w:rPr>
                <w:rFonts w:hint="eastAsia"/>
                <w:color w:val="000000"/>
                <w:kern w:val="0"/>
              </w:rPr>
              <w:t>1</w:t>
            </w:r>
            <w:r>
              <w:rPr>
                <w:rFonts w:hint="eastAsia"/>
                <w:color w:val="000000"/>
                <w:kern w:val="0"/>
                <w:lang w:val="en-US" w:eastAsia="zh-CN"/>
              </w:rPr>
              <w:t>1</w:t>
            </w:r>
          </w:p>
          <w:p>
            <w:pPr>
              <w:spacing w:line="360" w:lineRule="auto"/>
              <w:jc w:val="center"/>
              <w:rPr>
                <w:color w:val="000000"/>
                <w:kern w:val="0"/>
              </w:rPr>
            </w:pPr>
          </w:p>
        </w:tc>
        <w:tc>
          <w:tcPr>
            <w:tcW w:w="1615" w:type="dxa"/>
            <w:vAlign w:val="center"/>
          </w:tcPr>
          <w:p>
            <w:pPr>
              <w:spacing w:line="360" w:lineRule="auto"/>
              <w:jc w:val="center"/>
              <w:rPr>
                <w:kern w:val="0"/>
              </w:rPr>
            </w:pPr>
            <w:r>
              <w:rPr>
                <w:rFonts w:hint="eastAsia"/>
                <w:kern w:val="0"/>
              </w:rPr>
              <w:t>报价方式</w:t>
            </w:r>
          </w:p>
          <w:p>
            <w:pPr>
              <w:spacing w:line="360" w:lineRule="auto"/>
              <w:jc w:val="center"/>
              <w:rPr>
                <w:kern w:val="0"/>
              </w:rPr>
            </w:pPr>
          </w:p>
        </w:tc>
        <w:tc>
          <w:tcPr>
            <w:tcW w:w="6530" w:type="dxa"/>
            <w:vAlign w:val="center"/>
          </w:tcPr>
          <w:p>
            <w:pPr>
              <w:spacing w:line="360" w:lineRule="auto"/>
              <w:jc w:val="left"/>
              <w:rPr>
                <w:kern w:val="0"/>
              </w:rPr>
            </w:pPr>
            <w:r>
              <w:rPr>
                <w:rFonts w:hint="eastAsia"/>
                <w:color w:val="auto"/>
                <w:kern w:val="0"/>
              </w:rPr>
              <w:t>1、</w:t>
            </w:r>
            <w:r>
              <w:rPr>
                <w:rFonts w:hint="eastAsia"/>
                <w:color w:val="auto"/>
                <w:kern w:val="0"/>
                <w:highlight w:val="none"/>
              </w:rPr>
              <w:t>参照（执行</w:t>
            </w:r>
            <w:r>
              <w:rPr>
                <w:color w:val="auto"/>
                <w:kern w:val="0"/>
                <w:highlight w:val="none"/>
              </w:rPr>
              <w:t>渝价〔2013〕430号</w:t>
            </w:r>
            <w:r>
              <w:rPr>
                <w:rFonts w:hint="eastAsia"/>
                <w:color w:val="auto"/>
                <w:kern w:val="0"/>
                <w:highlight w:val="none"/>
              </w:rPr>
              <w:t>文《</w:t>
            </w:r>
            <w:r>
              <w:rPr>
                <w:color w:val="auto"/>
                <w:kern w:val="0"/>
                <w:highlight w:val="none"/>
              </w:rPr>
              <w:t>重庆市物价局关于建设项目前期工作咨询收费有关问题的通知</w:t>
            </w:r>
            <w:r>
              <w:rPr>
                <w:rFonts w:hint="eastAsia"/>
                <w:color w:val="auto"/>
                <w:kern w:val="0"/>
                <w:highlight w:val="none"/>
              </w:rPr>
              <w:t>》，</w:t>
            </w:r>
            <w:r>
              <w:rPr>
                <w:rFonts w:hint="eastAsia"/>
                <w:b/>
                <w:bCs/>
                <w:color w:val="auto"/>
                <w:kern w:val="0"/>
                <w:highlight w:val="none"/>
              </w:rPr>
              <w:t>本次服务费用最高限价为人民币10万元整（不含10万元）</w:t>
            </w:r>
            <w:r>
              <w:rPr>
                <w:rFonts w:hint="eastAsia"/>
                <w:color w:val="auto"/>
                <w:kern w:val="0"/>
                <w:highlight w:val="none"/>
              </w:rPr>
              <w:t>，</w:t>
            </w:r>
            <w:r>
              <w:rPr>
                <w:rFonts w:hint="eastAsia"/>
                <w:kern w:val="0"/>
              </w:rPr>
              <w:t>所有单位报价不得超过本限价，否则视为无效报价。</w:t>
            </w:r>
          </w:p>
          <w:p>
            <w:pPr>
              <w:spacing w:line="360" w:lineRule="auto"/>
              <w:jc w:val="left"/>
              <w:rPr>
                <w:kern w:val="0"/>
              </w:rPr>
            </w:pPr>
            <w:r>
              <w:rPr>
                <w:rFonts w:hint="eastAsia"/>
                <w:kern w:val="0"/>
              </w:rPr>
              <w:t>2、本项目报价采用总价包干，由各竞谈人自行根据自身实力进行报价，报价中标后不得调整。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2</w:t>
            </w:r>
          </w:p>
        </w:tc>
        <w:tc>
          <w:tcPr>
            <w:tcW w:w="1615" w:type="dxa"/>
            <w:vAlign w:val="center"/>
          </w:tcPr>
          <w:p>
            <w:pPr>
              <w:spacing w:line="360" w:lineRule="auto"/>
              <w:jc w:val="center"/>
              <w:rPr>
                <w:color w:val="000000"/>
                <w:kern w:val="0"/>
              </w:rPr>
            </w:pPr>
            <w:r>
              <w:rPr>
                <w:rFonts w:hint="eastAsia"/>
                <w:color w:val="000000"/>
                <w:kern w:val="0"/>
              </w:rPr>
              <w:t>付款方式</w:t>
            </w:r>
          </w:p>
        </w:tc>
        <w:tc>
          <w:tcPr>
            <w:tcW w:w="6530" w:type="dxa"/>
            <w:vAlign w:val="center"/>
          </w:tcPr>
          <w:p>
            <w:pPr>
              <w:spacing w:line="360" w:lineRule="auto"/>
              <w:rPr>
                <w:color w:val="000000"/>
                <w:kern w:val="0"/>
              </w:rPr>
            </w:pPr>
            <w:r>
              <w:rPr>
                <w:rFonts w:hint="eastAsia"/>
                <w:color w:val="000000"/>
                <w:kern w:val="0"/>
              </w:rPr>
              <w:t>通过相关部门审批后10天内，邀请人向中标人一次性支付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3</w:t>
            </w:r>
          </w:p>
        </w:tc>
        <w:tc>
          <w:tcPr>
            <w:tcW w:w="1615" w:type="dxa"/>
            <w:vAlign w:val="center"/>
          </w:tcPr>
          <w:p>
            <w:pPr>
              <w:spacing w:line="360" w:lineRule="auto"/>
              <w:jc w:val="center"/>
              <w:rPr>
                <w:color w:val="000000"/>
                <w:kern w:val="0"/>
              </w:rPr>
            </w:pPr>
            <w:r>
              <w:rPr>
                <w:rFonts w:hint="eastAsia"/>
                <w:color w:val="000000"/>
                <w:kern w:val="0"/>
              </w:rPr>
              <w:t>竞谈文件的组成</w:t>
            </w:r>
          </w:p>
        </w:tc>
        <w:tc>
          <w:tcPr>
            <w:tcW w:w="6530" w:type="dxa"/>
            <w:vAlign w:val="center"/>
          </w:tcPr>
          <w:p>
            <w:pPr>
              <w:spacing w:line="360" w:lineRule="auto"/>
              <w:jc w:val="left"/>
              <w:rPr>
                <w:color w:val="000000"/>
                <w:kern w:val="0"/>
              </w:rPr>
            </w:pPr>
            <w:r>
              <w:rPr>
                <w:rFonts w:hint="eastAsia"/>
                <w:color w:val="000000"/>
                <w:kern w:val="0"/>
              </w:rPr>
              <w:t>公司简介及业绩表</w:t>
            </w:r>
          </w:p>
          <w:p>
            <w:pPr>
              <w:spacing w:line="360" w:lineRule="auto"/>
              <w:jc w:val="left"/>
              <w:rPr>
                <w:color w:val="000000"/>
                <w:kern w:val="0"/>
              </w:rPr>
            </w:pPr>
            <w:r>
              <w:rPr>
                <w:rFonts w:hint="eastAsia"/>
                <w:color w:val="000000"/>
                <w:kern w:val="0"/>
              </w:rPr>
              <w:t>资质证明材料：①</w:t>
            </w:r>
            <w:r>
              <w:rPr>
                <w:color w:val="000000"/>
                <w:kern w:val="0"/>
              </w:rPr>
              <w:t>企业营业执照</w:t>
            </w:r>
            <w:r>
              <w:rPr>
                <w:rFonts w:hint="eastAsia"/>
                <w:color w:val="000000"/>
                <w:kern w:val="0"/>
              </w:rPr>
              <w:t>；②</w:t>
            </w:r>
            <w:r>
              <w:rPr>
                <w:color w:val="000000"/>
                <w:kern w:val="0"/>
              </w:rPr>
              <w:t>组织机构代码证</w:t>
            </w:r>
            <w:r>
              <w:rPr>
                <w:rFonts w:hint="eastAsia"/>
                <w:color w:val="000000"/>
                <w:kern w:val="0"/>
              </w:rPr>
              <w:t>；③</w:t>
            </w:r>
            <w:r>
              <w:rPr>
                <w:color w:val="000000"/>
                <w:kern w:val="0"/>
              </w:rPr>
              <w:t>税务登记证</w:t>
            </w:r>
            <w:r>
              <w:rPr>
                <w:rFonts w:hint="eastAsia"/>
                <w:color w:val="000000"/>
                <w:kern w:val="0"/>
              </w:rPr>
              <w:t>；④</w:t>
            </w:r>
            <w:r>
              <w:rPr>
                <w:color w:val="000000"/>
                <w:kern w:val="0"/>
              </w:rPr>
              <w:t>相关</w:t>
            </w:r>
            <w:r>
              <w:rPr>
                <w:rFonts w:hint="eastAsia"/>
                <w:color w:val="000000"/>
                <w:kern w:val="0"/>
              </w:rPr>
              <w:t>资质</w:t>
            </w:r>
            <w:r>
              <w:rPr>
                <w:color w:val="000000"/>
                <w:kern w:val="0"/>
              </w:rPr>
              <w:t>证书</w:t>
            </w:r>
            <w:r>
              <w:rPr>
                <w:rFonts w:hint="eastAsia"/>
                <w:color w:val="000000"/>
                <w:kern w:val="0"/>
              </w:rPr>
              <w:t>。以上复印件需加盖公章。（原件备查）</w:t>
            </w:r>
          </w:p>
          <w:p>
            <w:pPr>
              <w:spacing w:line="360" w:lineRule="auto"/>
              <w:jc w:val="left"/>
              <w:rPr>
                <w:color w:val="000000"/>
                <w:kern w:val="0"/>
              </w:rPr>
            </w:pPr>
            <w:r>
              <w:rPr>
                <w:color w:val="000000"/>
                <w:kern w:val="0"/>
              </w:rPr>
              <w:t>法定代表人授权书</w:t>
            </w:r>
          </w:p>
          <w:p>
            <w:pPr>
              <w:spacing w:line="360" w:lineRule="auto"/>
              <w:jc w:val="left"/>
              <w:rPr>
                <w:color w:val="000000"/>
                <w:kern w:val="0"/>
              </w:rPr>
            </w:pPr>
            <w:r>
              <w:rPr>
                <w:rFonts w:hint="eastAsia"/>
                <w:color w:val="000000"/>
                <w:kern w:val="0"/>
              </w:rPr>
              <w:t>竞谈承诺书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Align w:val="center"/>
          </w:tcPr>
          <w:p>
            <w:pPr>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4</w:t>
            </w:r>
          </w:p>
        </w:tc>
        <w:tc>
          <w:tcPr>
            <w:tcW w:w="1615" w:type="dxa"/>
            <w:vAlign w:val="center"/>
          </w:tcPr>
          <w:p>
            <w:pPr>
              <w:spacing w:line="360" w:lineRule="auto"/>
              <w:jc w:val="center"/>
              <w:rPr>
                <w:color w:val="000000"/>
                <w:kern w:val="0"/>
              </w:rPr>
            </w:pPr>
            <w:r>
              <w:rPr>
                <w:color w:val="000000"/>
                <w:kern w:val="0"/>
              </w:rPr>
              <w:t>是否退还投标文件</w:t>
            </w:r>
          </w:p>
        </w:tc>
        <w:tc>
          <w:tcPr>
            <w:tcW w:w="6530" w:type="dxa"/>
            <w:vAlign w:val="center"/>
          </w:tcPr>
          <w:p>
            <w:pPr>
              <w:spacing w:line="360" w:lineRule="auto"/>
              <w:jc w:val="center"/>
              <w:rPr>
                <w:color w:val="000000"/>
                <w:kern w:val="0"/>
              </w:rPr>
            </w:pPr>
            <w:r>
              <w:rPr>
                <w:rFonts w:hint="eastAsia"/>
                <w:color w:val="000000"/>
                <w:kern w:val="0"/>
              </w:rPr>
              <w:t>■</w:t>
            </w:r>
            <w:r>
              <w:rPr>
                <w:color w:val="000000"/>
                <w:kern w:val="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5</w:t>
            </w:r>
          </w:p>
        </w:tc>
        <w:tc>
          <w:tcPr>
            <w:tcW w:w="1615" w:type="dxa"/>
            <w:vAlign w:val="center"/>
          </w:tcPr>
          <w:p>
            <w:pPr>
              <w:spacing w:line="360" w:lineRule="auto"/>
              <w:jc w:val="center"/>
              <w:rPr>
                <w:color w:val="000000"/>
                <w:kern w:val="0"/>
              </w:rPr>
            </w:pPr>
            <w:r>
              <w:rPr>
                <w:color w:val="000000"/>
                <w:kern w:val="0"/>
              </w:rPr>
              <w:t>开标时间和地点</w:t>
            </w:r>
          </w:p>
        </w:tc>
        <w:tc>
          <w:tcPr>
            <w:tcW w:w="6530" w:type="dxa"/>
            <w:vAlign w:val="center"/>
          </w:tcPr>
          <w:p>
            <w:pPr>
              <w:spacing w:line="360" w:lineRule="auto"/>
              <w:jc w:val="left"/>
              <w:rPr>
                <w:color w:val="000000"/>
                <w:kern w:val="0"/>
              </w:rPr>
            </w:pPr>
            <w:r>
              <w:rPr>
                <w:color w:val="000000"/>
                <w:kern w:val="0"/>
              </w:rPr>
              <w:t>开标时间：</w:t>
            </w:r>
            <w:r>
              <w:rPr>
                <w:rFonts w:hint="eastAsia"/>
                <w:color w:val="000000"/>
                <w:kern w:val="0"/>
              </w:rPr>
              <w:t>20</w:t>
            </w:r>
            <w:r>
              <w:rPr>
                <w:rFonts w:hint="eastAsia"/>
                <w:color w:val="000000"/>
                <w:kern w:val="0"/>
                <w:lang w:val="en-US" w:eastAsia="zh-CN"/>
              </w:rPr>
              <w:t>20</w:t>
            </w:r>
            <w:r>
              <w:rPr>
                <w:rFonts w:hint="eastAsia"/>
                <w:color w:val="000000"/>
                <w:kern w:val="0"/>
              </w:rPr>
              <w:t>年</w:t>
            </w:r>
            <w:r>
              <w:rPr>
                <w:rFonts w:hint="eastAsia"/>
                <w:color w:val="000000"/>
                <w:kern w:val="0"/>
                <w:lang w:val="en-US" w:eastAsia="zh-CN"/>
              </w:rPr>
              <w:t>7</w:t>
            </w:r>
            <w:r>
              <w:rPr>
                <w:rFonts w:hint="eastAsia"/>
                <w:color w:val="000000"/>
                <w:kern w:val="0"/>
              </w:rPr>
              <w:t>月</w:t>
            </w:r>
            <w:r>
              <w:rPr>
                <w:rFonts w:hint="eastAsia"/>
                <w:color w:val="000000"/>
                <w:kern w:val="0"/>
                <w:lang w:val="en-US" w:eastAsia="zh-CN"/>
              </w:rPr>
              <w:t>8</w:t>
            </w:r>
            <w:r>
              <w:rPr>
                <w:rFonts w:hint="eastAsia"/>
                <w:color w:val="000000"/>
                <w:kern w:val="0"/>
              </w:rPr>
              <w:t>日</w:t>
            </w:r>
            <w:r>
              <w:rPr>
                <w:rFonts w:hint="eastAsia"/>
                <w:color w:val="000000"/>
                <w:kern w:val="0"/>
                <w:lang w:val="en-US" w:eastAsia="zh-CN"/>
              </w:rPr>
              <w:t>上</w:t>
            </w:r>
            <w:r>
              <w:rPr>
                <w:rFonts w:hint="eastAsia"/>
                <w:color w:val="000000"/>
                <w:kern w:val="0"/>
              </w:rPr>
              <w:t>午</w:t>
            </w:r>
            <w:r>
              <w:rPr>
                <w:rFonts w:hint="eastAsia"/>
                <w:color w:val="000000"/>
                <w:kern w:val="0"/>
                <w:lang w:val="en-US" w:eastAsia="zh-CN"/>
              </w:rPr>
              <w:t>9</w:t>
            </w:r>
            <w:r>
              <w:rPr>
                <w:rFonts w:hint="eastAsia"/>
                <w:color w:val="000000"/>
                <w:kern w:val="0"/>
              </w:rPr>
              <w:t>点</w:t>
            </w:r>
          </w:p>
          <w:p>
            <w:pPr>
              <w:spacing w:line="360" w:lineRule="auto"/>
              <w:jc w:val="left"/>
              <w:rPr>
                <w:color w:val="000000"/>
                <w:kern w:val="0"/>
              </w:rPr>
            </w:pPr>
            <w:r>
              <w:rPr>
                <w:color w:val="000000"/>
                <w:kern w:val="0"/>
              </w:rPr>
              <w:t>开标地点：重庆医科大学附属第二医院</w:t>
            </w:r>
            <w:r>
              <w:rPr>
                <w:rFonts w:hint="eastAsia"/>
                <w:color w:val="000000"/>
                <w:kern w:val="0"/>
              </w:rPr>
              <w:t>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vAlign w:val="center"/>
          </w:tcPr>
          <w:p>
            <w:pPr>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6</w:t>
            </w:r>
          </w:p>
        </w:tc>
        <w:tc>
          <w:tcPr>
            <w:tcW w:w="1615" w:type="dxa"/>
            <w:vAlign w:val="center"/>
          </w:tcPr>
          <w:p>
            <w:pPr>
              <w:spacing w:line="360" w:lineRule="auto"/>
              <w:jc w:val="center"/>
              <w:rPr>
                <w:color w:val="000000"/>
                <w:kern w:val="0"/>
              </w:rPr>
            </w:pPr>
            <w:r>
              <w:rPr>
                <w:rFonts w:hint="eastAsia"/>
                <w:color w:val="000000"/>
                <w:kern w:val="0"/>
              </w:rPr>
              <w:t>评定方法</w:t>
            </w:r>
          </w:p>
        </w:tc>
        <w:tc>
          <w:tcPr>
            <w:tcW w:w="6530" w:type="dxa"/>
            <w:vAlign w:val="center"/>
          </w:tcPr>
          <w:p>
            <w:pPr>
              <w:spacing w:line="360" w:lineRule="auto"/>
              <w:jc w:val="left"/>
              <w:rPr>
                <w:color w:val="000000"/>
                <w:kern w:val="0"/>
              </w:rPr>
            </w:pPr>
            <w:r>
              <w:rPr>
                <w:rFonts w:hint="eastAsia"/>
                <w:color w:val="000000"/>
                <w:kern w:val="0"/>
              </w:rPr>
              <w:t>价格、</w:t>
            </w:r>
            <w:r>
              <w:rPr>
                <w:rFonts w:hint="eastAsia"/>
                <w:color w:val="000000"/>
                <w:kern w:val="0"/>
                <w:lang w:eastAsia="zh-CN"/>
              </w:rPr>
              <w:t>资质、</w:t>
            </w:r>
            <w:r>
              <w:rPr>
                <w:rFonts w:hint="eastAsia"/>
                <w:color w:val="000000"/>
                <w:kern w:val="0"/>
              </w:rPr>
              <w:t>编制时间</w:t>
            </w:r>
            <w:r>
              <w:rPr>
                <w:rFonts w:hint="eastAsia"/>
                <w:color w:val="000000"/>
                <w:kern w:val="0"/>
                <w:lang w:eastAsia="zh-CN"/>
              </w:rPr>
              <w:t>等</w:t>
            </w:r>
            <w:r>
              <w:rPr>
                <w:rFonts w:hint="eastAsia"/>
                <w:color w:val="000000"/>
                <w:kern w:val="0"/>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87" w:type="dxa"/>
            <w:vAlign w:val="center"/>
          </w:tcPr>
          <w:p>
            <w:pPr>
              <w:spacing w:line="360" w:lineRule="auto"/>
              <w:jc w:val="center"/>
              <w:rPr>
                <w:rFonts w:hint="eastAsia" w:eastAsia="宋体"/>
                <w:color w:val="000000"/>
                <w:kern w:val="0"/>
                <w:lang w:eastAsia="zh-CN"/>
              </w:rPr>
            </w:pPr>
            <w:r>
              <w:rPr>
                <w:rFonts w:hint="eastAsia"/>
                <w:color w:val="000000"/>
                <w:kern w:val="0"/>
              </w:rPr>
              <w:t>1</w:t>
            </w:r>
            <w:r>
              <w:rPr>
                <w:rFonts w:hint="eastAsia"/>
                <w:color w:val="000000"/>
                <w:kern w:val="0"/>
                <w:lang w:val="en-US" w:eastAsia="zh-CN"/>
              </w:rPr>
              <w:t>7</w:t>
            </w:r>
          </w:p>
        </w:tc>
        <w:tc>
          <w:tcPr>
            <w:tcW w:w="1615" w:type="dxa"/>
            <w:vAlign w:val="center"/>
          </w:tcPr>
          <w:p>
            <w:pPr>
              <w:spacing w:line="360" w:lineRule="auto"/>
              <w:jc w:val="center"/>
              <w:rPr>
                <w:color w:val="000000"/>
                <w:kern w:val="0"/>
              </w:rPr>
            </w:pPr>
            <w:r>
              <w:rPr>
                <w:rFonts w:hint="eastAsia"/>
                <w:color w:val="000000"/>
                <w:kern w:val="0"/>
              </w:rPr>
              <w:t>联系人及方式</w:t>
            </w:r>
          </w:p>
        </w:tc>
        <w:tc>
          <w:tcPr>
            <w:tcW w:w="6530" w:type="dxa"/>
          </w:tcPr>
          <w:p>
            <w:pPr>
              <w:spacing w:line="360" w:lineRule="auto"/>
              <w:rPr>
                <w:color w:val="000000"/>
                <w:kern w:val="0"/>
              </w:rPr>
            </w:pPr>
            <w:r>
              <w:rPr>
                <w:rFonts w:hint="eastAsia"/>
                <w:color w:val="000000"/>
                <w:kern w:val="0"/>
              </w:rPr>
              <w:t>联系地址：渝中区临江路74号重庆医科大学附属第二医院基建科</w:t>
            </w:r>
          </w:p>
          <w:p>
            <w:pPr>
              <w:spacing w:line="360" w:lineRule="auto"/>
              <w:rPr>
                <w:color w:val="000000"/>
                <w:kern w:val="0"/>
              </w:rPr>
            </w:pPr>
            <w:r>
              <w:rPr>
                <w:rFonts w:hint="eastAsia"/>
                <w:color w:val="000000"/>
                <w:kern w:val="0"/>
              </w:rPr>
              <w:t>联 系 人：</w:t>
            </w:r>
            <w:r>
              <w:rPr>
                <w:rFonts w:hint="eastAsia"/>
                <w:color w:val="000000"/>
                <w:kern w:val="0"/>
                <w:lang w:eastAsia="zh-CN"/>
              </w:rPr>
              <w:t>张</w:t>
            </w:r>
            <w:r>
              <w:rPr>
                <w:rFonts w:hint="eastAsia"/>
                <w:color w:val="000000"/>
                <w:kern w:val="0"/>
              </w:rPr>
              <w:t>女士</w:t>
            </w:r>
          </w:p>
          <w:p>
            <w:pPr>
              <w:spacing w:line="360" w:lineRule="auto"/>
              <w:rPr>
                <w:rFonts w:hint="default" w:eastAsia="宋体"/>
                <w:color w:val="000000"/>
                <w:kern w:val="0"/>
                <w:lang w:val="en-US" w:eastAsia="zh-CN"/>
              </w:rPr>
            </w:pPr>
            <w:r>
              <w:rPr>
                <w:rFonts w:hint="eastAsia"/>
                <w:color w:val="000000"/>
                <w:kern w:val="0"/>
              </w:rPr>
              <w:t>联系电话：63693</w:t>
            </w:r>
            <w:r>
              <w:rPr>
                <w:rFonts w:hint="eastAsia"/>
                <w:color w:val="000000"/>
                <w:kern w:val="0"/>
                <w:lang w:val="en-US" w:eastAsia="zh-CN"/>
              </w:rPr>
              <w:t>041</w:t>
            </w:r>
          </w:p>
        </w:tc>
      </w:tr>
    </w:tbl>
    <w:p>
      <w:pPr>
        <w:spacing w:line="360" w:lineRule="auto"/>
        <w:jc w:val="center"/>
        <w:rPr>
          <w:color w:val="000000"/>
          <w:kern w:val="0"/>
        </w:rPr>
      </w:pPr>
    </w:p>
    <w:p>
      <w:pPr>
        <w:spacing w:line="360" w:lineRule="auto"/>
        <w:rPr>
          <w:rFonts w:ascii="宋体" w:hAnsi="宋体"/>
          <w:color w:val="000000"/>
          <w:sz w:val="24"/>
        </w:rPr>
      </w:pPr>
      <w:r>
        <w:rPr>
          <w:rFonts w:hint="eastAsia" w:ascii="宋体" w:hAnsi="宋体"/>
          <w:color w:val="000000"/>
          <w:sz w:val="24"/>
        </w:rPr>
        <w:t>附件：</w:t>
      </w:r>
      <w:r>
        <w:rPr>
          <w:rFonts w:hint="eastAsia" w:ascii="宋体" w:hAnsi="宋体"/>
          <w:color w:val="000000"/>
          <w:sz w:val="24"/>
          <w:lang w:val="en-US" w:eastAsia="zh-CN"/>
        </w:rPr>
        <w:t>1</w:t>
      </w:r>
      <w:r>
        <w:rPr>
          <w:rFonts w:hint="eastAsia" w:ascii="宋体" w:hAnsi="宋体"/>
          <w:color w:val="000000"/>
          <w:sz w:val="24"/>
        </w:rPr>
        <w:t xml:space="preserve">. </w:t>
      </w:r>
      <w:r>
        <w:rPr>
          <w:rFonts w:ascii="宋体" w:hAnsi="宋体"/>
          <w:color w:val="000000"/>
          <w:sz w:val="24"/>
        </w:rPr>
        <w:t>法定代表人授权书</w:t>
      </w:r>
      <w:r>
        <w:rPr>
          <w:rFonts w:hint="eastAsia" w:ascii="宋体" w:hAnsi="宋体"/>
          <w:color w:val="000000"/>
          <w:sz w:val="24"/>
        </w:rPr>
        <w:t>（格式）</w:t>
      </w:r>
    </w:p>
    <w:p>
      <w:pPr>
        <w:spacing w:line="360" w:lineRule="auto"/>
        <w:ind w:firstLine="720" w:firstLineChars="300"/>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w:t>
      </w:r>
      <w:r>
        <w:rPr>
          <w:rFonts w:hint="eastAsia" w:ascii="仿宋_GB2312" w:eastAsia="仿宋_GB2312"/>
          <w:sz w:val="32"/>
          <w:szCs w:val="36"/>
        </w:rPr>
        <w:t xml:space="preserve"> </w:t>
      </w:r>
      <w:r>
        <w:rPr>
          <w:rFonts w:hint="eastAsia" w:ascii="宋体" w:hAnsi="宋体"/>
          <w:color w:val="000000"/>
          <w:sz w:val="24"/>
        </w:rPr>
        <w:t>竞谈承诺书</w:t>
      </w:r>
    </w:p>
    <w:p>
      <w:pPr>
        <w:spacing w:line="360" w:lineRule="auto"/>
        <w:ind w:firstLine="720" w:firstLineChars="3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 竞争性谈判文件响应函</w:t>
      </w:r>
    </w:p>
    <w:p>
      <w:pPr>
        <w:spacing w:line="360" w:lineRule="auto"/>
        <w:ind w:firstLine="720" w:firstLineChars="3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 投标报价须知</w:t>
      </w: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spacing w:line="360" w:lineRule="auto"/>
        <w:ind w:firstLine="720" w:firstLineChars="300"/>
        <w:rPr>
          <w:rFonts w:ascii="宋体" w:hAnsi="宋体"/>
          <w:color w:val="000000"/>
          <w:sz w:val="24"/>
        </w:rPr>
      </w:pPr>
    </w:p>
    <w:p>
      <w:pPr>
        <w:jc w:val="center"/>
        <w:rPr>
          <w:rFonts w:ascii="仿宋_GB2312" w:hAnsi="宋体" w:eastAsia="仿宋_GB2312"/>
          <w:b/>
          <w:bCs/>
          <w:spacing w:val="20"/>
          <w:sz w:val="36"/>
        </w:rPr>
      </w:pPr>
      <w:bookmarkStart w:id="0" w:name="_Toc299614844"/>
      <w:bookmarkStart w:id="1" w:name="_Toc232834233"/>
      <w:r>
        <w:rPr>
          <w:rFonts w:hint="eastAsia" w:ascii="仿宋_GB2312" w:hAnsi="宋体" w:eastAsia="仿宋_GB2312"/>
          <w:b/>
          <w:bCs/>
          <w:spacing w:val="20"/>
          <w:sz w:val="36"/>
        </w:rPr>
        <w:t>法定代表人授权书</w:t>
      </w:r>
    </w:p>
    <w:p>
      <w:pPr>
        <w:ind w:firstLine="640" w:firstLineChars="200"/>
        <w:rPr>
          <w:rFonts w:ascii="仿宋_GB2312" w:hAnsi="宋体" w:eastAsia="仿宋_GB2312"/>
          <w:sz w:val="32"/>
        </w:rPr>
      </w:pPr>
      <w:r>
        <w:rPr>
          <w:rFonts w:hint="eastAsia" w:ascii="仿宋_GB2312" w:hAnsi="宋体" w:eastAsia="仿宋_GB2312"/>
          <w:sz w:val="32"/>
        </w:rPr>
        <w:t>本授权书声明：我</w:t>
      </w:r>
      <w:r>
        <w:rPr>
          <w:rFonts w:hint="eastAsia" w:ascii="仿宋_GB2312" w:hAnsi="宋体" w:eastAsia="仿宋_GB2312"/>
          <w:sz w:val="32"/>
          <w:u w:val="single"/>
        </w:rPr>
        <w:t xml:space="preserve">     </w:t>
      </w:r>
      <w:r>
        <w:rPr>
          <w:rFonts w:hint="eastAsia" w:ascii="仿宋_GB2312" w:hAnsi="宋体" w:eastAsia="仿宋_GB2312"/>
          <w:sz w:val="32"/>
        </w:rPr>
        <w:t>（姓名）系</w:t>
      </w:r>
      <w:r>
        <w:rPr>
          <w:rFonts w:hint="eastAsia" w:ascii="仿宋_GB2312" w:hAnsi="宋体" w:eastAsia="仿宋_GB2312"/>
          <w:sz w:val="32"/>
          <w:u w:val="single"/>
        </w:rPr>
        <w:t xml:space="preserve">                      </w:t>
      </w:r>
      <w:r>
        <w:rPr>
          <w:rFonts w:hint="eastAsia" w:ascii="仿宋_GB2312" w:hAnsi="宋体" w:eastAsia="仿宋_GB2312"/>
          <w:sz w:val="32"/>
        </w:rPr>
        <w:t>（投标单位名称）的法定代表人，现授权我单位的</w:t>
      </w:r>
      <w:r>
        <w:rPr>
          <w:rFonts w:hint="eastAsia" w:ascii="仿宋_GB2312" w:hAnsi="宋体" w:eastAsia="仿宋_GB2312"/>
          <w:sz w:val="32"/>
          <w:u w:val="single"/>
        </w:rPr>
        <w:t xml:space="preserve">      </w:t>
      </w:r>
      <w:r>
        <w:rPr>
          <w:rFonts w:hint="eastAsia" w:ascii="仿宋_GB2312" w:hAnsi="宋体" w:eastAsia="仿宋_GB2312"/>
          <w:sz w:val="32"/>
        </w:rPr>
        <w:t>（姓名）为我公司代理人，以本公司的名义参加</w:t>
      </w:r>
      <w:r>
        <w:rPr>
          <w:rFonts w:hint="eastAsia" w:ascii="仿宋_GB2312" w:hAnsi="宋体" w:eastAsia="仿宋_GB2312"/>
          <w:sz w:val="32"/>
          <w:u w:val="single"/>
        </w:rPr>
        <w:t xml:space="preserve">重庆医科大学附属第二医院               </w:t>
      </w:r>
      <w:r>
        <w:rPr>
          <w:rFonts w:hint="eastAsia" w:ascii="仿宋_GB2312" w:hAnsi="宋体" w:eastAsia="仿宋_GB2312"/>
          <w:sz w:val="32"/>
        </w:rPr>
        <w:t>的</w:t>
      </w:r>
      <w:r>
        <w:rPr>
          <w:rFonts w:hint="eastAsia" w:ascii="仿宋_GB2312" w:hAnsi="宋体" w:eastAsia="仿宋_GB2312"/>
          <w:sz w:val="32"/>
          <w:u w:val="single"/>
          <w:lang w:eastAsia="zh-CN"/>
        </w:rPr>
        <w:t>医疗教学配套业务用房建设工程</w:t>
      </w:r>
      <w:r>
        <w:rPr>
          <w:rFonts w:hint="eastAsia" w:ascii="仿宋_GB2312" w:hAnsi="宋体" w:eastAsia="仿宋_GB2312"/>
          <w:sz w:val="32"/>
          <w:u w:val="single"/>
        </w:rPr>
        <w:t>核准报告编制</w:t>
      </w:r>
      <w:r>
        <w:rPr>
          <w:rFonts w:hint="eastAsia" w:ascii="仿宋_GB2312" w:hAnsi="宋体" w:eastAsia="仿宋_GB2312"/>
          <w:sz w:val="32"/>
        </w:rPr>
        <w:t>的竞争性谈判活动。代理人在投标、开标、评标、合同谈判过程中所签署的一切文件和处理与之有关的一切事务，我均予以承认。</w:t>
      </w:r>
    </w:p>
    <w:p>
      <w:pPr>
        <w:rPr>
          <w:rFonts w:ascii="仿宋_GB2312" w:hAnsi="宋体" w:eastAsia="仿宋_GB2312"/>
          <w:spacing w:val="20"/>
          <w:sz w:val="32"/>
        </w:rPr>
      </w:pPr>
    </w:p>
    <w:p>
      <w:pPr>
        <w:ind w:firstLine="1080" w:firstLineChars="300"/>
        <w:rPr>
          <w:rFonts w:ascii="仿宋_GB2312" w:hAnsi="宋体" w:eastAsia="仿宋_GB2312"/>
          <w:spacing w:val="20"/>
          <w:sz w:val="32"/>
        </w:rPr>
      </w:pPr>
      <w:r>
        <w:rPr>
          <w:rFonts w:hint="eastAsia" w:ascii="仿宋_GB2312" w:hAnsi="宋体" w:eastAsia="仿宋_GB2312"/>
          <w:spacing w:val="20"/>
          <w:sz w:val="32"/>
        </w:rPr>
        <w:t>代理人：           性别：         年龄：</w:t>
      </w:r>
    </w:p>
    <w:p>
      <w:pPr>
        <w:ind w:firstLine="1080" w:firstLineChars="300"/>
        <w:rPr>
          <w:rFonts w:ascii="仿宋_GB2312" w:hAnsi="宋体" w:eastAsia="仿宋_GB2312"/>
          <w:spacing w:val="20"/>
          <w:sz w:val="32"/>
        </w:rPr>
      </w:pPr>
      <w:r>
        <w:rPr>
          <w:rFonts w:hint="eastAsia" w:ascii="仿宋_GB2312" w:hAnsi="宋体" w:eastAsia="仿宋_GB2312"/>
          <w:spacing w:val="20"/>
          <w:sz w:val="32"/>
        </w:rPr>
        <w:t>职务：</w:t>
      </w:r>
    </w:p>
    <w:p>
      <w:pPr>
        <w:ind w:firstLine="900" w:firstLineChars="250"/>
        <w:rPr>
          <w:rFonts w:ascii="仿宋_GB2312" w:hAnsi="宋体" w:eastAsia="仿宋_GB2312"/>
          <w:spacing w:val="20"/>
          <w:sz w:val="32"/>
        </w:rPr>
      </w:pPr>
      <w:r>
        <w:rPr>
          <w:rFonts w:hint="eastAsia" w:ascii="仿宋_GB2312" w:hAnsi="宋体" w:eastAsia="仿宋_GB2312"/>
          <w:spacing w:val="20"/>
          <w:sz w:val="32"/>
        </w:rPr>
        <w:t>授权代理人无转让权，特此授权。</w:t>
      </w:r>
    </w:p>
    <w:p>
      <w:pPr>
        <w:ind w:firstLine="720" w:firstLineChars="200"/>
        <w:rPr>
          <w:rFonts w:ascii="仿宋_GB2312" w:hAnsi="宋体" w:eastAsia="仿宋_GB2312"/>
          <w:spacing w:val="20"/>
          <w:sz w:val="32"/>
        </w:rPr>
      </w:pPr>
    </w:p>
    <w:p>
      <w:pPr>
        <w:ind w:firstLine="900" w:firstLineChars="250"/>
        <w:rPr>
          <w:rFonts w:ascii="仿宋_GB2312" w:hAnsi="宋体" w:eastAsia="仿宋_GB2312"/>
          <w:spacing w:val="20"/>
          <w:sz w:val="32"/>
        </w:rPr>
      </w:pPr>
      <w:r>
        <w:rPr>
          <w:rFonts w:hint="eastAsia" w:ascii="仿宋_GB2312" w:hAnsi="宋体" w:eastAsia="仿宋_GB2312"/>
          <w:spacing w:val="20"/>
          <w:sz w:val="32"/>
        </w:rPr>
        <w:t>竞谈单位：（盖章）</w:t>
      </w:r>
    </w:p>
    <w:p>
      <w:pPr>
        <w:ind w:firstLine="900" w:firstLineChars="250"/>
        <w:rPr>
          <w:rFonts w:ascii="仿宋_GB2312" w:hAnsi="宋体" w:eastAsia="仿宋_GB2312"/>
          <w:spacing w:val="20"/>
          <w:sz w:val="32"/>
        </w:rPr>
      </w:pPr>
      <w:r>
        <w:rPr>
          <w:rFonts w:hint="eastAsia" w:ascii="仿宋_GB2312" w:hAnsi="宋体" w:eastAsia="仿宋_GB2312"/>
          <w:spacing w:val="20"/>
          <w:sz w:val="32"/>
        </w:rPr>
        <w:t>法定代表人：（签字或盖章）</w:t>
      </w:r>
    </w:p>
    <w:p>
      <w:pPr>
        <w:jc w:val="center"/>
        <w:rPr>
          <w:rFonts w:ascii="仿宋_GB2312" w:hAnsi="宋体" w:eastAsia="仿宋_GB2312"/>
          <w:spacing w:val="20"/>
          <w:sz w:val="32"/>
        </w:rPr>
      </w:pPr>
      <w:r>
        <w:rPr>
          <w:rFonts w:hint="eastAsia" w:ascii="仿宋_GB2312" w:hAnsi="宋体" w:eastAsia="仿宋_GB2312"/>
          <w:spacing w:val="20"/>
          <w:sz w:val="32"/>
        </w:rPr>
        <w:t>日期：    年   月   日</w:t>
      </w:r>
    </w:p>
    <w:p>
      <w:pPr>
        <w:adjustRightInd w:val="0"/>
        <w:snapToGrid w:val="0"/>
        <w:rPr>
          <w:rFonts w:ascii="仿宋_GB2312" w:hAnsi="宋体" w:eastAsia="仿宋_GB2312"/>
          <w:sz w:val="32"/>
        </w:rPr>
      </w:pPr>
    </w:p>
    <w:tbl>
      <w:tblPr>
        <w:tblStyle w:val="22"/>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autofit"/>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Pr>
          <w:p>
            <w:pPr>
              <w:spacing w:line="520" w:lineRule="exact"/>
              <w:ind w:firstLine="281" w:firstLineChars="100"/>
              <w:rPr>
                <w:rFonts w:ascii="仿宋_GB2312" w:eastAsia="仿宋_GB2312"/>
                <w:b/>
                <w:color w:val="000000"/>
                <w:sz w:val="28"/>
                <w:szCs w:val="28"/>
              </w:rPr>
            </w:pPr>
            <w:r>
              <w:rPr>
                <w:rFonts w:hint="eastAsia" w:ascii="仿宋_GB2312" w:eastAsia="仿宋_GB2312"/>
                <w:b/>
                <w:color w:val="000000"/>
                <w:sz w:val="28"/>
                <w:szCs w:val="28"/>
              </w:rPr>
              <w:t>法定代表人身份证复印件</w:t>
            </w: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tc>
      </w:tr>
    </w:tbl>
    <w:tbl>
      <w:tblPr>
        <w:tblStyle w:val="22"/>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autofit"/>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Pr>
          <w:p>
            <w:pPr>
              <w:spacing w:line="520" w:lineRule="exact"/>
              <w:rPr>
                <w:rFonts w:ascii="仿宋_GB2312" w:eastAsia="仿宋_GB2312"/>
                <w:b/>
                <w:color w:val="000000"/>
                <w:sz w:val="28"/>
                <w:szCs w:val="28"/>
              </w:rPr>
            </w:pPr>
            <w:r>
              <w:rPr>
                <w:rFonts w:hint="eastAsia" w:ascii="仿宋_GB2312" w:eastAsia="仿宋_GB2312"/>
                <w:b/>
                <w:color w:val="000000"/>
                <w:sz w:val="28"/>
                <w:szCs w:val="28"/>
              </w:rPr>
              <w:t>授权代理人身份证复印件</w:t>
            </w: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tc>
      </w:tr>
    </w:tbl>
    <w:p>
      <w:pPr>
        <w:sectPr>
          <w:type w:val="continuous"/>
          <w:pgSz w:w="11906" w:h="16838"/>
          <w:pgMar w:top="1418" w:right="1134" w:bottom="1134" w:left="1418" w:header="851" w:footer="992" w:gutter="0"/>
          <w:cols w:space="425" w:num="1"/>
          <w:docGrid w:type="lines" w:linePitch="312" w:charSpace="0"/>
        </w:sectPr>
      </w:pPr>
    </w:p>
    <w:p>
      <w:pPr>
        <w:ind w:firstLine="5880" w:firstLineChars="2100"/>
        <w:rPr>
          <w:rFonts w:ascii="仿宋_GB2312" w:eastAsia="仿宋_GB2312"/>
          <w:sz w:val="28"/>
        </w:rPr>
      </w:pPr>
    </w:p>
    <w:p>
      <w:pPr>
        <w:pStyle w:val="38"/>
        <w:spacing w:beforeLines="0" w:afterLines="0"/>
        <w:ind w:right="640"/>
        <w:jc w:val="right"/>
        <w:rPr>
          <w:rFonts w:eastAsia="仿宋_GB2312"/>
        </w:rPr>
        <w:sectPr>
          <w:pgSz w:w="11906" w:h="16838"/>
          <w:pgMar w:top="1418" w:right="1134" w:bottom="1246" w:left="1418" w:header="851" w:footer="992" w:gutter="0"/>
          <w:cols w:space="425" w:num="1"/>
          <w:docGrid w:type="lines" w:linePitch="312" w:charSpace="0"/>
        </w:sectPr>
      </w:pPr>
    </w:p>
    <w:p>
      <w:pPr>
        <w:jc w:val="center"/>
        <w:rPr>
          <w:rFonts w:ascii="仿宋_GB2312" w:eastAsia="仿宋_GB2312"/>
          <w:spacing w:val="-20"/>
          <w:position w:val="6"/>
          <w:sz w:val="32"/>
          <w:szCs w:val="18"/>
        </w:rPr>
      </w:pPr>
      <w:r>
        <w:rPr>
          <w:rFonts w:hint="eastAsia" w:ascii="仿宋_GB2312" w:eastAsia="仿宋_GB2312"/>
          <w:b/>
          <w:sz w:val="32"/>
          <w:szCs w:val="36"/>
        </w:rPr>
        <w:t>竞谈承诺书</w:t>
      </w:r>
    </w:p>
    <w:p>
      <w:pPr>
        <w:spacing w:line="580" w:lineRule="exact"/>
        <w:rPr>
          <w:rFonts w:ascii="仿宋_GB2312" w:eastAsia="仿宋_GB2312"/>
          <w:position w:val="6"/>
          <w:sz w:val="28"/>
          <w:szCs w:val="28"/>
        </w:rPr>
      </w:pPr>
      <w:r>
        <w:rPr>
          <w:rFonts w:hint="eastAsia" w:ascii="仿宋_GB2312" w:eastAsia="仿宋_GB2312"/>
          <w:position w:val="6"/>
          <w:sz w:val="28"/>
          <w:szCs w:val="28"/>
        </w:rPr>
        <w:t>邀请人：</w:t>
      </w:r>
      <w:r>
        <w:rPr>
          <w:rFonts w:hint="eastAsia" w:ascii="仿宋_GB2312" w:eastAsia="仿宋_GB2312"/>
          <w:position w:val="6"/>
          <w:sz w:val="28"/>
          <w:szCs w:val="28"/>
          <w:u w:val="single"/>
        </w:rPr>
        <w:t>重庆医科大学附属第二医院</w:t>
      </w:r>
    </w:p>
    <w:p>
      <w:pPr>
        <w:spacing w:line="580" w:lineRule="exact"/>
        <w:ind w:firstLine="435"/>
        <w:rPr>
          <w:rFonts w:ascii="仿宋_GB2312" w:eastAsia="仿宋_GB2312"/>
          <w:position w:val="6"/>
          <w:sz w:val="28"/>
          <w:szCs w:val="28"/>
        </w:rPr>
      </w:pPr>
      <w:r>
        <w:rPr>
          <w:rFonts w:hint="eastAsia" w:ascii="仿宋_GB2312" w:eastAsia="仿宋_GB2312"/>
          <w:position w:val="6"/>
          <w:sz w:val="28"/>
          <w:szCs w:val="28"/>
        </w:rPr>
        <w:t>1、根据你方拟建工程</w:t>
      </w:r>
      <w:r>
        <w:rPr>
          <w:rFonts w:hint="eastAsia" w:ascii="仿宋_GB2312" w:eastAsia="仿宋_GB2312"/>
          <w:position w:val="6"/>
          <w:sz w:val="28"/>
          <w:szCs w:val="28"/>
          <w:u w:val="single"/>
          <w:lang w:eastAsia="zh-CN"/>
        </w:rPr>
        <w:t>医疗教学配套业务用房建设工程</w:t>
      </w:r>
      <w:r>
        <w:rPr>
          <w:rFonts w:hint="eastAsia" w:ascii="仿宋_GB2312" w:eastAsia="仿宋_GB2312"/>
          <w:position w:val="6"/>
          <w:sz w:val="28"/>
          <w:szCs w:val="28"/>
          <w:u w:val="single"/>
        </w:rPr>
        <w:t>核准报告编制</w:t>
      </w:r>
      <w:r>
        <w:rPr>
          <w:rFonts w:hint="eastAsia" w:ascii="仿宋_GB2312" w:eastAsia="仿宋_GB2312"/>
          <w:position w:val="6"/>
          <w:sz w:val="28"/>
          <w:szCs w:val="28"/>
        </w:rPr>
        <w:t>的设计竞谈文件，经踏勘现场和研究竞谈文件的相关规定后，</w:t>
      </w:r>
      <w:r>
        <w:rPr>
          <w:rFonts w:ascii="仿宋_GB2312" w:eastAsia="仿宋_GB2312"/>
          <w:position w:val="6"/>
          <w:sz w:val="28"/>
          <w:szCs w:val="28"/>
        </w:rPr>
        <w:t xml:space="preserve"> </w:t>
      </w:r>
      <w:r>
        <w:rPr>
          <w:rFonts w:hint="eastAsia" w:ascii="仿宋_GB2312" w:eastAsia="仿宋_GB2312"/>
          <w:position w:val="6"/>
          <w:sz w:val="28"/>
          <w:szCs w:val="28"/>
        </w:rPr>
        <w:t>如我单位中标完成本项目核准报告编制费用为人民币</w:t>
      </w:r>
      <w:r>
        <w:rPr>
          <w:rFonts w:hint="eastAsia" w:ascii="仿宋_GB2312" w:eastAsia="仿宋_GB2312"/>
          <w:position w:val="6"/>
          <w:sz w:val="28"/>
          <w:szCs w:val="28"/>
          <w:u w:val="single"/>
        </w:rPr>
        <w:t xml:space="preserve">          </w:t>
      </w:r>
      <w:r>
        <w:rPr>
          <w:rFonts w:hint="eastAsia" w:ascii="仿宋_GB2312" w:eastAsia="仿宋_GB2312"/>
          <w:position w:val="6"/>
          <w:sz w:val="28"/>
          <w:szCs w:val="28"/>
        </w:rPr>
        <w:t>元，不得调整。</w:t>
      </w:r>
    </w:p>
    <w:p>
      <w:pPr>
        <w:spacing w:line="580" w:lineRule="exact"/>
        <w:ind w:firstLine="435"/>
        <w:rPr>
          <w:rFonts w:ascii="仿宋_GB2312" w:eastAsia="仿宋_GB2312"/>
          <w:position w:val="6"/>
          <w:sz w:val="28"/>
          <w:szCs w:val="28"/>
        </w:rPr>
      </w:pPr>
      <w:r>
        <w:rPr>
          <w:rFonts w:hint="eastAsia" w:ascii="仿宋_GB2312" w:eastAsia="仿宋_GB2312"/>
          <w:position w:val="6"/>
          <w:sz w:val="28"/>
          <w:szCs w:val="28"/>
        </w:rPr>
        <w:t>2、我方已详细阅读全部竞谈文件，包括澄清或者修改文件。</w:t>
      </w:r>
    </w:p>
    <w:p>
      <w:pPr>
        <w:spacing w:line="580" w:lineRule="exact"/>
        <w:ind w:firstLine="435"/>
        <w:rPr>
          <w:rFonts w:ascii="仿宋_GB2312" w:eastAsia="仿宋_GB2312"/>
          <w:position w:val="6"/>
          <w:sz w:val="28"/>
          <w:szCs w:val="28"/>
        </w:rPr>
      </w:pPr>
      <w:r>
        <w:rPr>
          <w:rFonts w:hint="eastAsia" w:ascii="仿宋_GB2312" w:eastAsia="仿宋_GB2312"/>
          <w:position w:val="6"/>
          <w:sz w:val="28"/>
          <w:szCs w:val="28"/>
        </w:rPr>
        <w:t>3、若我方中标，我方拟派驻</w:t>
      </w:r>
      <w:r>
        <w:rPr>
          <w:rFonts w:hint="eastAsia" w:ascii="仿宋_GB2312" w:eastAsia="仿宋_GB2312"/>
          <w:position w:val="6"/>
          <w:sz w:val="28"/>
          <w:szCs w:val="28"/>
          <w:u w:val="single"/>
        </w:rPr>
        <w:t xml:space="preserve">           </w:t>
      </w:r>
      <w:r>
        <w:rPr>
          <w:rFonts w:hint="eastAsia" w:ascii="仿宋_GB2312" w:eastAsia="仿宋_GB2312"/>
          <w:position w:val="6"/>
          <w:sz w:val="28"/>
          <w:szCs w:val="28"/>
        </w:rPr>
        <w:t>为本项目的负责人，并确保相关专业设计人员到位，否则我方愿承担违约责任。</w:t>
      </w:r>
    </w:p>
    <w:p>
      <w:pPr>
        <w:spacing w:line="580" w:lineRule="exact"/>
        <w:ind w:firstLine="435"/>
        <w:rPr>
          <w:rFonts w:ascii="仿宋_GB2312" w:eastAsia="仿宋_GB2312"/>
          <w:position w:val="6"/>
          <w:sz w:val="28"/>
          <w:szCs w:val="28"/>
        </w:rPr>
      </w:pPr>
      <w:r>
        <w:rPr>
          <w:rFonts w:hint="eastAsia" w:ascii="仿宋_GB2312" w:eastAsia="仿宋_GB2312"/>
          <w:position w:val="6"/>
          <w:sz w:val="28"/>
          <w:szCs w:val="28"/>
        </w:rPr>
        <w:t>5、除非达成另外协议并生效，本竞谈文件将成为约束双方的合同文件组成部分。</w:t>
      </w:r>
    </w:p>
    <w:p>
      <w:pPr>
        <w:spacing w:line="580" w:lineRule="exact"/>
        <w:ind w:firstLine="435"/>
        <w:rPr>
          <w:rFonts w:ascii="仿宋_GB2312" w:eastAsia="仿宋_GB2312"/>
          <w:position w:val="6"/>
          <w:sz w:val="28"/>
          <w:szCs w:val="28"/>
        </w:rPr>
      </w:pPr>
    </w:p>
    <w:p>
      <w:pPr>
        <w:spacing w:line="500" w:lineRule="exact"/>
        <w:ind w:firstLine="435"/>
        <w:rPr>
          <w:rFonts w:ascii="仿宋_GB2312" w:eastAsia="仿宋_GB2312"/>
          <w:position w:val="6"/>
          <w:sz w:val="28"/>
          <w:szCs w:val="28"/>
        </w:rPr>
      </w:pPr>
    </w:p>
    <w:p>
      <w:pPr>
        <w:spacing w:line="360" w:lineRule="auto"/>
        <w:ind w:firstLine="437"/>
        <w:rPr>
          <w:rFonts w:ascii="仿宋_GB2312" w:eastAsia="仿宋_GB2312"/>
          <w:sz w:val="24"/>
        </w:rPr>
      </w:pPr>
      <w:r>
        <w:rPr>
          <w:rFonts w:hint="eastAsia" w:ascii="仿宋_GB2312" w:eastAsia="仿宋_GB2312"/>
          <w:sz w:val="24"/>
        </w:rPr>
        <w:t xml:space="preserve">                    竞谈人：</w:t>
      </w:r>
      <w:r>
        <w:rPr>
          <w:rFonts w:hint="eastAsia" w:ascii="仿宋_GB2312" w:eastAsia="仿宋_GB2312"/>
          <w:sz w:val="24"/>
          <w:u w:val="single"/>
        </w:rPr>
        <w:t xml:space="preserve">                                     </w:t>
      </w:r>
      <w:r>
        <w:rPr>
          <w:rFonts w:hint="eastAsia" w:ascii="仿宋_GB2312" w:eastAsia="仿宋_GB2312"/>
          <w:sz w:val="24"/>
        </w:rPr>
        <w:t>（盖章）</w:t>
      </w:r>
    </w:p>
    <w:p>
      <w:pPr>
        <w:suppressAutoHyphens/>
        <w:spacing w:line="360" w:lineRule="auto"/>
        <w:ind w:firstLine="437"/>
        <w:rPr>
          <w:rFonts w:ascii="仿宋_GB2312" w:eastAsia="仿宋_GB2312"/>
          <w:sz w:val="24"/>
        </w:rPr>
      </w:pPr>
      <w:r>
        <w:rPr>
          <w:rFonts w:hint="eastAsia" w:ascii="仿宋_GB2312" w:eastAsia="仿宋_GB2312"/>
          <w:sz w:val="24"/>
        </w:rPr>
        <w:t xml:space="preserve">                    法定代表人：</w:t>
      </w:r>
      <w:r>
        <w:rPr>
          <w:rFonts w:hint="eastAsia" w:ascii="仿宋_GB2312" w:eastAsia="仿宋_GB2312"/>
          <w:sz w:val="24"/>
          <w:u w:val="single"/>
        </w:rPr>
        <w:t xml:space="preserve">                           </w:t>
      </w:r>
      <w:r>
        <w:rPr>
          <w:rFonts w:hint="eastAsia" w:ascii="仿宋_GB2312" w:eastAsia="仿宋_GB2312"/>
          <w:sz w:val="24"/>
        </w:rPr>
        <w:t>（签字或盖章）</w:t>
      </w:r>
    </w:p>
    <w:p>
      <w:pPr>
        <w:spacing w:line="360" w:lineRule="auto"/>
        <w:ind w:firstLine="437"/>
        <w:rPr>
          <w:rFonts w:ascii="仿宋_GB2312" w:eastAsia="仿宋_GB2312"/>
          <w:sz w:val="24"/>
          <w:u w:val="single"/>
        </w:rPr>
      </w:pPr>
      <w:r>
        <w:rPr>
          <w:rFonts w:hint="eastAsia" w:ascii="仿宋_GB2312" w:eastAsia="仿宋_GB2312"/>
          <w:sz w:val="24"/>
        </w:rPr>
        <w:t xml:space="preserve">                    单位地址：</w:t>
      </w:r>
      <w:r>
        <w:rPr>
          <w:rFonts w:hint="eastAsia" w:ascii="仿宋_GB2312" w:eastAsia="仿宋_GB2312"/>
          <w:sz w:val="24"/>
          <w:u w:val="single"/>
        </w:rPr>
        <w:t xml:space="preserve">                                          </w:t>
      </w:r>
    </w:p>
    <w:p>
      <w:pPr>
        <w:spacing w:line="360" w:lineRule="auto"/>
        <w:ind w:firstLine="437"/>
        <w:rPr>
          <w:rFonts w:ascii="仿宋_GB2312" w:eastAsia="仿宋_GB2312"/>
          <w:sz w:val="24"/>
          <w:u w:val="single"/>
        </w:rPr>
      </w:pPr>
      <w:r>
        <w:rPr>
          <w:rFonts w:hint="eastAsia" w:ascii="仿宋_GB2312" w:eastAsia="仿宋_GB2312"/>
          <w:sz w:val="24"/>
        </w:rPr>
        <w:t xml:space="preserve">                    邮政编码：</w:t>
      </w:r>
      <w:r>
        <w:rPr>
          <w:rFonts w:hint="eastAsia" w:ascii="仿宋_GB2312" w:eastAsia="仿宋_GB2312"/>
          <w:sz w:val="24"/>
          <w:u w:val="single"/>
        </w:rPr>
        <w:t xml:space="preserve">         </w:t>
      </w:r>
      <w:r>
        <w:rPr>
          <w:rFonts w:hint="eastAsia" w:ascii="仿宋_GB2312" w:eastAsia="仿宋_GB2312"/>
          <w:sz w:val="24"/>
        </w:rPr>
        <w:t xml:space="preserve"> 电话：</w:t>
      </w:r>
      <w:r>
        <w:rPr>
          <w:rFonts w:hint="eastAsia" w:ascii="仿宋_GB2312" w:eastAsia="仿宋_GB2312"/>
          <w:sz w:val="24"/>
          <w:u w:val="single"/>
        </w:rPr>
        <w:t xml:space="preserve">         </w:t>
      </w:r>
      <w:r>
        <w:rPr>
          <w:rFonts w:hint="eastAsia" w:ascii="仿宋_GB2312" w:eastAsia="仿宋_GB2312"/>
          <w:sz w:val="24"/>
        </w:rPr>
        <w:t xml:space="preserve"> 传真：</w:t>
      </w:r>
      <w:r>
        <w:rPr>
          <w:rFonts w:hint="eastAsia" w:ascii="仿宋_GB2312" w:eastAsia="仿宋_GB2312"/>
          <w:sz w:val="24"/>
          <w:u w:val="single"/>
        </w:rPr>
        <w:t xml:space="preserve">          </w:t>
      </w:r>
    </w:p>
    <w:p>
      <w:pPr>
        <w:spacing w:line="360" w:lineRule="auto"/>
        <w:ind w:left="3797" w:leftChars="208" w:hanging="3360" w:hangingChars="1400"/>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r>
        <w:rPr>
          <w:rFonts w:hint="eastAsia" w:ascii="仿宋_GB2312" w:eastAsia="仿宋_GB2312"/>
          <w:sz w:val="24"/>
        </w:rPr>
        <w:t xml:space="preserve"> 年</w:t>
      </w:r>
      <w:r>
        <w:rPr>
          <w:rFonts w:hint="eastAsia" w:ascii="仿宋_GB2312" w:eastAsia="仿宋_GB2312"/>
          <w:sz w:val="24"/>
          <w:u w:val="single"/>
        </w:rPr>
        <w:t xml:space="preserve">           </w:t>
      </w:r>
      <w:r>
        <w:rPr>
          <w:rFonts w:hint="eastAsia" w:ascii="仿宋_GB2312" w:eastAsia="仿宋_GB2312"/>
          <w:sz w:val="24"/>
        </w:rPr>
        <w:t xml:space="preserve"> 月</w:t>
      </w:r>
      <w:r>
        <w:rPr>
          <w:rFonts w:hint="eastAsia" w:ascii="仿宋_GB2312" w:eastAsia="仿宋_GB2312"/>
          <w:sz w:val="24"/>
          <w:u w:val="single"/>
        </w:rPr>
        <w:t xml:space="preserve">            </w:t>
      </w:r>
      <w:r>
        <w:rPr>
          <w:rFonts w:hint="eastAsia" w:ascii="仿宋_GB2312" w:eastAsia="仿宋_GB2312"/>
          <w:sz w:val="24"/>
        </w:rPr>
        <w:t xml:space="preserve"> 日</w:t>
      </w:r>
    </w:p>
    <w:p>
      <w:pPr>
        <w:tabs>
          <w:tab w:val="left" w:pos="3600"/>
        </w:tabs>
        <w:rPr>
          <w:rFonts w:ascii="仿宋_GB2312" w:hAnsi="宋体" w:eastAsia="仿宋_GB2312"/>
          <w:b/>
          <w:bCs/>
          <w:sz w:val="32"/>
        </w:rPr>
      </w:pPr>
    </w:p>
    <w:p>
      <w:pPr>
        <w:pStyle w:val="39"/>
        <w:spacing w:before="120" w:after="120"/>
        <w:sectPr>
          <w:footerReference r:id="rId9" w:type="default"/>
          <w:type w:val="continuous"/>
          <w:pgSz w:w="11907" w:h="16840"/>
          <w:pgMar w:top="1134" w:right="1134" w:bottom="1134" w:left="1440" w:header="851" w:footer="992" w:gutter="0"/>
          <w:cols w:space="425" w:num="1"/>
          <w:docGrid w:linePitch="312" w:charSpace="0"/>
        </w:sectPr>
      </w:pPr>
    </w:p>
    <w:bookmarkEnd w:id="0"/>
    <w:bookmarkEnd w:id="1"/>
    <w:p>
      <w:pPr>
        <w:pStyle w:val="39"/>
        <w:spacing w:before="120" w:after="120"/>
      </w:pPr>
    </w:p>
    <w:p>
      <w:pPr>
        <w:pStyle w:val="39"/>
        <w:spacing w:before="120" w:after="120"/>
      </w:pPr>
    </w:p>
    <w:p>
      <w:pPr>
        <w:snapToGrid w:val="0"/>
        <w:spacing w:line="480" w:lineRule="auto"/>
        <w:jc w:val="center"/>
        <w:rPr>
          <w:rFonts w:ascii="黑体" w:eastAsia="黑体"/>
          <w:b/>
          <w:sz w:val="36"/>
          <w:szCs w:val="36"/>
        </w:rPr>
      </w:pPr>
    </w:p>
    <w:p>
      <w:pPr>
        <w:snapToGrid w:val="0"/>
        <w:spacing w:line="480" w:lineRule="auto"/>
        <w:jc w:val="center"/>
        <w:rPr>
          <w:rFonts w:ascii="黑体" w:eastAsia="黑体"/>
          <w:b/>
          <w:sz w:val="36"/>
          <w:szCs w:val="36"/>
        </w:rPr>
      </w:pPr>
    </w:p>
    <w:p>
      <w:pPr>
        <w:snapToGrid w:val="0"/>
        <w:spacing w:line="480" w:lineRule="auto"/>
        <w:jc w:val="center"/>
        <w:rPr>
          <w:rFonts w:ascii="黑体" w:eastAsia="黑体"/>
          <w:b/>
          <w:sz w:val="36"/>
          <w:szCs w:val="36"/>
        </w:rPr>
      </w:pPr>
    </w:p>
    <w:p>
      <w:pPr>
        <w:snapToGrid w:val="0"/>
        <w:spacing w:line="480" w:lineRule="auto"/>
        <w:jc w:val="center"/>
        <w:rPr>
          <w:rFonts w:ascii="黑体" w:eastAsia="黑体"/>
          <w:b/>
          <w:sz w:val="36"/>
          <w:szCs w:val="36"/>
        </w:rPr>
      </w:pPr>
    </w:p>
    <w:p>
      <w:pPr>
        <w:snapToGrid w:val="0"/>
        <w:spacing w:line="480" w:lineRule="auto"/>
        <w:jc w:val="center"/>
        <w:rPr>
          <w:rFonts w:ascii="黑体" w:eastAsia="黑体"/>
          <w:b/>
          <w:sz w:val="36"/>
          <w:szCs w:val="36"/>
        </w:rPr>
      </w:pPr>
      <w:r>
        <w:rPr>
          <w:rFonts w:hint="eastAsia" w:ascii="黑体" w:eastAsia="黑体"/>
          <w:b/>
          <w:sz w:val="36"/>
          <w:szCs w:val="36"/>
        </w:rPr>
        <w:t>谈 判 响 应 函</w:t>
      </w:r>
    </w:p>
    <w:p>
      <w:pPr>
        <w:snapToGrid w:val="0"/>
        <w:spacing w:line="360" w:lineRule="auto"/>
        <w:rPr>
          <w:sz w:val="28"/>
          <w:szCs w:val="28"/>
        </w:rPr>
      </w:pPr>
      <w:r>
        <w:rPr>
          <w:rFonts w:hint="eastAsia"/>
          <w:sz w:val="28"/>
          <w:szCs w:val="28"/>
        </w:rPr>
        <w:t>致：重庆医科大学附属第二医院</w:t>
      </w:r>
    </w:p>
    <w:p>
      <w:pPr>
        <w:snapToGrid w:val="0"/>
        <w:spacing w:line="360" w:lineRule="auto"/>
        <w:ind w:firstLine="560" w:firstLineChars="200"/>
        <w:rPr>
          <w:sz w:val="28"/>
          <w:szCs w:val="28"/>
        </w:rPr>
      </w:pPr>
      <w:r>
        <w:rPr>
          <w:rFonts w:hint="eastAsia"/>
          <w:sz w:val="28"/>
          <w:szCs w:val="28"/>
        </w:rPr>
        <w:t>根据已收到的</w:t>
      </w:r>
      <w:r>
        <w:rPr>
          <w:rFonts w:hint="eastAsia"/>
          <w:sz w:val="28"/>
          <w:szCs w:val="28"/>
          <w:u w:val="single"/>
        </w:rPr>
        <w:t>重庆医科大学附属第二医院</w:t>
      </w:r>
      <w:r>
        <w:rPr>
          <w:rFonts w:hint="eastAsia"/>
          <w:sz w:val="28"/>
          <w:szCs w:val="28"/>
          <w:u w:val="single"/>
          <w:lang w:eastAsia="zh-CN"/>
        </w:rPr>
        <w:t>医疗教学配套业务用房建设工程</w:t>
      </w:r>
      <w:r>
        <w:rPr>
          <w:rFonts w:hint="eastAsia"/>
          <w:sz w:val="28"/>
          <w:szCs w:val="28"/>
          <w:u w:val="single"/>
        </w:rPr>
        <w:t>核准报告编制</w:t>
      </w:r>
      <w:r>
        <w:rPr>
          <w:rFonts w:hint="eastAsia"/>
          <w:sz w:val="28"/>
          <w:szCs w:val="28"/>
        </w:rPr>
        <w:t>竞争性谈判文件，</w:t>
      </w:r>
      <w:r>
        <w:rPr>
          <w:rFonts w:hint="eastAsia"/>
          <w:b/>
          <w:sz w:val="28"/>
          <w:szCs w:val="28"/>
        </w:rPr>
        <w:t>我单位经认真研究上述谈判文件，决定参加本次谈判。</w:t>
      </w:r>
      <w:r>
        <w:rPr>
          <w:rFonts w:hint="eastAsia"/>
          <w:sz w:val="28"/>
          <w:szCs w:val="28"/>
        </w:rPr>
        <w:t>我方提交谈判响应性文件并保证其真实性。我方愿承担该项目的实施义务，履行文件中对合作单位的要求和应承担的责任和义务。同时我方郑重做出如下声明：</w:t>
      </w:r>
    </w:p>
    <w:p>
      <w:pPr>
        <w:numPr>
          <w:ilvl w:val="0"/>
          <w:numId w:val="4"/>
        </w:numPr>
        <w:snapToGrid w:val="0"/>
        <w:spacing w:line="360" w:lineRule="auto"/>
        <w:ind w:firstLine="560" w:firstLineChars="200"/>
        <w:rPr>
          <w:sz w:val="28"/>
          <w:szCs w:val="28"/>
        </w:rPr>
      </w:pPr>
      <w:r>
        <w:rPr>
          <w:rFonts w:hint="eastAsia"/>
          <w:sz w:val="28"/>
          <w:szCs w:val="28"/>
        </w:rPr>
        <w:t>我方完全接受谈判文件中的内容，并将按谈判文件的规定履行责任、义务，按时提交成果参加竞争性谈判。</w:t>
      </w:r>
    </w:p>
    <w:p>
      <w:pPr>
        <w:numPr>
          <w:ilvl w:val="0"/>
          <w:numId w:val="4"/>
        </w:numPr>
        <w:snapToGrid w:val="0"/>
        <w:spacing w:line="360" w:lineRule="auto"/>
        <w:ind w:firstLine="560" w:firstLineChars="200"/>
        <w:rPr>
          <w:sz w:val="28"/>
          <w:szCs w:val="28"/>
          <w:u w:val="single"/>
        </w:rPr>
      </w:pPr>
      <w:r>
        <w:rPr>
          <w:rFonts w:hint="eastAsia"/>
          <w:sz w:val="28"/>
          <w:szCs w:val="28"/>
        </w:rPr>
        <w:t>我方已详细审查全部谈判文件，包括修改文件、参考资料及有关附件，无其他不明事项。</w:t>
      </w:r>
    </w:p>
    <w:p>
      <w:pPr>
        <w:numPr>
          <w:ilvl w:val="0"/>
          <w:numId w:val="4"/>
        </w:numPr>
        <w:snapToGrid w:val="0"/>
        <w:spacing w:line="360" w:lineRule="auto"/>
        <w:ind w:firstLine="560" w:firstLineChars="200"/>
        <w:rPr>
          <w:sz w:val="28"/>
          <w:szCs w:val="28"/>
          <w:u w:val="single"/>
        </w:rPr>
      </w:pPr>
      <w:r>
        <w:rPr>
          <w:rFonts w:hint="eastAsia"/>
          <w:sz w:val="28"/>
          <w:szCs w:val="28"/>
        </w:rPr>
        <w:t>我方同意提供贵方可能要求的与谈判有关的任何证据或资料。</w:t>
      </w:r>
    </w:p>
    <w:p>
      <w:pPr>
        <w:numPr>
          <w:ilvl w:val="0"/>
          <w:numId w:val="4"/>
        </w:numPr>
        <w:snapToGrid w:val="0"/>
        <w:spacing w:line="360" w:lineRule="auto"/>
        <w:ind w:firstLine="560" w:firstLineChars="200"/>
        <w:rPr>
          <w:sz w:val="28"/>
          <w:szCs w:val="28"/>
          <w:u w:val="single"/>
        </w:rPr>
      </w:pPr>
      <w:r>
        <w:rPr>
          <w:rFonts w:hint="eastAsia"/>
          <w:sz w:val="28"/>
          <w:szCs w:val="28"/>
        </w:rPr>
        <w:t>如果我方中标，我方将按文件要求签订、履行合同，承担责任、义务。</w:t>
      </w: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u w:val="single"/>
        </w:rPr>
      </w:pPr>
      <w:r>
        <w:rPr>
          <w:rFonts w:hint="eastAsia"/>
          <w:sz w:val="28"/>
          <w:szCs w:val="28"/>
        </w:rPr>
        <w:t>法定代表人或授权代表人签字：</w:t>
      </w:r>
      <w:r>
        <w:rPr>
          <w:rFonts w:hint="eastAsia"/>
          <w:sz w:val="28"/>
          <w:szCs w:val="28"/>
          <w:u w:val="single"/>
        </w:rPr>
        <w:t xml:space="preserve">                </w:t>
      </w: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wordWrap w:val="0"/>
        <w:snapToGrid w:val="0"/>
        <w:spacing w:line="360" w:lineRule="auto"/>
        <w:ind w:firstLine="560" w:firstLineChars="200"/>
        <w:jc w:val="right"/>
        <w:rPr>
          <w:sz w:val="28"/>
          <w:szCs w:val="28"/>
        </w:rPr>
      </w:pPr>
      <w:r>
        <w:rPr>
          <w:rFonts w:hint="eastAsia"/>
          <w:sz w:val="28"/>
          <w:szCs w:val="28"/>
        </w:rPr>
        <w:t>单位（公章）</w:t>
      </w:r>
    </w:p>
    <w:p>
      <w:pPr>
        <w:snapToGrid w:val="0"/>
        <w:spacing w:line="360" w:lineRule="auto"/>
        <w:ind w:firstLine="560" w:firstLineChars="200"/>
        <w:jc w:val="right"/>
        <w:rPr>
          <w:sz w:val="28"/>
          <w:szCs w:val="28"/>
        </w:rPr>
      </w:pPr>
    </w:p>
    <w:p>
      <w:pPr>
        <w:snapToGrid w:val="0"/>
        <w:spacing w:line="360" w:lineRule="auto"/>
        <w:ind w:firstLine="560" w:firstLineChars="200"/>
        <w:jc w:val="right"/>
        <w:rPr>
          <w:sz w:val="28"/>
          <w:szCs w:val="28"/>
        </w:rPr>
      </w:pPr>
      <w:r>
        <w:rPr>
          <w:rFonts w:hint="eastAsia"/>
          <w:sz w:val="28"/>
          <w:szCs w:val="28"/>
        </w:rPr>
        <w:t>二〇</w:t>
      </w:r>
      <w:r>
        <w:rPr>
          <w:rFonts w:hint="eastAsia"/>
          <w:sz w:val="28"/>
          <w:szCs w:val="28"/>
          <w:lang w:eastAsia="zh-CN"/>
        </w:rPr>
        <w:t>二</w:t>
      </w:r>
      <w:bookmarkStart w:id="2" w:name="_GoBack"/>
      <w:r>
        <w:rPr>
          <w:rFonts w:hint="eastAsia"/>
          <w:sz w:val="28"/>
          <w:szCs w:val="28"/>
        </w:rPr>
        <w:t>〇</w:t>
      </w:r>
      <w:bookmarkEnd w:id="2"/>
      <w:r>
        <w:rPr>
          <w:rFonts w:hint="eastAsia"/>
          <w:sz w:val="28"/>
          <w:szCs w:val="28"/>
        </w:rPr>
        <w:t>年    月    日</w:t>
      </w:r>
    </w:p>
    <w:p>
      <w:pPr>
        <w:snapToGrid w:val="0"/>
        <w:spacing w:line="360" w:lineRule="auto"/>
        <w:ind w:firstLine="560" w:firstLineChars="200"/>
        <w:jc w:val="right"/>
        <w:rPr>
          <w:sz w:val="28"/>
          <w:szCs w:val="28"/>
        </w:rPr>
      </w:pPr>
    </w:p>
    <w:p>
      <w:pPr>
        <w:snapToGrid w:val="0"/>
        <w:spacing w:line="360" w:lineRule="auto"/>
        <w:ind w:firstLine="560" w:firstLineChars="200"/>
        <w:jc w:val="right"/>
        <w:rPr>
          <w:sz w:val="28"/>
          <w:szCs w:val="28"/>
        </w:rPr>
      </w:pPr>
    </w:p>
    <w:p>
      <w:pPr>
        <w:snapToGrid w:val="0"/>
        <w:spacing w:line="360" w:lineRule="auto"/>
        <w:ind w:firstLine="560" w:firstLineChars="200"/>
        <w:jc w:val="right"/>
        <w:rPr>
          <w:sz w:val="28"/>
          <w:szCs w:val="28"/>
        </w:rPr>
      </w:pPr>
    </w:p>
    <w:p>
      <w:pPr>
        <w:snapToGrid w:val="0"/>
        <w:spacing w:line="360" w:lineRule="auto"/>
        <w:ind w:firstLine="560" w:firstLineChars="200"/>
        <w:jc w:val="right"/>
        <w:rPr>
          <w:sz w:val="28"/>
          <w:szCs w:val="28"/>
        </w:rPr>
      </w:pPr>
    </w:p>
    <w:p>
      <w:pPr>
        <w:snapToGrid w:val="0"/>
        <w:spacing w:line="360" w:lineRule="auto"/>
        <w:ind w:firstLine="560" w:firstLineChars="200"/>
        <w:jc w:val="right"/>
        <w:rPr>
          <w:sz w:val="28"/>
          <w:szCs w:val="28"/>
        </w:rPr>
      </w:pPr>
    </w:p>
    <w:p>
      <w:pPr>
        <w:spacing w:line="360" w:lineRule="auto"/>
        <w:ind w:firstLine="540"/>
        <w:rPr>
          <w:rFonts w:ascii="仿宋_GB2312" w:eastAsia="仿宋_GB2312"/>
          <w:b/>
          <w:sz w:val="32"/>
          <w:szCs w:val="32"/>
        </w:rPr>
      </w:pPr>
      <w:r>
        <w:rPr>
          <w:rFonts w:hint="eastAsia" w:ascii="仿宋_GB2312" w:eastAsia="仿宋_GB2312"/>
          <w:b/>
          <w:sz w:val="32"/>
          <w:szCs w:val="32"/>
        </w:rPr>
        <w:t>投标报价须知：</w:t>
      </w:r>
    </w:p>
    <w:p>
      <w:pPr>
        <w:spacing w:line="360" w:lineRule="auto"/>
        <w:ind w:firstLine="540"/>
        <w:rPr>
          <w:rFonts w:ascii="仿宋_GB2312" w:eastAsia="仿宋_GB2312"/>
          <w:sz w:val="28"/>
        </w:rPr>
      </w:pPr>
      <w:r>
        <w:rPr>
          <w:rFonts w:hint="eastAsia" w:ascii="仿宋_GB2312" w:eastAsia="仿宋_GB2312"/>
          <w:sz w:val="28"/>
        </w:rPr>
        <w:t>一、投标人的投标报价应包括为完成本项目核准报告编制的工作人员的工资、劳保、医疗、福利、津贴、保险、差旅费、资料费、设计单位的管理费、税金、利润等所有费用。招标人不再另行支付任何费用。</w:t>
      </w:r>
    </w:p>
    <w:p>
      <w:pPr>
        <w:spacing w:line="360" w:lineRule="auto"/>
        <w:ind w:firstLine="540"/>
        <w:rPr>
          <w:rFonts w:ascii="仿宋_GB2312" w:eastAsia="仿宋_GB2312"/>
          <w:sz w:val="28"/>
        </w:rPr>
      </w:pPr>
      <w:r>
        <w:rPr>
          <w:rFonts w:hint="eastAsia" w:ascii="仿宋_GB2312" w:eastAsia="仿宋_GB2312"/>
          <w:sz w:val="28"/>
        </w:rPr>
        <w:t>二、投标人须积极配合招标人的报件工作，因下述原因产生的费用由投标人自行承担，招标人不另行支付任何费用。</w:t>
      </w:r>
    </w:p>
    <w:p>
      <w:pPr>
        <w:spacing w:line="360" w:lineRule="auto"/>
        <w:ind w:firstLine="540"/>
        <w:rPr>
          <w:rFonts w:ascii="仿宋_GB2312" w:eastAsia="仿宋_GB2312"/>
          <w:sz w:val="28"/>
        </w:rPr>
      </w:pPr>
      <w:r>
        <w:rPr>
          <w:rFonts w:hint="eastAsia" w:ascii="仿宋_GB2312" w:eastAsia="仿宋_GB2312"/>
          <w:sz w:val="28"/>
        </w:rPr>
        <w:t>（1）招标人在确认成果时提出的修改或调整意见而产生编制费、资料费等；</w:t>
      </w:r>
    </w:p>
    <w:p>
      <w:pPr>
        <w:spacing w:line="360" w:lineRule="auto"/>
        <w:ind w:firstLine="540"/>
        <w:rPr>
          <w:rFonts w:ascii="仿宋_GB2312" w:eastAsia="仿宋_GB2312"/>
          <w:sz w:val="28"/>
        </w:rPr>
      </w:pPr>
      <w:r>
        <w:rPr>
          <w:rFonts w:hint="eastAsia" w:ascii="仿宋_GB2312" w:eastAsia="仿宋_GB2312"/>
          <w:sz w:val="28"/>
        </w:rPr>
        <w:t>（2）招标人在报建过程中相关主管职能部门提出的方案修改或调整意见而产生的编制费、资料费等；</w:t>
      </w:r>
    </w:p>
    <w:p>
      <w:pPr>
        <w:spacing w:line="360" w:lineRule="auto"/>
        <w:ind w:firstLine="560" w:firstLineChars="200"/>
        <w:rPr>
          <w:rFonts w:ascii="仿宋_GB2312" w:eastAsia="仿宋_GB2312"/>
          <w:sz w:val="28"/>
        </w:rPr>
      </w:pPr>
      <w:r>
        <w:rPr>
          <w:rFonts w:hint="eastAsia" w:ascii="仿宋_GB2312" w:eastAsia="仿宋_GB2312"/>
          <w:sz w:val="28"/>
        </w:rPr>
        <w:t>三、</w:t>
      </w:r>
      <w:r>
        <w:rPr>
          <w:rFonts w:hint="eastAsia" w:ascii="仿宋_GB2312" w:hAnsi="宋体" w:eastAsia="仿宋_GB2312"/>
          <w:sz w:val="28"/>
        </w:rPr>
        <w:t>设计期限内的服务承诺，由各投标人根据国家、重庆市现行规定以及自行经营情况自主编制。</w:t>
      </w:r>
    </w:p>
    <w:p>
      <w:pPr>
        <w:spacing w:line="360" w:lineRule="auto"/>
        <w:ind w:firstLine="560" w:firstLineChars="200"/>
        <w:rPr>
          <w:rFonts w:ascii="仿宋_GB2312" w:hAnsi="宋体" w:eastAsia="仿宋_GB2312"/>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p>
      <w:pPr>
        <w:spacing w:line="360" w:lineRule="auto"/>
        <w:ind w:firstLine="562" w:firstLineChars="200"/>
        <w:rPr>
          <w:rFonts w:ascii="仿宋_GB2312" w:hAnsi="宋体" w:eastAsia="仿宋_GB2312"/>
          <w:b/>
          <w:bCs/>
          <w:sz w:val="28"/>
          <w:szCs w:val="28"/>
        </w:rPr>
      </w:pPr>
    </w:p>
    <w:sectPr>
      <w:type w:val="continuous"/>
      <w:pgSz w:w="11907" w:h="16840"/>
      <w:pgMar w:top="1134" w:right="1134"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5"/>
      </w:rPr>
      <w:fldChar w:fldCharType="begin"/>
    </w:r>
    <w:r>
      <w:rPr>
        <w:rStyle w:val="25"/>
      </w:rPr>
      <w:instrText xml:space="preserve"> PAGE </w:instrText>
    </w:r>
    <w:r>
      <w:rPr>
        <w:rStyle w:val="25"/>
      </w:rPr>
      <w:fldChar w:fldCharType="separate"/>
    </w:r>
    <w:r>
      <w:rPr>
        <w:rStyle w:val="25"/>
      </w:rPr>
      <w:t>8</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5"/>
      </w:rPr>
    </w:pPr>
    <w:r>
      <w:fldChar w:fldCharType="begin"/>
    </w:r>
    <w:r>
      <w:rPr>
        <w:rStyle w:val="25"/>
      </w:rPr>
      <w:instrText xml:space="preserve">PAGE  </w:instrText>
    </w:r>
    <w:r>
      <w:fldChar w:fldCharType="end"/>
    </w:r>
  </w:p>
  <w:p>
    <w:pPr>
      <w:pStyle w:val="1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33E0A7A"/>
    <w:multiLevelType w:val="multilevel"/>
    <w:tmpl w:val="033E0A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C4557A8"/>
    <w:multiLevelType w:val="multilevel"/>
    <w:tmpl w:val="6C4557A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2092"/>
    <w:rsid w:val="0000308A"/>
    <w:rsid w:val="00007B72"/>
    <w:rsid w:val="00007C74"/>
    <w:rsid w:val="00010A55"/>
    <w:rsid w:val="00026671"/>
    <w:rsid w:val="00047684"/>
    <w:rsid w:val="00052E78"/>
    <w:rsid w:val="00056B28"/>
    <w:rsid w:val="000752AF"/>
    <w:rsid w:val="00077078"/>
    <w:rsid w:val="000773D4"/>
    <w:rsid w:val="0008349A"/>
    <w:rsid w:val="00083B5D"/>
    <w:rsid w:val="000849E4"/>
    <w:rsid w:val="00084D28"/>
    <w:rsid w:val="000935F9"/>
    <w:rsid w:val="00095210"/>
    <w:rsid w:val="00095470"/>
    <w:rsid w:val="000A4A73"/>
    <w:rsid w:val="000A5806"/>
    <w:rsid w:val="000B4FCC"/>
    <w:rsid w:val="000C64B7"/>
    <w:rsid w:val="000C6A91"/>
    <w:rsid w:val="000D6E69"/>
    <w:rsid w:val="000E6249"/>
    <w:rsid w:val="000F2C65"/>
    <w:rsid w:val="000F5841"/>
    <w:rsid w:val="00104083"/>
    <w:rsid w:val="0012519B"/>
    <w:rsid w:val="001275B6"/>
    <w:rsid w:val="001363C1"/>
    <w:rsid w:val="00142360"/>
    <w:rsid w:val="00150DB3"/>
    <w:rsid w:val="001541B2"/>
    <w:rsid w:val="00156FFA"/>
    <w:rsid w:val="001677AA"/>
    <w:rsid w:val="001750D7"/>
    <w:rsid w:val="00176106"/>
    <w:rsid w:val="00184A41"/>
    <w:rsid w:val="00187BBC"/>
    <w:rsid w:val="00196FF6"/>
    <w:rsid w:val="001B2D03"/>
    <w:rsid w:val="001B4843"/>
    <w:rsid w:val="001B6081"/>
    <w:rsid w:val="001B69DA"/>
    <w:rsid w:val="001C13AF"/>
    <w:rsid w:val="001C6743"/>
    <w:rsid w:val="001D1070"/>
    <w:rsid w:val="001D3D15"/>
    <w:rsid w:val="001D66DE"/>
    <w:rsid w:val="001F0C94"/>
    <w:rsid w:val="001F4ECE"/>
    <w:rsid w:val="002025FF"/>
    <w:rsid w:val="00204870"/>
    <w:rsid w:val="00213FD7"/>
    <w:rsid w:val="002266C4"/>
    <w:rsid w:val="00227269"/>
    <w:rsid w:val="00232FBE"/>
    <w:rsid w:val="00237D74"/>
    <w:rsid w:val="00240130"/>
    <w:rsid w:val="002514A2"/>
    <w:rsid w:val="002565C9"/>
    <w:rsid w:val="00256B89"/>
    <w:rsid w:val="00270904"/>
    <w:rsid w:val="00274720"/>
    <w:rsid w:val="002836EE"/>
    <w:rsid w:val="002866E6"/>
    <w:rsid w:val="0028755E"/>
    <w:rsid w:val="00290DFC"/>
    <w:rsid w:val="00294463"/>
    <w:rsid w:val="00297553"/>
    <w:rsid w:val="002A228E"/>
    <w:rsid w:val="002A346F"/>
    <w:rsid w:val="002A57B6"/>
    <w:rsid w:val="002A6729"/>
    <w:rsid w:val="002B0062"/>
    <w:rsid w:val="002C201E"/>
    <w:rsid w:val="002D0488"/>
    <w:rsid w:val="002D0E3C"/>
    <w:rsid w:val="002E7032"/>
    <w:rsid w:val="00304738"/>
    <w:rsid w:val="00322E73"/>
    <w:rsid w:val="00324B10"/>
    <w:rsid w:val="0034400B"/>
    <w:rsid w:val="00344601"/>
    <w:rsid w:val="003453C1"/>
    <w:rsid w:val="003476CC"/>
    <w:rsid w:val="00347D7F"/>
    <w:rsid w:val="0035047D"/>
    <w:rsid w:val="0035210D"/>
    <w:rsid w:val="003700DD"/>
    <w:rsid w:val="00385EB7"/>
    <w:rsid w:val="003A643E"/>
    <w:rsid w:val="003B179E"/>
    <w:rsid w:val="003B32C2"/>
    <w:rsid w:val="003B4D22"/>
    <w:rsid w:val="003B663E"/>
    <w:rsid w:val="003C1B72"/>
    <w:rsid w:val="003D3744"/>
    <w:rsid w:val="003D3A62"/>
    <w:rsid w:val="003E145E"/>
    <w:rsid w:val="003F1BCF"/>
    <w:rsid w:val="003F6228"/>
    <w:rsid w:val="003F7133"/>
    <w:rsid w:val="003F74E5"/>
    <w:rsid w:val="00400028"/>
    <w:rsid w:val="00405843"/>
    <w:rsid w:val="00410A0D"/>
    <w:rsid w:val="00412131"/>
    <w:rsid w:val="00415953"/>
    <w:rsid w:val="00423291"/>
    <w:rsid w:val="00432920"/>
    <w:rsid w:val="004420D4"/>
    <w:rsid w:val="00451960"/>
    <w:rsid w:val="004562AF"/>
    <w:rsid w:val="00457893"/>
    <w:rsid w:val="004603AD"/>
    <w:rsid w:val="004640AE"/>
    <w:rsid w:val="00475BE3"/>
    <w:rsid w:val="0048097A"/>
    <w:rsid w:val="0048303A"/>
    <w:rsid w:val="00492A4D"/>
    <w:rsid w:val="00493F12"/>
    <w:rsid w:val="0049482F"/>
    <w:rsid w:val="00494EAD"/>
    <w:rsid w:val="00495D1A"/>
    <w:rsid w:val="004B1261"/>
    <w:rsid w:val="004B289D"/>
    <w:rsid w:val="004C0090"/>
    <w:rsid w:val="004D5939"/>
    <w:rsid w:val="004E3B83"/>
    <w:rsid w:val="004F1F7C"/>
    <w:rsid w:val="00503350"/>
    <w:rsid w:val="00504003"/>
    <w:rsid w:val="00504A11"/>
    <w:rsid w:val="00506522"/>
    <w:rsid w:val="00507404"/>
    <w:rsid w:val="00507541"/>
    <w:rsid w:val="00510852"/>
    <w:rsid w:val="00522970"/>
    <w:rsid w:val="00524030"/>
    <w:rsid w:val="00535052"/>
    <w:rsid w:val="00540ABC"/>
    <w:rsid w:val="00555C15"/>
    <w:rsid w:val="0056509A"/>
    <w:rsid w:val="005677D9"/>
    <w:rsid w:val="00570F43"/>
    <w:rsid w:val="005A5C4F"/>
    <w:rsid w:val="005A760B"/>
    <w:rsid w:val="005B6DE2"/>
    <w:rsid w:val="005C45E4"/>
    <w:rsid w:val="005D3C7A"/>
    <w:rsid w:val="005E79B7"/>
    <w:rsid w:val="005F7D68"/>
    <w:rsid w:val="0060194F"/>
    <w:rsid w:val="00601A19"/>
    <w:rsid w:val="00615DF9"/>
    <w:rsid w:val="00626F23"/>
    <w:rsid w:val="00637BBC"/>
    <w:rsid w:val="006454CC"/>
    <w:rsid w:val="00651FC4"/>
    <w:rsid w:val="00652D0A"/>
    <w:rsid w:val="006610BB"/>
    <w:rsid w:val="0066524B"/>
    <w:rsid w:val="00672DA5"/>
    <w:rsid w:val="0067724B"/>
    <w:rsid w:val="006836FC"/>
    <w:rsid w:val="00683CAA"/>
    <w:rsid w:val="0069300D"/>
    <w:rsid w:val="006A3562"/>
    <w:rsid w:val="006B0E01"/>
    <w:rsid w:val="006B1288"/>
    <w:rsid w:val="006B279E"/>
    <w:rsid w:val="006B2DE1"/>
    <w:rsid w:val="006C30C0"/>
    <w:rsid w:val="006C3E28"/>
    <w:rsid w:val="006C433F"/>
    <w:rsid w:val="006D0B5F"/>
    <w:rsid w:val="006D0C84"/>
    <w:rsid w:val="006D1D35"/>
    <w:rsid w:val="006D42D2"/>
    <w:rsid w:val="006E737E"/>
    <w:rsid w:val="00703DF6"/>
    <w:rsid w:val="00706E62"/>
    <w:rsid w:val="00707D3F"/>
    <w:rsid w:val="00721976"/>
    <w:rsid w:val="00723A56"/>
    <w:rsid w:val="007271DE"/>
    <w:rsid w:val="0073494F"/>
    <w:rsid w:val="007460CC"/>
    <w:rsid w:val="007547FA"/>
    <w:rsid w:val="00755666"/>
    <w:rsid w:val="00773A1A"/>
    <w:rsid w:val="00790545"/>
    <w:rsid w:val="007918DD"/>
    <w:rsid w:val="00791A61"/>
    <w:rsid w:val="00794D61"/>
    <w:rsid w:val="007A300C"/>
    <w:rsid w:val="007A60B8"/>
    <w:rsid w:val="007A6AFB"/>
    <w:rsid w:val="007B1D43"/>
    <w:rsid w:val="007B48A9"/>
    <w:rsid w:val="007C1166"/>
    <w:rsid w:val="007C2073"/>
    <w:rsid w:val="007C22AF"/>
    <w:rsid w:val="007C53AB"/>
    <w:rsid w:val="007D143C"/>
    <w:rsid w:val="007D20F5"/>
    <w:rsid w:val="007D6548"/>
    <w:rsid w:val="007F19E3"/>
    <w:rsid w:val="007F3716"/>
    <w:rsid w:val="007F412D"/>
    <w:rsid w:val="00801285"/>
    <w:rsid w:val="00802CD7"/>
    <w:rsid w:val="008064B6"/>
    <w:rsid w:val="00816C88"/>
    <w:rsid w:val="008302ED"/>
    <w:rsid w:val="0083177E"/>
    <w:rsid w:val="00843B95"/>
    <w:rsid w:val="008446AB"/>
    <w:rsid w:val="00851048"/>
    <w:rsid w:val="00852185"/>
    <w:rsid w:val="00870F20"/>
    <w:rsid w:val="00874654"/>
    <w:rsid w:val="008844A4"/>
    <w:rsid w:val="0088587A"/>
    <w:rsid w:val="00890EB2"/>
    <w:rsid w:val="00893303"/>
    <w:rsid w:val="0089641D"/>
    <w:rsid w:val="008972EA"/>
    <w:rsid w:val="008A2758"/>
    <w:rsid w:val="008B674E"/>
    <w:rsid w:val="008B7EC4"/>
    <w:rsid w:val="008C585B"/>
    <w:rsid w:val="008C6DEC"/>
    <w:rsid w:val="008D2A2E"/>
    <w:rsid w:val="008E3A8E"/>
    <w:rsid w:val="008E4882"/>
    <w:rsid w:val="008F6A73"/>
    <w:rsid w:val="009007F8"/>
    <w:rsid w:val="00900B16"/>
    <w:rsid w:val="009016C1"/>
    <w:rsid w:val="00917CD8"/>
    <w:rsid w:val="0093198D"/>
    <w:rsid w:val="00946E2E"/>
    <w:rsid w:val="00950D77"/>
    <w:rsid w:val="00950E97"/>
    <w:rsid w:val="009605A5"/>
    <w:rsid w:val="0096228D"/>
    <w:rsid w:val="009724CF"/>
    <w:rsid w:val="00975897"/>
    <w:rsid w:val="009910FE"/>
    <w:rsid w:val="0099152F"/>
    <w:rsid w:val="00994A1B"/>
    <w:rsid w:val="009A1C2C"/>
    <w:rsid w:val="009A3A20"/>
    <w:rsid w:val="009B2D14"/>
    <w:rsid w:val="009C0D9F"/>
    <w:rsid w:val="009E073A"/>
    <w:rsid w:val="009E2A5B"/>
    <w:rsid w:val="009E33A3"/>
    <w:rsid w:val="009E422E"/>
    <w:rsid w:val="009E5778"/>
    <w:rsid w:val="009F2805"/>
    <w:rsid w:val="00A010B1"/>
    <w:rsid w:val="00A141BD"/>
    <w:rsid w:val="00A15161"/>
    <w:rsid w:val="00A171FA"/>
    <w:rsid w:val="00A20E4E"/>
    <w:rsid w:val="00A3017B"/>
    <w:rsid w:val="00A33F4F"/>
    <w:rsid w:val="00A35690"/>
    <w:rsid w:val="00A425FA"/>
    <w:rsid w:val="00A4787A"/>
    <w:rsid w:val="00A51E62"/>
    <w:rsid w:val="00A52512"/>
    <w:rsid w:val="00A62314"/>
    <w:rsid w:val="00A6308A"/>
    <w:rsid w:val="00A63166"/>
    <w:rsid w:val="00A65144"/>
    <w:rsid w:val="00A67AD4"/>
    <w:rsid w:val="00A7633F"/>
    <w:rsid w:val="00A76345"/>
    <w:rsid w:val="00A841D8"/>
    <w:rsid w:val="00A97FEE"/>
    <w:rsid w:val="00AA0270"/>
    <w:rsid w:val="00AA43B4"/>
    <w:rsid w:val="00AC7549"/>
    <w:rsid w:val="00AE3309"/>
    <w:rsid w:val="00AE34A2"/>
    <w:rsid w:val="00AF28DA"/>
    <w:rsid w:val="00B02669"/>
    <w:rsid w:val="00B05913"/>
    <w:rsid w:val="00B273A0"/>
    <w:rsid w:val="00B33553"/>
    <w:rsid w:val="00B33DFE"/>
    <w:rsid w:val="00B5197C"/>
    <w:rsid w:val="00B52A35"/>
    <w:rsid w:val="00B53411"/>
    <w:rsid w:val="00B601DE"/>
    <w:rsid w:val="00B60817"/>
    <w:rsid w:val="00B660F6"/>
    <w:rsid w:val="00B71516"/>
    <w:rsid w:val="00B720ED"/>
    <w:rsid w:val="00B72EB4"/>
    <w:rsid w:val="00B74974"/>
    <w:rsid w:val="00B86622"/>
    <w:rsid w:val="00B940AD"/>
    <w:rsid w:val="00B94B95"/>
    <w:rsid w:val="00BA1634"/>
    <w:rsid w:val="00BC5116"/>
    <w:rsid w:val="00BE3239"/>
    <w:rsid w:val="00BE608E"/>
    <w:rsid w:val="00BF061E"/>
    <w:rsid w:val="00C031EF"/>
    <w:rsid w:val="00C03DC9"/>
    <w:rsid w:val="00C1235D"/>
    <w:rsid w:val="00C26592"/>
    <w:rsid w:val="00C2736A"/>
    <w:rsid w:val="00C33A3E"/>
    <w:rsid w:val="00C3566F"/>
    <w:rsid w:val="00C402EC"/>
    <w:rsid w:val="00C5255B"/>
    <w:rsid w:val="00C64AE0"/>
    <w:rsid w:val="00C934EF"/>
    <w:rsid w:val="00C94E9E"/>
    <w:rsid w:val="00CA7D62"/>
    <w:rsid w:val="00CA7EFC"/>
    <w:rsid w:val="00CB586A"/>
    <w:rsid w:val="00CC6829"/>
    <w:rsid w:val="00CD479A"/>
    <w:rsid w:val="00CD74D9"/>
    <w:rsid w:val="00CF3405"/>
    <w:rsid w:val="00CF5CF1"/>
    <w:rsid w:val="00D015DE"/>
    <w:rsid w:val="00D16E0C"/>
    <w:rsid w:val="00D17685"/>
    <w:rsid w:val="00D20C05"/>
    <w:rsid w:val="00D27C41"/>
    <w:rsid w:val="00D31F8C"/>
    <w:rsid w:val="00D34B88"/>
    <w:rsid w:val="00D378B3"/>
    <w:rsid w:val="00D50CA9"/>
    <w:rsid w:val="00D56448"/>
    <w:rsid w:val="00D60533"/>
    <w:rsid w:val="00D617B6"/>
    <w:rsid w:val="00D75F89"/>
    <w:rsid w:val="00D87C46"/>
    <w:rsid w:val="00DB20E2"/>
    <w:rsid w:val="00DC2278"/>
    <w:rsid w:val="00DC2EE2"/>
    <w:rsid w:val="00DC4970"/>
    <w:rsid w:val="00DC79B4"/>
    <w:rsid w:val="00DD05F6"/>
    <w:rsid w:val="00DD5A3B"/>
    <w:rsid w:val="00DD78DC"/>
    <w:rsid w:val="00DE1105"/>
    <w:rsid w:val="00DE153B"/>
    <w:rsid w:val="00DE734B"/>
    <w:rsid w:val="00DF4BD7"/>
    <w:rsid w:val="00E22DD3"/>
    <w:rsid w:val="00E23C07"/>
    <w:rsid w:val="00E3064E"/>
    <w:rsid w:val="00E31EC0"/>
    <w:rsid w:val="00E34514"/>
    <w:rsid w:val="00E34DDB"/>
    <w:rsid w:val="00E402DB"/>
    <w:rsid w:val="00E42FC8"/>
    <w:rsid w:val="00E44E80"/>
    <w:rsid w:val="00E4528F"/>
    <w:rsid w:val="00E50926"/>
    <w:rsid w:val="00E52580"/>
    <w:rsid w:val="00E73DB5"/>
    <w:rsid w:val="00E75157"/>
    <w:rsid w:val="00E806B0"/>
    <w:rsid w:val="00E82E46"/>
    <w:rsid w:val="00E83E08"/>
    <w:rsid w:val="00E95079"/>
    <w:rsid w:val="00EA66E4"/>
    <w:rsid w:val="00EB0B09"/>
    <w:rsid w:val="00EC07F6"/>
    <w:rsid w:val="00EC1849"/>
    <w:rsid w:val="00ED327F"/>
    <w:rsid w:val="00EE0933"/>
    <w:rsid w:val="00EE18FC"/>
    <w:rsid w:val="00EF2509"/>
    <w:rsid w:val="00F04B32"/>
    <w:rsid w:val="00F06A66"/>
    <w:rsid w:val="00F06FC3"/>
    <w:rsid w:val="00F1036C"/>
    <w:rsid w:val="00F1183D"/>
    <w:rsid w:val="00F23154"/>
    <w:rsid w:val="00F2638D"/>
    <w:rsid w:val="00F2661D"/>
    <w:rsid w:val="00F35C27"/>
    <w:rsid w:val="00F4277E"/>
    <w:rsid w:val="00F43053"/>
    <w:rsid w:val="00F4410A"/>
    <w:rsid w:val="00F44E8E"/>
    <w:rsid w:val="00F57308"/>
    <w:rsid w:val="00F640E8"/>
    <w:rsid w:val="00F67DF0"/>
    <w:rsid w:val="00F77495"/>
    <w:rsid w:val="00F94CEF"/>
    <w:rsid w:val="00FB4107"/>
    <w:rsid w:val="00FB6E0E"/>
    <w:rsid w:val="00FB6FFB"/>
    <w:rsid w:val="00FC0232"/>
    <w:rsid w:val="00FC126C"/>
    <w:rsid w:val="00FE0038"/>
    <w:rsid w:val="00FE3BF1"/>
    <w:rsid w:val="00FE4B87"/>
    <w:rsid w:val="00FE5785"/>
    <w:rsid w:val="00FE61C8"/>
    <w:rsid w:val="06320880"/>
    <w:rsid w:val="0D9F59B2"/>
    <w:rsid w:val="0F4F40F8"/>
    <w:rsid w:val="1A1B4835"/>
    <w:rsid w:val="1CA171BD"/>
    <w:rsid w:val="24DA4518"/>
    <w:rsid w:val="26487375"/>
    <w:rsid w:val="2C9114C9"/>
    <w:rsid w:val="2E7B65B1"/>
    <w:rsid w:val="33136B37"/>
    <w:rsid w:val="3BF82E6E"/>
    <w:rsid w:val="443D6D7A"/>
    <w:rsid w:val="477C6D96"/>
    <w:rsid w:val="54D152BE"/>
    <w:rsid w:val="57AA59BD"/>
    <w:rsid w:val="588F2063"/>
    <w:rsid w:val="63D071B9"/>
    <w:rsid w:val="6C3235FE"/>
    <w:rsid w:val="7D5C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adjustRightInd w:val="0"/>
      <w:spacing w:line="360" w:lineRule="atLeast"/>
      <w:ind w:firstLine="420"/>
      <w:textAlignment w:val="baseline"/>
    </w:pPr>
    <w:rPr>
      <w:szCs w:val="20"/>
    </w:rPr>
  </w:style>
  <w:style w:type="paragraph" w:styleId="7">
    <w:name w:val="Document Map"/>
    <w:basedOn w:val="1"/>
    <w:semiHidden/>
    <w:uiPriority w:val="0"/>
    <w:pPr>
      <w:shd w:val="clear" w:color="auto" w:fill="000080"/>
    </w:pPr>
  </w:style>
  <w:style w:type="paragraph" w:styleId="8">
    <w:name w:val="annotation text"/>
    <w:basedOn w:val="1"/>
    <w:semiHidden/>
    <w:uiPriority w:val="0"/>
    <w:pPr>
      <w:adjustRightInd w:val="0"/>
      <w:spacing w:line="360" w:lineRule="atLeast"/>
      <w:jc w:val="left"/>
      <w:textAlignment w:val="baseline"/>
    </w:pPr>
    <w:rPr>
      <w:kern w:val="0"/>
      <w:sz w:val="24"/>
      <w:szCs w:val="20"/>
    </w:rPr>
  </w:style>
  <w:style w:type="paragraph" w:styleId="9">
    <w:name w:val="Salutation"/>
    <w:basedOn w:val="1"/>
    <w:next w:val="1"/>
    <w:uiPriority w:val="0"/>
    <w:rPr>
      <w:rFonts w:ascii="宋体" w:eastAsia="仿宋_GB2312"/>
      <w:szCs w:val="20"/>
    </w:rPr>
  </w:style>
  <w:style w:type="paragraph" w:styleId="10">
    <w:name w:val="Body Text 3"/>
    <w:basedOn w:val="1"/>
    <w:uiPriority w:val="0"/>
    <w:pPr>
      <w:spacing w:after="120"/>
    </w:pPr>
    <w:rPr>
      <w:sz w:val="16"/>
      <w:szCs w:val="16"/>
    </w:rPr>
  </w:style>
  <w:style w:type="paragraph" w:styleId="11">
    <w:name w:val="Body Text"/>
    <w:basedOn w:val="1"/>
    <w:uiPriority w:val="0"/>
    <w:pPr>
      <w:spacing w:after="120"/>
    </w:pPr>
  </w:style>
  <w:style w:type="paragraph" w:styleId="12">
    <w:name w:val="toc 3"/>
    <w:basedOn w:val="1"/>
    <w:next w:val="1"/>
    <w:semiHidden/>
    <w:uiPriority w:val="0"/>
    <w:pPr>
      <w:ind w:left="480"/>
      <w:jc w:val="left"/>
    </w:pPr>
    <w:rPr>
      <w:rFonts w:eastAsia="仿宋_GB2312"/>
      <w:i/>
      <w:sz w:val="24"/>
      <w:szCs w:val="20"/>
    </w:rPr>
  </w:style>
  <w:style w:type="paragraph" w:styleId="13">
    <w:name w:val="Plain Text"/>
    <w:basedOn w:val="1"/>
    <w:uiPriority w:val="0"/>
    <w:pPr>
      <w:shd w:val="solid" w:color="FFFFFF" w:fill="FFFFFF"/>
      <w:jc w:val="center"/>
    </w:pPr>
    <w:rPr>
      <w:rFonts w:ascii="宋体" w:hAnsi="宋体"/>
      <w:kern w:val="0"/>
      <w:sz w:val="84"/>
      <w:szCs w:val="72"/>
    </w:rPr>
  </w:style>
  <w:style w:type="paragraph" w:styleId="14">
    <w:name w:val="Date"/>
    <w:basedOn w:val="1"/>
    <w:next w:val="1"/>
    <w:uiPriority w:val="0"/>
    <w:rPr>
      <w:sz w:val="24"/>
      <w:szCs w:val="20"/>
    </w:rPr>
  </w:style>
  <w:style w:type="paragraph" w:styleId="15">
    <w:name w:val="Body Text Indent 2"/>
    <w:basedOn w:val="1"/>
    <w:uiPriority w:val="0"/>
    <w:pPr>
      <w:spacing w:after="120" w:line="480" w:lineRule="auto"/>
      <w:ind w:left="420" w:leftChars="200"/>
    </w:pPr>
    <w:rPr>
      <w:szCs w:val="20"/>
    </w:rPr>
  </w:style>
  <w:style w:type="paragraph" w:styleId="16">
    <w:name w:val="Balloon Text"/>
    <w:basedOn w:val="1"/>
    <w:semiHidden/>
    <w:uiPriority w:val="0"/>
    <w:rPr>
      <w:sz w:val="18"/>
      <w:szCs w:val="18"/>
    </w:rPr>
  </w:style>
  <w:style w:type="paragraph" w:styleId="17">
    <w:name w:val="footer"/>
    <w:basedOn w:val="1"/>
    <w:link w:val="29"/>
    <w:qFormat/>
    <w:uiPriority w:val="0"/>
    <w:pPr>
      <w:tabs>
        <w:tab w:val="center" w:pos="4153"/>
        <w:tab w:val="right" w:pos="8306"/>
      </w:tabs>
      <w:snapToGrid w:val="0"/>
      <w:jc w:val="left"/>
    </w:pPr>
    <w:rPr>
      <w:sz w:val="18"/>
      <w:szCs w:val="18"/>
    </w:rPr>
  </w:style>
  <w:style w:type="paragraph" w:styleId="1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360"/>
      </w:tabs>
      <w:jc w:val="left"/>
    </w:pPr>
    <w:rPr>
      <w:rFonts w:eastAsia="仿宋_GB2312"/>
      <w:b/>
      <w:caps/>
      <w:sz w:val="24"/>
      <w:szCs w:val="20"/>
    </w:rPr>
  </w:style>
  <w:style w:type="paragraph" w:styleId="20">
    <w:name w:val="toc 2"/>
    <w:basedOn w:val="1"/>
    <w:next w:val="1"/>
    <w:semiHidden/>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2 Char"/>
    <w:basedOn w:val="24"/>
    <w:link w:val="3"/>
    <w:qFormat/>
    <w:uiPriority w:val="0"/>
    <w:rPr>
      <w:rFonts w:ascii="Helvetica" w:hAnsi="Helvetica" w:eastAsia="宋体"/>
      <w:b/>
      <w:color w:val="000000"/>
      <w:sz w:val="24"/>
      <w:lang w:val="en-US" w:eastAsia="zh-CN" w:bidi="ar-SA"/>
    </w:rPr>
  </w:style>
  <w:style w:type="character" w:customStyle="1" w:styleId="28">
    <w:name w:val="页眉 Char"/>
    <w:basedOn w:val="24"/>
    <w:link w:val="18"/>
    <w:qFormat/>
    <w:uiPriority w:val="0"/>
    <w:rPr>
      <w:rFonts w:eastAsia="宋体"/>
      <w:kern w:val="2"/>
      <w:sz w:val="18"/>
      <w:szCs w:val="18"/>
      <w:lang w:val="en-US" w:eastAsia="zh-CN" w:bidi="ar-SA"/>
    </w:rPr>
  </w:style>
  <w:style w:type="character" w:customStyle="1" w:styleId="29">
    <w:name w:val="页脚 Char"/>
    <w:basedOn w:val="24"/>
    <w:link w:val="17"/>
    <w:qFormat/>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character" w:customStyle="1" w:styleId="32">
    <w:name w:val="5号正文 Char"/>
    <w:basedOn w:val="24"/>
    <w:link w:val="33"/>
    <w:qFormat/>
    <w:uiPriority w:val="0"/>
    <w:rPr>
      <w:rFonts w:ascii="楷体_GB2312" w:hAnsi="宋体" w:eastAsia="楷体_GB2312"/>
      <w:snapToGrid w:val="0"/>
      <w:sz w:val="24"/>
      <w:lang w:val="en-US" w:eastAsia="zh-CN" w:bidi="ar-SA"/>
    </w:rPr>
  </w:style>
  <w:style w:type="paragraph" w:customStyle="1" w:styleId="33">
    <w:name w:val="5号正文"/>
    <w:link w:val="3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4"/>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paragraph" w:customStyle="1" w:styleId="4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442</Words>
  <Characters>2525</Characters>
  <Lines>21</Lines>
  <Paragraphs>5</Paragraphs>
  <TotalTime>0</TotalTime>
  <ScaleCrop>false</ScaleCrop>
  <LinksUpToDate>false</LinksUpToDate>
  <CharactersWithSpaces>2962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2016-04-25T08:25:00Z</dcterms:created>
  <dc:creator>User</dc:creator>
  <cp:lastModifiedBy>豆小瓣</cp:lastModifiedBy>
  <cp:lastPrinted>2016-05-09T06:46:00Z</cp:lastPrinted>
  <dcterms:modified xsi:type="dcterms:W3CDTF">2020-07-01T02:44:54Z</dcterms:modified>
  <dc:title>重庆医科大学第二附属医院江南医院工程</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