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EC" w:rsidRDefault="00324FEC">
      <w:pPr>
        <w:jc w:val="center"/>
        <w:rPr>
          <w:rFonts w:ascii="宋体" w:hAnsi="宋体"/>
          <w:color w:val="000000"/>
          <w:sz w:val="44"/>
          <w:szCs w:val="44"/>
        </w:rPr>
      </w:pPr>
    </w:p>
    <w:p w:rsidR="00324FEC" w:rsidRPr="005A7770" w:rsidRDefault="00730991" w:rsidP="005A7770">
      <w:pPr>
        <w:snapToGrid w:val="0"/>
        <w:spacing w:line="560" w:lineRule="exact"/>
        <w:ind w:leftChars="-101" w:left="115" w:hangingChars="74" w:hanging="327"/>
        <w:jc w:val="center"/>
        <w:rPr>
          <w:rFonts w:ascii="宋体" w:hAnsi="宋体"/>
          <w:b/>
          <w:sz w:val="44"/>
          <w:szCs w:val="44"/>
        </w:rPr>
      </w:pPr>
      <w:r w:rsidRPr="005A7770">
        <w:rPr>
          <w:rFonts w:ascii="宋体" w:hAnsi="宋体" w:hint="eastAsia"/>
          <w:b/>
          <w:sz w:val="44"/>
          <w:szCs w:val="44"/>
        </w:rPr>
        <w:t>重庆医科大学附属第二医院</w:t>
      </w:r>
    </w:p>
    <w:p w:rsidR="00324FEC" w:rsidRPr="005A7770" w:rsidRDefault="00730991" w:rsidP="005A7770">
      <w:pPr>
        <w:snapToGrid w:val="0"/>
        <w:spacing w:line="560" w:lineRule="exact"/>
        <w:ind w:leftChars="-101" w:left="115" w:hangingChars="74" w:hanging="327"/>
        <w:jc w:val="center"/>
        <w:rPr>
          <w:rFonts w:ascii="宋体" w:hAnsi="宋体"/>
          <w:b/>
          <w:sz w:val="44"/>
          <w:szCs w:val="44"/>
        </w:rPr>
      </w:pPr>
      <w:r w:rsidRPr="005A7770">
        <w:rPr>
          <w:rFonts w:ascii="宋体" w:hAnsi="宋体" w:hint="eastAsia"/>
          <w:b/>
          <w:sz w:val="44"/>
          <w:szCs w:val="44"/>
        </w:rPr>
        <w:t>江南院区</w:t>
      </w:r>
      <w:r w:rsidRPr="005A7770">
        <w:rPr>
          <w:rFonts w:ascii="宋体" w:hAnsi="宋体" w:hint="eastAsia"/>
          <w:b/>
          <w:sz w:val="44"/>
          <w:szCs w:val="44"/>
        </w:rPr>
        <w:t>电缆敷设</w:t>
      </w:r>
      <w:r w:rsidRPr="005A7770">
        <w:rPr>
          <w:rFonts w:ascii="宋体" w:hAnsi="宋体" w:hint="eastAsia"/>
          <w:b/>
          <w:sz w:val="44"/>
          <w:szCs w:val="44"/>
        </w:rPr>
        <w:t>项目</w:t>
      </w:r>
    </w:p>
    <w:p w:rsidR="00324FEC" w:rsidRDefault="00324FEC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</w:p>
    <w:p w:rsidR="00324FEC" w:rsidRDefault="00324FEC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  <w:bookmarkStart w:id="0" w:name="_GoBack"/>
      <w:bookmarkEnd w:id="0"/>
    </w:p>
    <w:p w:rsidR="00324FEC" w:rsidRDefault="00324FEC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</w:p>
    <w:p w:rsidR="00324FEC" w:rsidRDefault="00730991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b/>
          <w:snapToGrid w:val="0"/>
          <w:sz w:val="72"/>
          <w:szCs w:val="72"/>
        </w:rPr>
      </w:pPr>
      <w:r>
        <w:rPr>
          <w:rFonts w:ascii="仿宋_GB2312" w:hAnsi="仿宋_GB2312" w:hint="eastAsia"/>
          <w:b/>
          <w:snapToGrid w:val="0"/>
          <w:sz w:val="72"/>
          <w:szCs w:val="72"/>
        </w:rPr>
        <w:t>调研</w:t>
      </w:r>
      <w:r>
        <w:rPr>
          <w:rFonts w:ascii="仿宋_GB2312" w:hAnsi="仿宋_GB2312"/>
          <w:b/>
          <w:snapToGrid w:val="0"/>
          <w:sz w:val="72"/>
          <w:szCs w:val="72"/>
        </w:rPr>
        <w:t>文件</w:t>
      </w:r>
    </w:p>
    <w:p w:rsidR="00324FEC" w:rsidRDefault="00324FEC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eastAsia="彩虹小标宋"/>
          <w:b/>
          <w:snapToGrid w:val="0"/>
          <w:color w:val="000000"/>
          <w:sz w:val="36"/>
          <w:szCs w:val="48"/>
        </w:rPr>
      </w:pPr>
    </w:p>
    <w:p w:rsidR="00324FEC" w:rsidRDefault="00324FEC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324FEC" w:rsidRDefault="00324FEC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324FEC" w:rsidRDefault="00324FEC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324FEC" w:rsidRDefault="00324FEC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324FEC" w:rsidRDefault="00324FEC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324FEC" w:rsidRDefault="00324FEC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324FEC" w:rsidRDefault="00730991" w:rsidP="005A7770">
      <w:pPr>
        <w:adjustRightInd w:val="0"/>
        <w:spacing w:line="560" w:lineRule="atLeast"/>
        <w:ind w:firstLineChars="723" w:firstLine="2603"/>
        <w:rPr>
          <w:snapToGrid w:val="0"/>
          <w:color w:val="000000"/>
          <w:sz w:val="36"/>
          <w:szCs w:val="36"/>
        </w:rPr>
      </w:pPr>
      <w:r>
        <w:rPr>
          <w:rFonts w:hint="eastAsia"/>
          <w:snapToGrid w:val="0"/>
          <w:color w:val="000000"/>
          <w:sz w:val="36"/>
          <w:szCs w:val="36"/>
        </w:rPr>
        <w:t>重庆医科大学附属第二医院</w:t>
      </w:r>
      <w:r>
        <w:rPr>
          <w:snapToGrid w:val="0"/>
          <w:color w:val="000000"/>
          <w:sz w:val="36"/>
          <w:szCs w:val="36"/>
        </w:rPr>
        <w:t xml:space="preserve"> </w:t>
      </w:r>
    </w:p>
    <w:p w:rsidR="00324FEC" w:rsidRDefault="00730991" w:rsidP="005A7770">
      <w:pPr>
        <w:adjustRightInd w:val="0"/>
        <w:spacing w:line="560" w:lineRule="atLeast"/>
        <w:ind w:firstLineChars="1023" w:firstLine="3683"/>
        <w:rPr>
          <w:snapToGrid w:val="0"/>
          <w:color w:val="000000"/>
          <w:sz w:val="44"/>
        </w:rPr>
      </w:pPr>
      <w:r>
        <w:rPr>
          <w:rFonts w:hint="eastAsia"/>
          <w:snapToGrid w:val="0"/>
          <w:color w:val="000000"/>
          <w:sz w:val="36"/>
          <w:szCs w:val="36"/>
        </w:rPr>
        <w:t>二〇二一年四月</w:t>
      </w:r>
    </w:p>
    <w:p w:rsidR="00324FEC" w:rsidRDefault="00324FEC">
      <w:pPr>
        <w:jc w:val="center"/>
        <w:rPr>
          <w:rFonts w:ascii="宋体"/>
          <w:color w:val="000000"/>
          <w:sz w:val="36"/>
        </w:rPr>
        <w:sectPr w:rsidR="00324F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6948"/>
      </w:tblGrid>
      <w:tr w:rsidR="00324FEC" w:rsidRPr="005A7770" w:rsidTr="005A7770">
        <w:trPr>
          <w:trHeight w:val="774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项号</w:t>
            </w:r>
            <w:proofErr w:type="gramEnd"/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内容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aa"/>
              <w:ind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说明与要求</w:t>
            </w:r>
          </w:p>
        </w:tc>
      </w:tr>
      <w:tr w:rsidR="00324FEC" w:rsidRPr="005A7770" w:rsidTr="005A7770">
        <w:trPr>
          <w:trHeight w:val="567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snapToGrid w:val="0"/>
              <w:spacing w:line="56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重庆医科大学附属第二医院江南院区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电缆敷设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项目</w:t>
            </w:r>
          </w:p>
        </w:tc>
      </w:tr>
      <w:tr w:rsidR="00324FEC" w:rsidRPr="005A7770" w:rsidTr="005A7770">
        <w:trPr>
          <w:trHeight w:val="1030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项目概况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项目地点：重庆医科大学附属第二医院江南院区</w:t>
            </w:r>
          </w:p>
        </w:tc>
      </w:tr>
      <w:tr w:rsidR="00324FEC" w:rsidRPr="005A7770" w:rsidTr="005A7770">
        <w:trPr>
          <w:trHeight w:val="567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范围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江南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院区综合楼、职工食堂、肝病楼、氧气站</w:t>
            </w:r>
          </w:p>
        </w:tc>
      </w:tr>
      <w:tr w:rsidR="00324FEC" w:rsidRPr="005A7770" w:rsidTr="005A7770">
        <w:trPr>
          <w:trHeight w:val="1053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工作内容（包括但不限于）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2"/>
              <w:spacing w:line="560" w:lineRule="exact"/>
              <w:ind w:rightChars="-31" w:right="-65"/>
              <w:rPr>
                <w:rFonts w:asciiTheme="minorEastAsia" w:eastAsiaTheme="minorEastAsia" w:hAnsiTheme="minorEastAsia"/>
                <w:b w:val="0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电缆敷设：</w:t>
            </w:r>
          </w:p>
          <w:p w:rsidR="00324FEC" w:rsidRPr="005A7770" w:rsidRDefault="00730991">
            <w:pPr>
              <w:pStyle w:val="2"/>
              <w:numPr>
                <w:ilvl w:val="0"/>
                <w:numId w:val="1"/>
              </w:numPr>
              <w:spacing w:line="560" w:lineRule="exact"/>
              <w:ind w:rightChars="-31" w:right="-65"/>
              <w:rPr>
                <w:rFonts w:asciiTheme="minorEastAsia" w:eastAsiaTheme="minorEastAsia" w:hAnsiTheme="minorEastAsia"/>
                <w:b w:val="0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由综合楼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3#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专用配电房敷设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WDZB-YJV22-4*185+1*95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低压电缆</w:t>
            </w:r>
            <w:proofErr w:type="gramStart"/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至职工</w:t>
            </w:r>
            <w:proofErr w:type="gramEnd"/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食堂配电箱</w:t>
            </w:r>
            <w:r w:rsidR="005A7770"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，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约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220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米；</w:t>
            </w:r>
          </w:p>
          <w:p w:rsidR="00324FEC" w:rsidRPr="005A7770" w:rsidRDefault="00730991">
            <w:pPr>
              <w:pStyle w:val="2"/>
              <w:numPr>
                <w:ilvl w:val="0"/>
                <w:numId w:val="1"/>
              </w:numPr>
              <w:spacing w:line="560" w:lineRule="exact"/>
              <w:ind w:rightChars="-31" w:right="-65"/>
              <w:rPr>
                <w:rFonts w:asciiTheme="minorEastAsia" w:eastAsiaTheme="minorEastAsia" w:hAnsiTheme="minorEastAsia"/>
                <w:b w:val="0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由职工食堂配电箱敷设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WDZB-YJV22-4*25+1*16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低压电缆至宽仁药房双电源配电箱</w:t>
            </w:r>
            <w:r w:rsidR="005A7770"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，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约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120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米；</w:t>
            </w:r>
          </w:p>
          <w:p w:rsidR="00324FEC" w:rsidRPr="005A7770" w:rsidRDefault="00730991">
            <w:pPr>
              <w:pStyle w:val="2"/>
              <w:numPr>
                <w:ilvl w:val="0"/>
                <w:numId w:val="1"/>
              </w:numPr>
              <w:spacing w:line="560" w:lineRule="exact"/>
              <w:ind w:rightChars="-31" w:right="-65"/>
              <w:rPr>
                <w:rFonts w:asciiTheme="minorEastAsia" w:eastAsiaTheme="minorEastAsia" w:hAnsiTheme="minorEastAsia"/>
                <w:b w:val="0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由</w:t>
            </w:r>
            <w:proofErr w:type="gramStart"/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肝病楼</w:t>
            </w:r>
            <w:proofErr w:type="gramEnd"/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5#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专用配电房敷设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WDZB-YJV22-4*70+1*35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低压电缆至垃圾站配电箱</w:t>
            </w:r>
            <w:r w:rsidR="005A7770"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，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约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270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米；</w:t>
            </w:r>
          </w:p>
          <w:p w:rsidR="00324FEC" w:rsidRPr="005A7770" w:rsidRDefault="00730991">
            <w:pPr>
              <w:pStyle w:val="2"/>
              <w:numPr>
                <w:ilvl w:val="0"/>
                <w:numId w:val="1"/>
              </w:numPr>
              <w:spacing w:line="560" w:lineRule="exact"/>
              <w:ind w:rightChars="-31" w:right="-65"/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由垃圾站配电箱敷设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WDZB-YJV22-4*35+1*16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低压电缆至氧气站配电箱</w:t>
            </w:r>
            <w:r w:rsidR="005A7770"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，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约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110</w:t>
            </w:r>
            <w:r w:rsidRPr="005A7770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米。</w:t>
            </w:r>
          </w:p>
          <w:p w:rsidR="005A7770" w:rsidRDefault="005A7770" w:rsidP="005A7770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排管：</w:t>
            </w:r>
          </w:p>
          <w:p w:rsidR="005A7770" w:rsidRPr="005A7770" w:rsidRDefault="005A7770" w:rsidP="005A7770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5A7770">
              <w:rPr>
                <w:rFonts w:asciiTheme="minorEastAsia" w:hAnsiTheme="minorEastAsia" w:hint="eastAsia"/>
                <w:sz w:val="28"/>
                <w:szCs w:val="28"/>
              </w:rPr>
              <w:t>新建2孔排管70米，1000*1000*600深电力井三座</w:t>
            </w:r>
          </w:p>
          <w:p w:rsidR="005A7770" w:rsidRPr="005A7770" w:rsidRDefault="005A7770" w:rsidP="005A777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2、</w:t>
            </w:r>
            <w:r w:rsidRPr="005A7770">
              <w:rPr>
                <w:rFonts w:asciiTheme="minorEastAsia" w:hAnsiTheme="minorEastAsia" w:hint="eastAsia"/>
                <w:sz w:val="28"/>
                <w:szCs w:val="28"/>
              </w:rPr>
              <w:t>新建2孔排管70米（绿化带内），1000*1000*600深电力井三座（绿化带内）</w:t>
            </w:r>
          </w:p>
        </w:tc>
      </w:tr>
      <w:tr w:rsidR="00324FEC" w:rsidRPr="005A7770" w:rsidTr="005A7770">
        <w:trPr>
          <w:trHeight w:val="2177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调研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人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条件</w:t>
            </w:r>
          </w:p>
        </w:tc>
        <w:tc>
          <w:tcPr>
            <w:tcW w:w="6948" w:type="dxa"/>
            <w:vAlign w:val="center"/>
          </w:tcPr>
          <w:p w:rsidR="00324FEC" w:rsidRPr="005A7770" w:rsidRDefault="00730991" w:rsidP="005A7770">
            <w:pPr>
              <w:spacing w:line="560" w:lineRule="exact"/>
              <w:ind w:rightChars="-31" w:right="-65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（一）基本资格条件</w:t>
            </w:r>
          </w:p>
          <w:p w:rsidR="00324FEC" w:rsidRPr="005A7770" w:rsidRDefault="00730991" w:rsidP="005A7770">
            <w:pPr>
              <w:spacing w:line="560" w:lineRule="exact"/>
              <w:ind w:rightChars="-31" w:right="-65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（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1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）具有独立承担民事责任的能力；</w:t>
            </w:r>
          </w:p>
          <w:p w:rsidR="00324FEC" w:rsidRPr="005A7770" w:rsidRDefault="00730991" w:rsidP="005A7770">
            <w:pPr>
              <w:spacing w:line="560" w:lineRule="exact"/>
              <w:ind w:rightChars="-31" w:right="-65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（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2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）具有良好的商业信誉和健全的财务会计制度；</w:t>
            </w:r>
          </w:p>
          <w:p w:rsidR="00324FEC" w:rsidRPr="005A7770" w:rsidRDefault="00730991" w:rsidP="005A7770">
            <w:pPr>
              <w:spacing w:line="560" w:lineRule="exact"/>
              <w:ind w:rightChars="-31" w:right="-65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（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3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）具有履行合同所必需的设备、专业技术能力；</w:t>
            </w:r>
          </w:p>
          <w:p w:rsidR="00324FEC" w:rsidRPr="005A7770" w:rsidRDefault="00730991" w:rsidP="005A7770">
            <w:pPr>
              <w:spacing w:line="560" w:lineRule="exact"/>
              <w:ind w:rightChars="-31" w:right="-65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5A7770">
              <w:rPr>
                <w:rFonts w:asciiTheme="minorEastAsia" w:hAnsiTheme="minorEastAsia" w:hint="eastAsia"/>
                <w:color w:val="FF0000"/>
                <w:kern w:val="0"/>
                <w:sz w:val="28"/>
                <w:szCs w:val="28"/>
              </w:rPr>
              <w:lastRenderedPageBreak/>
              <w:t>（</w:t>
            </w:r>
            <w:r w:rsidRPr="005A7770">
              <w:rPr>
                <w:rFonts w:asciiTheme="minorEastAsia" w:hAnsiTheme="minorEastAsia" w:hint="eastAsia"/>
                <w:color w:val="FF0000"/>
                <w:kern w:val="0"/>
                <w:sz w:val="28"/>
                <w:szCs w:val="28"/>
              </w:rPr>
              <w:t>4</w:t>
            </w:r>
            <w:r w:rsidRPr="005A7770">
              <w:rPr>
                <w:rFonts w:asciiTheme="minorEastAsia" w:hAnsiTheme="minorEastAsia" w:hint="eastAsia"/>
                <w:color w:val="FF0000"/>
                <w:kern w:val="0"/>
                <w:sz w:val="28"/>
                <w:szCs w:val="28"/>
              </w:rPr>
              <w:t>）具有</w:t>
            </w:r>
            <w:r w:rsidR="005A7770" w:rsidRPr="005A7770">
              <w:rPr>
                <w:rFonts w:asciiTheme="minorEastAsia" w:hAnsiTheme="minorEastAsia" w:hint="eastAsia"/>
                <w:color w:val="FF0000"/>
                <w:kern w:val="0"/>
                <w:sz w:val="28"/>
                <w:szCs w:val="28"/>
              </w:rPr>
              <w:t>电力总承包三</w:t>
            </w:r>
            <w:r w:rsidRPr="005A7770">
              <w:rPr>
                <w:rFonts w:asciiTheme="minorEastAsia" w:hAnsiTheme="minorEastAsia" w:hint="eastAsia"/>
                <w:color w:val="FF0000"/>
                <w:kern w:val="0"/>
                <w:sz w:val="28"/>
                <w:szCs w:val="28"/>
              </w:rPr>
              <w:t>级</w:t>
            </w:r>
            <w:r w:rsidRPr="005A7770">
              <w:rPr>
                <w:rFonts w:asciiTheme="minorEastAsia" w:hAnsiTheme="minorEastAsia" w:hint="eastAsia"/>
                <w:color w:val="FF0000"/>
                <w:kern w:val="0"/>
                <w:sz w:val="28"/>
                <w:szCs w:val="28"/>
              </w:rPr>
              <w:t>的资质（提供证明材料）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；</w:t>
            </w:r>
          </w:p>
          <w:p w:rsidR="00324FEC" w:rsidRPr="005A7770" w:rsidRDefault="00730991" w:rsidP="005A7770">
            <w:pPr>
              <w:spacing w:line="560" w:lineRule="exact"/>
              <w:ind w:rightChars="-31" w:right="-65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（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5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）有依法缴纳税收和社会保障资金的良好记录；</w:t>
            </w:r>
          </w:p>
          <w:p w:rsidR="00324FEC" w:rsidRPr="005A7770" w:rsidRDefault="00730991" w:rsidP="005A7770">
            <w:pPr>
              <w:spacing w:line="560" w:lineRule="exact"/>
              <w:ind w:rightChars="-31" w:right="-65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（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6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）参加本项目活动前三年内，在经营活动中没有重大违法记录；</w:t>
            </w:r>
          </w:p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（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）法律、行政法规规定的其他条件。</w:t>
            </w:r>
          </w:p>
        </w:tc>
      </w:tr>
      <w:tr w:rsidR="00324FEC" w:rsidRPr="005A7770" w:rsidTr="005A7770">
        <w:trPr>
          <w:trHeight w:val="518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必备证件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提供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企业营业执照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、资质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证书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组织机构代码证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税务登记证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副本原件。</w:t>
            </w:r>
          </w:p>
        </w:tc>
      </w:tr>
      <w:tr w:rsidR="00324FEC" w:rsidRPr="005A7770" w:rsidTr="005A7770">
        <w:trPr>
          <w:trHeight w:val="917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踏勘现场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自行踏勘</w:t>
            </w:r>
          </w:p>
        </w:tc>
      </w:tr>
      <w:tr w:rsidR="00324FEC" w:rsidRPr="005A7770" w:rsidTr="005A7770">
        <w:trPr>
          <w:trHeight w:val="567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转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包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■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不允许</w:t>
            </w:r>
          </w:p>
        </w:tc>
      </w:tr>
      <w:tr w:rsidR="00324FEC" w:rsidRPr="005A7770" w:rsidTr="005A7770">
        <w:trPr>
          <w:trHeight w:val="567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调研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文件递交截止时间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开标同时递交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324FEC" w:rsidRPr="005A7770" w:rsidTr="005A7770">
        <w:trPr>
          <w:trHeight w:val="1243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管理费用报价方式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本项目报价采用总价包干，由</w:t>
            </w:r>
            <w:r w:rsidRPr="005A7770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参与调研公司</w:t>
            </w:r>
            <w:r w:rsidRPr="005A7770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自行根据自身实力进行报价。</w:t>
            </w:r>
          </w:p>
        </w:tc>
      </w:tr>
      <w:tr w:rsidR="00324FEC" w:rsidRPr="005A7770" w:rsidTr="005A7770">
        <w:trPr>
          <w:trHeight w:val="1301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费用支付</w:t>
            </w:r>
          </w:p>
        </w:tc>
        <w:tc>
          <w:tcPr>
            <w:tcW w:w="6948" w:type="dxa"/>
            <w:vAlign w:val="center"/>
          </w:tcPr>
          <w:p w:rsidR="00324FEC" w:rsidRPr="005A7770" w:rsidRDefault="00730991" w:rsidP="005A7770">
            <w:pPr>
              <w:spacing w:line="56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本项目无预付款，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电缆敷设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完毕，验收并投入使用之后</w:t>
            </w:r>
            <w:r w:rsidRPr="005A7770">
              <w:rPr>
                <w:rFonts w:asciiTheme="minorEastAsia" w:hAnsiTheme="minorEastAsia"/>
                <w:kern w:val="0"/>
                <w:sz w:val="28"/>
                <w:szCs w:val="28"/>
              </w:rPr>
              <w:t>，支付合同价款的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100</w:t>
            </w:r>
            <w:r w:rsidRPr="005A7770">
              <w:rPr>
                <w:rFonts w:asciiTheme="minorEastAsia" w:hAnsiTheme="minorEastAsia"/>
                <w:kern w:val="0"/>
                <w:sz w:val="28"/>
                <w:szCs w:val="28"/>
              </w:rPr>
              <w:t>%</w:t>
            </w:r>
            <w:r w:rsidRPr="005A77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。</w:t>
            </w:r>
          </w:p>
        </w:tc>
      </w:tr>
      <w:tr w:rsidR="00324FEC" w:rsidRPr="005A7770" w:rsidTr="005A7770">
        <w:trPr>
          <w:trHeight w:val="1550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调研文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件组成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调研文件一式四份，正本一份，副本三份。</w:t>
            </w:r>
          </w:p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法定代表人授权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委托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书</w:t>
            </w:r>
          </w:p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、报价书</w:t>
            </w:r>
          </w:p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、公司基本情况表</w:t>
            </w:r>
          </w:p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资格证明材料：①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企业营业执照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；②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组织机构代码证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；③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税务登记证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；④资质等级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证书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。以上复印件需加盖公章（原件备查）。</w:t>
            </w:r>
          </w:p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4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、公司类似工程业绩表</w:t>
            </w:r>
          </w:p>
          <w:p w:rsidR="00324FEC" w:rsidRPr="005A7770" w:rsidRDefault="005A7770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  <w:r w:rsidR="00730991"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="00730991"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电缆敷设</w:t>
            </w:r>
            <w:r w:rsidR="00730991"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具体方案（格式自理）</w:t>
            </w:r>
          </w:p>
        </w:tc>
      </w:tr>
      <w:tr w:rsidR="00324FEC" w:rsidRPr="005A7770" w:rsidTr="005A7770">
        <w:trPr>
          <w:trHeight w:val="590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文件密封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调研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文件装入袋中密封并在袋上加盖单位公章。</w:t>
            </w:r>
          </w:p>
        </w:tc>
      </w:tr>
      <w:tr w:rsidR="00324FEC" w:rsidRPr="005A7770" w:rsidTr="005A7770">
        <w:trPr>
          <w:trHeight w:val="480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  <w:highlight w:val="yellow"/>
              </w:rPr>
            </w:pP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递交文件地点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另行通知</w:t>
            </w:r>
          </w:p>
        </w:tc>
      </w:tr>
      <w:tr w:rsidR="00324FEC" w:rsidRPr="005A7770" w:rsidTr="005A7770">
        <w:trPr>
          <w:trHeight w:val="567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是否退还文件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■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否</w:t>
            </w:r>
          </w:p>
        </w:tc>
      </w:tr>
      <w:tr w:rsidR="00324FEC" w:rsidRPr="005A7770" w:rsidTr="005A7770">
        <w:trPr>
          <w:trHeight w:val="144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调研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时间和地点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另行通知</w:t>
            </w:r>
          </w:p>
        </w:tc>
      </w:tr>
      <w:tr w:rsidR="00324FEC" w:rsidRPr="005A7770" w:rsidTr="005A7770">
        <w:trPr>
          <w:trHeight w:val="785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调研报名方式</w:t>
            </w:r>
          </w:p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报名截止时间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报名方式：发送“重庆医科大学附属第二医院江南院区电缆敷设项目市场调研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+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公司名称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+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联系人及联系方式”至邮箱“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734560698@qq.com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”</w:t>
            </w:r>
          </w:p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报名截止时间：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2021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14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日下午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00</w:t>
            </w:r>
          </w:p>
        </w:tc>
      </w:tr>
      <w:tr w:rsidR="00324FEC" w:rsidRPr="005A7770" w:rsidTr="005A7770">
        <w:trPr>
          <w:trHeight w:val="567"/>
          <w:jc w:val="center"/>
        </w:trPr>
        <w:tc>
          <w:tcPr>
            <w:tcW w:w="817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联系人及方式</w:t>
            </w:r>
          </w:p>
        </w:tc>
        <w:tc>
          <w:tcPr>
            <w:tcW w:w="6948" w:type="dxa"/>
            <w:vAlign w:val="center"/>
          </w:tcPr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联系地址：重庆市渝中区临江路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74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号重庆医科大学附属第二医院</w:t>
            </w:r>
            <w:r w:rsidRPr="005A7770">
              <w:rPr>
                <w:rFonts w:asciiTheme="minorEastAsia" w:eastAsiaTheme="minorEastAsia" w:hAnsiTheme="minorEastAsia"/>
                <w:sz w:val="28"/>
                <w:szCs w:val="28"/>
              </w:rPr>
              <w:t>总务科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</w:p>
          <w:p w:rsidR="00324FEC" w:rsidRPr="005A7770" w:rsidRDefault="00730991">
            <w:pPr>
              <w:pStyle w:val="aa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联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系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人：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苟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老师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联系电话：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02363693152</w:t>
            </w:r>
          </w:p>
          <w:p w:rsidR="00324FEC" w:rsidRPr="005A7770" w:rsidRDefault="00730991" w:rsidP="005A7770">
            <w:pPr>
              <w:pStyle w:val="aa"/>
              <w:ind w:firstLineChars="500" w:firstLine="140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段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老师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联系电话：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0236369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300</w:t>
            </w:r>
            <w:r w:rsidRPr="005A7770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</w:tr>
    </w:tbl>
    <w:p w:rsidR="005A7770" w:rsidRDefault="005A7770">
      <w:pPr>
        <w:spacing w:line="360" w:lineRule="auto"/>
        <w:rPr>
          <w:rFonts w:asciiTheme="minorEastAsia" w:hAnsiTheme="minorEastAsia" w:hint="eastAsia"/>
          <w:kern w:val="0"/>
          <w:sz w:val="28"/>
          <w:szCs w:val="28"/>
        </w:rPr>
      </w:pPr>
    </w:p>
    <w:p w:rsidR="00324FEC" w:rsidRPr="005A7770" w:rsidRDefault="00730991">
      <w:pPr>
        <w:spacing w:line="360" w:lineRule="auto"/>
        <w:rPr>
          <w:rFonts w:asciiTheme="minorEastAsia" w:hAnsiTheme="minorEastAsia"/>
          <w:kern w:val="0"/>
          <w:sz w:val="28"/>
          <w:szCs w:val="28"/>
        </w:rPr>
      </w:pPr>
      <w:r w:rsidRPr="005A7770">
        <w:rPr>
          <w:rFonts w:asciiTheme="minorEastAsia" w:hAnsiTheme="minorEastAsia" w:hint="eastAsia"/>
          <w:kern w:val="0"/>
          <w:sz w:val="28"/>
          <w:szCs w:val="28"/>
        </w:rPr>
        <w:t>附件：</w:t>
      </w:r>
    </w:p>
    <w:p w:rsidR="00324FEC" w:rsidRPr="005A7770" w:rsidRDefault="00730991">
      <w:pPr>
        <w:spacing w:line="360" w:lineRule="auto"/>
        <w:rPr>
          <w:rFonts w:asciiTheme="minorEastAsia" w:hAnsiTheme="minorEastAsia"/>
          <w:kern w:val="0"/>
          <w:sz w:val="28"/>
          <w:szCs w:val="28"/>
        </w:rPr>
      </w:pPr>
      <w:r w:rsidRPr="005A7770">
        <w:rPr>
          <w:rFonts w:asciiTheme="minorEastAsia" w:hAnsiTheme="minorEastAsia" w:hint="eastAsia"/>
          <w:kern w:val="0"/>
          <w:sz w:val="28"/>
          <w:szCs w:val="28"/>
        </w:rPr>
        <w:t xml:space="preserve">1. </w:t>
      </w:r>
      <w:r w:rsidRPr="005A7770">
        <w:rPr>
          <w:rFonts w:asciiTheme="minorEastAsia" w:hAnsiTheme="minorEastAsia"/>
          <w:kern w:val="0"/>
          <w:sz w:val="28"/>
          <w:szCs w:val="28"/>
        </w:rPr>
        <w:t>法定代表人授权书</w:t>
      </w:r>
      <w:r w:rsidRPr="005A7770">
        <w:rPr>
          <w:rFonts w:asciiTheme="minorEastAsia" w:hAnsiTheme="minorEastAsia" w:hint="eastAsia"/>
          <w:kern w:val="0"/>
          <w:sz w:val="28"/>
          <w:szCs w:val="28"/>
        </w:rPr>
        <w:t>（格式）</w:t>
      </w:r>
    </w:p>
    <w:p w:rsidR="00324FEC" w:rsidRPr="005A7770" w:rsidRDefault="00730991">
      <w:pPr>
        <w:spacing w:line="360" w:lineRule="auto"/>
        <w:rPr>
          <w:rFonts w:asciiTheme="minorEastAsia" w:hAnsiTheme="minorEastAsia"/>
          <w:kern w:val="0"/>
          <w:sz w:val="28"/>
          <w:szCs w:val="28"/>
        </w:rPr>
      </w:pPr>
      <w:r w:rsidRPr="005A7770">
        <w:rPr>
          <w:rFonts w:asciiTheme="minorEastAsia" w:hAnsiTheme="minorEastAsia" w:hint="eastAsia"/>
          <w:kern w:val="0"/>
          <w:sz w:val="28"/>
          <w:szCs w:val="28"/>
        </w:rPr>
        <w:t>2</w:t>
      </w:r>
      <w:r w:rsidRPr="005A7770">
        <w:rPr>
          <w:rFonts w:asciiTheme="minorEastAsia" w:hAnsiTheme="minorEastAsia" w:hint="eastAsia"/>
          <w:kern w:val="0"/>
          <w:sz w:val="28"/>
          <w:szCs w:val="28"/>
        </w:rPr>
        <w:t xml:space="preserve">. </w:t>
      </w:r>
      <w:r w:rsidRPr="005A7770">
        <w:rPr>
          <w:rFonts w:asciiTheme="minorEastAsia" w:hAnsiTheme="minorEastAsia" w:hint="eastAsia"/>
          <w:kern w:val="0"/>
          <w:sz w:val="28"/>
          <w:szCs w:val="28"/>
        </w:rPr>
        <w:t>报价书（格式）</w:t>
      </w:r>
    </w:p>
    <w:p w:rsidR="00324FEC" w:rsidRPr="005A7770" w:rsidRDefault="00730991">
      <w:pPr>
        <w:spacing w:line="360" w:lineRule="auto"/>
        <w:rPr>
          <w:rFonts w:asciiTheme="minorEastAsia" w:hAnsiTheme="minorEastAsia"/>
          <w:kern w:val="0"/>
          <w:sz w:val="28"/>
          <w:szCs w:val="28"/>
        </w:rPr>
      </w:pPr>
      <w:r w:rsidRPr="005A7770">
        <w:rPr>
          <w:rFonts w:asciiTheme="minorEastAsia" w:hAnsiTheme="minorEastAsia" w:hint="eastAsia"/>
          <w:kern w:val="0"/>
          <w:sz w:val="28"/>
          <w:szCs w:val="28"/>
        </w:rPr>
        <w:lastRenderedPageBreak/>
        <w:t>附件</w:t>
      </w:r>
      <w:r w:rsidRPr="005A7770">
        <w:rPr>
          <w:rFonts w:asciiTheme="minorEastAsia" w:hAnsiTheme="minorEastAsia" w:hint="eastAsia"/>
          <w:kern w:val="0"/>
          <w:sz w:val="28"/>
          <w:szCs w:val="28"/>
        </w:rPr>
        <w:t>1</w:t>
      </w:r>
    </w:p>
    <w:p w:rsidR="00324FEC" w:rsidRPr="005A7770" w:rsidRDefault="00730991">
      <w:pPr>
        <w:pStyle w:val="a8"/>
        <w:rPr>
          <w:rFonts w:asciiTheme="minorEastAsia" w:eastAsiaTheme="minorEastAsia" w:hAnsiTheme="minorEastAsia"/>
          <w:sz w:val="28"/>
          <w:szCs w:val="28"/>
        </w:rPr>
      </w:pPr>
      <w:r w:rsidRPr="005A7770">
        <w:rPr>
          <w:rFonts w:asciiTheme="minorEastAsia" w:eastAsiaTheme="minorEastAsia" w:hAnsiTheme="minorEastAsia" w:hint="eastAsia"/>
          <w:sz w:val="28"/>
          <w:szCs w:val="28"/>
        </w:rPr>
        <w:t>法定代表人授权书</w:t>
      </w:r>
    </w:p>
    <w:p w:rsidR="00324FEC" w:rsidRPr="005A7770" w:rsidRDefault="00730991">
      <w:pPr>
        <w:autoSpaceDE w:val="0"/>
        <w:autoSpaceDN w:val="0"/>
        <w:adjustRightInd w:val="0"/>
        <w:spacing w:line="480" w:lineRule="atLeast"/>
        <w:rPr>
          <w:rFonts w:asciiTheme="minorEastAsia" w:hAnsiTheme="minorEastAsia"/>
          <w:sz w:val="28"/>
          <w:szCs w:val="28"/>
        </w:rPr>
      </w:pPr>
      <w:r w:rsidRPr="005A7770">
        <w:rPr>
          <w:rFonts w:asciiTheme="minorEastAsia" w:hAnsiTheme="minorEastAsia" w:hint="eastAsia"/>
          <w:sz w:val="28"/>
          <w:szCs w:val="28"/>
        </w:rPr>
        <w:t>本授权书声明：本人</w:t>
      </w:r>
      <w:r w:rsidRPr="005A7770">
        <w:rPr>
          <w:rFonts w:asciiTheme="minorEastAsia" w:hAnsiTheme="minorEastAsia" w:hint="eastAsia"/>
          <w:sz w:val="28"/>
          <w:szCs w:val="28"/>
        </w:rPr>
        <w:t xml:space="preserve"> </w:t>
      </w:r>
      <w:r w:rsidRPr="005A7770">
        <w:rPr>
          <w:rFonts w:asciiTheme="minorEastAsia" w:hAnsiTheme="minorEastAsia" w:hint="eastAsia"/>
          <w:sz w:val="28"/>
          <w:szCs w:val="28"/>
          <w:u w:val="single"/>
        </w:rPr>
        <w:t xml:space="preserve">        </w:t>
      </w:r>
      <w:r w:rsidRPr="005A7770">
        <w:rPr>
          <w:rFonts w:asciiTheme="minorEastAsia" w:hAnsiTheme="minorEastAsia" w:hint="eastAsia"/>
          <w:sz w:val="28"/>
          <w:szCs w:val="28"/>
        </w:rPr>
        <w:t>系</w:t>
      </w:r>
      <w:r w:rsidRPr="005A7770"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  <w:r w:rsidRPr="005A7770">
        <w:rPr>
          <w:rFonts w:asciiTheme="minorEastAsia" w:hAnsiTheme="minorEastAsia" w:hint="eastAsia"/>
          <w:sz w:val="28"/>
          <w:szCs w:val="28"/>
        </w:rPr>
        <w:t>的法定代表人，现授权本单位的</w:t>
      </w:r>
      <w:r w:rsidRPr="005A7770"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 w:rsidRPr="005A7770">
        <w:rPr>
          <w:rFonts w:asciiTheme="minorEastAsia" w:hAnsiTheme="minorEastAsia" w:hint="eastAsia"/>
          <w:sz w:val="28"/>
          <w:szCs w:val="28"/>
        </w:rPr>
        <w:t>为本公司代理人，以本公司的名义参加重庆医科大学附属第二医院江南院区</w:t>
      </w:r>
      <w:r w:rsidRPr="005A7770">
        <w:rPr>
          <w:rFonts w:asciiTheme="minorEastAsia" w:hAnsiTheme="minorEastAsia" w:hint="eastAsia"/>
          <w:sz w:val="28"/>
          <w:szCs w:val="28"/>
        </w:rPr>
        <w:t>电缆敷设市场调研</w:t>
      </w:r>
      <w:r w:rsidRPr="005A7770">
        <w:rPr>
          <w:rFonts w:asciiTheme="minorEastAsia" w:hAnsiTheme="minorEastAsia" w:hint="eastAsia"/>
          <w:sz w:val="28"/>
          <w:szCs w:val="28"/>
        </w:rPr>
        <w:t>，代理人在</w:t>
      </w:r>
      <w:r w:rsidRPr="005A7770">
        <w:rPr>
          <w:rFonts w:asciiTheme="minorEastAsia" w:hAnsiTheme="minorEastAsia" w:hint="eastAsia"/>
          <w:sz w:val="28"/>
          <w:szCs w:val="28"/>
        </w:rPr>
        <w:t>市场调研</w:t>
      </w:r>
      <w:r w:rsidRPr="005A7770">
        <w:rPr>
          <w:rFonts w:asciiTheme="minorEastAsia" w:hAnsiTheme="minorEastAsia" w:hint="eastAsia"/>
          <w:sz w:val="28"/>
          <w:szCs w:val="28"/>
        </w:rPr>
        <w:t>过程中所签署的一切文件和处理与之有关的一切事务，本人均予以承认。</w:t>
      </w:r>
    </w:p>
    <w:p w:rsidR="00324FEC" w:rsidRPr="005A7770" w:rsidRDefault="00730991">
      <w:pPr>
        <w:pStyle w:val="20"/>
        <w:spacing w:after="0" w:line="360" w:lineRule="auto"/>
        <w:ind w:leftChars="205" w:left="430" w:firstLineChars="50" w:firstLine="14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A7770"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特此授权。</w:t>
      </w:r>
    </w:p>
    <w:p w:rsidR="00324FEC" w:rsidRPr="005A7770" w:rsidRDefault="00324FEC">
      <w:pPr>
        <w:pStyle w:val="a3"/>
        <w:spacing w:after="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324FEC" w:rsidRPr="005A7770" w:rsidRDefault="00730991">
      <w:pPr>
        <w:pStyle w:val="a3"/>
        <w:spacing w:after="0"/>
        <w:ind w:left="135"/>
        <w:rPr>
          <w:rFonts w:asciiTheme="minorEastAsia" w:eastAsiaTheme="minorEastAsia" w:hAnsiTheme="minorEastAsia"/>
          <w:kern w:val="0"/>
          <w:sz w:val="28"/>
          <w:szCs w:val="28"/>
        </w:rPr>
      </w:pPr>
      <w:r w:rsidRPr="005A7770">
        <w:rPr>
          <w:rFonts w:asciiTheme="minorEastAsia" w:eastAsiaTheme="minorEastAsia" w:hAnsiTheme="minorEastAsia" w:hint="eastAsia"/>
          <w:kern w:val="0"/>
          <w:sz w:val="28"/>
          <w:szCs w:val="28"/>
        </w:rPr>
        <w:t>被授权人：</w:t>
      </w:r>
      <w:r w:rsidRPr="005A7770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               </w:t>
      </w:r>
      <w:r w:rsidRPr="005A7770">
        <w:rPr>
          <w:rFonts w:asciiTheme="minorEastAsia" w:eastAsiaTheme="minorEastAsia" w:hAnsiTheme="minorEastAsia" w:hint="eastAsia"/>
          <w:kern w:val="0"/>
          <w:sz w:val="28"/>
          <w:szCs w:val="28"/>
        </w:rPr>
        <w:t>性别：</w:t>
      </w:r>
      <w:r w:rsidRPr="005A7770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                </w:t>
      </w:r>
      <w:r w:rsidRPr="005A7770">
        <w:rPr>
          <w:rFonts w:asciiTheme="minorEastAsia" w:eastAsiaTheme="minorEastAsia" w:hAnsiTheme="minorEastAsia" w:hint="eastAsia"/>
          <w:kern w:val="0"/>
          <w:sz w:val="28"/>
          <w:szCs w:val="28"/>
        </w:rPr>
        <w:t>年龄：</w:t>
      </w:r>
    </w:p>
    <w:p w:rsidR="00324FEC" w:rsidRPr="005A7770" w:rsidRDefault="00324FEC">
      <w:pPr>
        <w:pStyle w:val="a3"/>
        <w:spacing w:after="0"/>
        <w:ind w:left="135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324FEC" w:rsidRPr="005A7770" w:rsidRDefault="00730991">
      <w:pPr>
        <w:pStyle w:val="a3"/>
        <w:spacing w:after="0"/>
        <w:ind w:left="135"/>
        <w:rPr>
          <w:rFonts w:asciiTheme="minorEastAsia" w:eastAsiaTheme="minorEastAsia" w:hAnsiTheme="minorEastAsia"/>
          <w:kern w:val="0"/>
          <w:sz w:val="28"/>
          <w:szCs w:val="28"/>
        </w:rPr>
      </w:pPr>
      <w:r w:rsidRPr="005A7770">
        <w:rPr>
          <w:rFonts w:asciiTheme="minorEastAsia" w:eastAsiaTheme="minorEastAsia" w:hAnsiTheme="minorEastAsia" w:hint="eastAsia"/>
          <w:kern w:val="0"/>
          <w:sz w:val="28"/>
          <w:szCs w:val="28"/>
        </w:rPr>
        <w:t>单位（盖章）</w:t>
      </w:r>
      <w:r w:rsidRPr="005A7770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             </w:t>
      </w:r>
      <w:r w:rsidRPr="005A7770">
        <w:rPr>
          <w:rFonts w:asciiTheme="minorEastAsia" w:eastAsiaTheme="minorEastAsia" w:hAnsiTheme="minorEastAsia" w:hint="eastAsia"/>
          <w:kern w:val="0"/>
          <w:sz w:val="28"/>
          <w:szCs w:val="28"/>
        </w:rPr>
        <w:t>部门：</w:t>
      </w:r>
      <w:r w:rsidRPr="005A7770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                </w:t>
      </w:r>
      <w:r w:rsidRPr="005A7770">
        <w:rPr>
          <w:rFonts w:asciiTheme="minorEastAsia" w:eastAsiaTheme="minorEastAsia" w:hAnsiTheme="minorEastAsia" w:hint="eastAsia"/>
          <w:kern w:val="0"/>
          <w:sz w:val="28"/>
          <w:szCs w:val="28"/>
        </w:rPr>
        <w:t>职务：</w:t>
      </w:r>
    </w:p>
    <w:p w:rsidR="00324FEC" w:rsidRPr="005A7770" w:rsidRDefault="00324FEC">
      <w:pPr>
        <w:pStyle w:val="a3"/>
        <w:spacing w:after="0"/>
        <w:ind w:left="135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324FEC" w:rsidRPr="005A7770" w:rsidRDefault="00324FEC">
      <w:pPr>
        <w:pStyle w:val="a3"/>
        <w:spacing w:after="0"/>
        <w:ind w:left="135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324FEC" w:rsidRPr="005A7770" w:rsidRDefault="00730991">
      <w:pPr>
        <w:pStyle w:val="a3"/>
        <w:spacing w:after="0"/>
        <w:ind w:left="135"/>
        <w:rPr>
          <w:rFonts w:asciiTheme="minorEastAsia" w:eastAsiaTheme="minorEastAsia" w:hAnsiTheme="minorEastAsia"/>
          <w:kern w:val="0"/>
          <w:sz w:val="28"/>
          <w:szCs w:val="28"/>
        </w:rPr>
      </w:pPr>
      <w:r w:rsidRPr="005A7770">
        <w:rPr>
          <w:rFonts w:asciiTheme="minorEastAsia" w:eastAsiaTheme="minorEastAsia" w:hAnsiTheme="minorEastAsia" w:hint="eastAsia"/>
          <w:kern w:val="0"/>
          <w:sz w:val="28"/>
          <w:szCs w:val="28"/>
        </w:rPr>
        <w:t>法定代表人：（签字或盖章）</w:t>
      </w:r>
    </w:p>
    <w:p w:rsidR="00324FEC" w:rsidRPr="005A7770" w:rsidRDefault="00324FEC">
      <w:pPr>
        <w:pStyle w:val="-1"/>
        <w:spacing w:before="156" w:after="156"/>
        <w:jc w:val="both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324FEC" w:rsidRPr="005A7770" w:rsidRDefault="00730991">
      <w:pPr>
        <w:pStyle w:val="-1"/>
        <w:spacing w:before="156" w:after="156"/>
        <w:jc w:val="both"/>
        <w:rPr>
          <w:rFonts w:asciiTheme="minorEastAsia" w:eastAsiaTheme="minorEastAsia" w:hAnsiTheme="minorEastAsia"/>
          <w:kern w:val="0"/>
          <w:sz w:val="28"/>
          <w:szCs w:val="28"/>
        </w:rPr>
      </w:pPr>
      <w:r w:rsidRPr="005A7770">
        <w:rPr>
          <w:rFonts w:asciiTheme="minorEastAsia" w:eastAsiaTheme="minorEastAsia" w:hAnsiTheme="minorEastAsia" w:hint="eastAsia"/>
          <w:kern w:val="0"/>
          <w:sz w:val="28"/>
          <w:szCs w:val="28"/>
        </w:rPr>
        <w:t>（该处粘贴代理人身份证正反两面复印件）</w:t>
      </w:r>
    </w:p>
    <w:p w:rsidR="00324FEC" w:rsidRPr="005A7770" w:rsidRDefault="00324FEC">
      <w:pPr>
        <w:pStyle w:val="-1"/>
        <w:spacing w:before="156" w:after="156"/>
        <w:jc w:val="both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324FEC" w:rsidRPr="005A7770" w:rsidRDefault="00324FEC">
      <w:pPr>
        <w:rPr>
          <w:rFonts w:asciiTheme="minorEastAsia" w:hAnsiTheme="minorEastAsia"/>
          <w:color w:val="000000"/>
          <w:sz w:val="28"/>
          <w:szCs w:val="28"/>
        </w:rPr>
      </w:pPr>
    </w:p>
    <w:p w:rsidR="00324FEC" w:rsidRPr="005A7770" w:rsidRDefault="00324FEC">
      <w:pPr>
        <w:jc w:val="right"/>
        <w:rPr>
          <w:rFonts w:asciiTheme="minorEastAsia" w:hAnsiTheme="minorEastAsia"/>
          <w:color w:val="000000"/>
          <w:sz w:val="28"/>
          <w:szCs w:val="28"/>
        </w:rPr>
      </w:pPr>
    </w:p>
    <w:p w:rsidR="00324FEC" w:rsidRPr="005A7770" w:rsidRDefault="00730991">
      <w:pPr>
        <w:jc w:val="right"/>
        <w:rPr>
          <w:rFonts w:asciiTheme="minorEastAsia" w:hAnsiTheme="minorEastAsia"/>
          <w:color w:val="000000"/>
          <w:sz w:val="28"/>
          <w:szCs w:val="28"/>
        </w:rPr>
      </w:pPr>
      <w:r w:rsidRPr="005A7770">
        <w:rPr>
          <w:rFonts w:asciiTheme="minorEastAsia" w:hAnsiTheme="minorEastAsia" w:hint="eastAsia"/>
          <w:color w:val="000000"/>
          <w:sz w:val="28"/>
          <w:szCs w:val="28"/>
        </w:rPr>
        <w:t>日期：</w:t>
      </w:r>
      <w:r w:rsidRPr="005A7770">
        <w:rPr>
          <w:rFonts w:asciiTheme="minorEastAsia" w:hAnsiTheme="minorEastAsia" w:hint="eastAsia"/>
          <w:color w:val="000000"/>
          <w:sz w:val="28"/>
          <w:szCs w:val="28"/>
        </w:rPr>
        <w:t xml:space="preserve">    </w:t>
      </w:r>
      <w:r w:rsidRPr="005A7770">
        <w:rPr>
          <w:rFonts w:asciiTheme="minorEastAsia" w:hAnsiTheme="minorEastAsia" w:hint="eastAsia"/>
          <w:color w:val="000000"/>
          <w:sz w:val="28"/>
          <w:szCs w:val="28"/>
        </w:rPr>
        <w:t>年</w:t>
      </w:r>
      <w:r w:rsidRPr="005A7770">
        <w:rPr>
          <w:rFonts w:asciiTheme="minorEastAsia" w:hAnsiTheme="minorEastAsia" w:hint="eastAsia"/>
          <w:color w:val="000000"/>
          <w:sz w:val="28"/>
          <w:szCs w:val="28"/>
        </w:rPr>
        <w:t xml:space="preserve">    </w:t>
      </w:r>
      <w:r w:rsidRPr="005A7770">
        <w:rPr>
          <w:rFonts w:asciiTheme="minorEastAsia" w:hAnsiTheme="minorEastAsia" w:hint="eastAsia"/>
          <w:color w:val="000000"/>
          <w:sz w:val="28"/>
          <w:szCs w:val="28"/>
        </w:rPr>
        <w:t>月</w:t>
      </w:r>
      <w:r w:rsidRPr="005A7770">
        <w:rPr>
          <w:rFonts w:asciiTheme="minorEastAsia" w:hAnsiTheme="minorEastAsia" w:hint="eastAsia"/>
          <w:color w:val="000000"/>
          <w:sz w:val="28"/>
          <w:szCs w:val="28"/>
        </w:rPr>
        <w:t xml:space="preserve">   </w:t>
      </w:r>
      <w:r w:rsidRPr="005A7770">
        <w:rPr>
          <w:rFonts w:asciiTheme="minorEastAsia" w:hAnsiTheme="minorEastAsia" w:hint="eastAsia"/>
          <w:color w:val="000000"/>
          <w:sz w:val="28"/>
          <w:szCs w:val="28"/>
        </w:rPr>
        <w:t>日</w:t>
      </w:r>
    </w:p>
    <w:p w:rsidR="00324FEC" w:rsidRPr="005A7770" w:rsidRDefault="00730991">
      <w:pPr>
        <w:spacing w:line="360" w:lineRule="auto"/>
        <w:rPr>
          <w:rFonts w:asciiTheme="minorEastAsia" w:hAnsiTheme="minorEastAsia"/>
          <w:kern w:val="0"/>
          <w:sz w:val="28"/>
          <w:szCs w:val="28"/>
        </w:rPr>
      </w:pPr>
      <w:r w:rsidRPr="005A7770">
        <w:rPr>
          <w:rFonts w:asciiTheme="minorEastAsia" w:hAnsiTheme="minorEastAsia" w:hint="eastAsia"/>
          <w:kern w:val="0"/>
          <w:sz w:val="28"/>
          <w:szCs w:val="28"/>
        </w:rPr>
        <w:lastRenderedPageBreak/>
        <w:t>附件</w:t>
      </w:r>
      <w:r w:rsidRPr="005A7770">
        <w:rPr>
          <w:rFonts w:asciiTheme="minorEastAsia" w:hAnsiTheme="minorEastAsia" w:hint="eastAsia"/>
          <w:kern w:val="0"/>
          <w:sz w:val="28"/>
          <w:szCs w:val="28"/>
        </w:rPr>
        <w:t>2</w:t>
      </w:r>
    </w:p>
    <w:p w:rsidR="00324FEC" w:rsidRPr="005A7770" w:rsidRDefault="00730991">
      <w:pPr>
        <w:pStyle w:val="a8"/>
        <w:rPr>
          <w:rFonts w:asciiTheme="minorEastAsia" w:eastAsiaTheme="minorEastAsia" w:hAnsiTheme="minorEastAsia"/>
          <w:sz w:val="28"/>
          <w:szCs w:val="28"/>
        </w:rPr>
      </w:pPr>
      <w:r w:rsidRPr="005A7770">
        <w:rPr>
          <w:rFonts w:asciiTheme="minorEastAsia" w:eastAsiaTheme="minorEastAsia" w:hAnsiTheme="minorEastAsia" w:hint="eastAsia"/>
          <w:sz w:val="28"/>
          <w:szCs w:val="28"/>
        </w:rPr>
        <w:t>报价书（格式）</w:t>
      </w:r>
    </w:p>
    <w:p w:rsidR="00324FEC" w:rsidRPr="005A7770" w:rsidRDefault="00324FEC">
      <w:pPr>
        <w:pStyle w:val="aa"/>
        <w:spacing w:line="360" w:lineRule="auto"/>
        <w:ind w:firstLine="539"/>
        <w:rPr>
          <w:rFonts w:asciiTheme="minorEastAsia" w:eastAsiaTheme="minorEastAsia" w:hAnsiTheme="minorEastAsia"/>
          <w:sz w:val="28"/>
          <w:szCs w:val="28"/>
        </w:rPr>
      </w:pPr>
    </w:p>
    <w:p w:rsidR="00324FEC" w:rsidRPr="005A7770" w:rsidRDefault="00730991">
      <w:pPr>
        <w:pStyle w:val="aa"/>
        <w:spacing w:line="360" w:lineRule="auto"/>
        <w:ind w:firstLine="539"/>
        <w:rPr>
          <w:rFonts w:asciiTheme="minorEastAsia" w:eastAsiaTheme="minorEastAsia" w:hAnsiTheme="minorEastAsia"/>
          <w:sz w:val="28"/>
          <w:szCs w:val="28"/>
        </w:rPr>
      </w:pPr>
      <w:r w:rsidRPr="005A7770">
        <w:rPr>
          <w:rFonts w:asciiTheme="minorEastAsia" w:eastAsiaTheme="minorEastAsia" w:hAnsiTheme="minorEastAsia" w:hint="eastAsia"/>
          <w:sz w:val="28"/>
          <w:szCs w:val="28"/>
        </w:rPr>
        <w:t>致：重庆医科大学附属第二医院</w:t>
      </w:r>
    </w:p>
    <w:p w:rsidR="00324FEC" w:rsidRPr="005A7770" w:rsidRDefault="00730991">
      <w:pPr>
        <w:pStyle w:val="aa"/>
        <w:spacing w:line="360" w:lineRule="auto"/>
        <w:ind w:firstLine="539"/>
        <w:rPr>
          <w:rFonts w:asciiTheme="minorEastAsia" w:eastAsiaTheme="minorEastAsia" w:hAnsiTheme="minorEastAsia"/>
          <w:sz w:val="28"/>
          <w:szCs w:val="28"/>
        </w:rPr>
      </w:pPr>
      <w:r w:rsidRPr="005A7770">
        <w:rPr>
          <w:rFonts w:asciiTheme="minorEastAsia" w:eastAsiaTheme="minorEastAsia" w:hAnsiTheme="minorEastAsia" w:hint="eastAsia"/>
          <w:sz w:val="28"/>
          <w:szCs w:val="28"/>
        </w:rPr>
        <w:t>我们已经仔细地研究了</w:t>
      </w:r>
      <w:r w:rsidRPr="005A7770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</w:t>
      </w:r>
      <w:r w:rsidRPr="005A7770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Pr="005A7770">
        <w:rPr>
          <w:rFonts w:asciiTheme="minorEastAsia" w:eastAsiaTheme="minorEastAsia" w:hAnsiTheme="minorEastAsia" w:hint="eastAsia"/>
          <w:sz w:val="28"/>
          <w:szCs w:val="28"/>
        </w:rPr>
        <w:t>调研</w:t>
      </w:r>
      <w:r w:rsidRPr="005A7770">
        <w:rPr>
          <w:rFonts w:asciiTheme="minorEastAsia" w:eastAsiaTheme="minorEastAsia" w:hAnsiTheme="minorEastAsia" w:hint="eastAsia"/>
          <w:sz w:val="28"/>
          <w:szCs w:val="28"/>
        </w:rPr>
        <w:t>文件的全部内容。我们已完全理解了竞争性谈判文件规定的合同范围、要求，并考虑到了潜在所有风险。据此，我们承诺结合本项目特点及我方实际情况，按</w:t>
      </w:r>
      <w:r w:rsidRPr="005A7770">
        <w:rPr>
          <w:rFonts w:asciiTheme="minorEastAsia" w:eastAsiaTheme="minorEastAsia" w:hAnsiTheme="minorEastAsia"/>
          <w:sz w:val="28"/>
          <w:szCs w:val="28"/>
        </w:rPr>
        <w:t>以</w:t>
      </w:r>
      <w:r w:rsidRPr="005A7770">
        <w:rPr>
          <w:rFonts w:asciiTheme="minorEastAsia" w:eastAsiaTheme="minorEastAsia" w:hAnsiTheme="minorEastAsia" w:hint="eastAsia"/>
          <w:sz w:val="28"/>
          <w:szCs w:val="28"/>
        </w:rPr>
        <w:t>下标准标价。</w:t>
      </w:r>
    </w:p>
    <w:p w:rsidR="00324FEC" w:rsidRPr="005A7770" w:rsidRDefault="00730991">
      <w:pPr>
        <w:pStyle w:val="aa"/>
        <w:spacing w:line="360" w:lineRule="auto"/>
        <w:ind w:left="539" w:firstLine="0"/>
        <w:rPr>
          <w:rFonts w:asciiTheme="minorEastAsia" w:eastAsiaTheme="minorEastAsia" w:hAnsiTheme="minorEastAsia"/>
          <w:sz w:val="28"/>
          <w:szCs w:val="28"/>
        </w:rPr>
      </w:pPr>
      <w:r w:rsidRPr="005A7770">
        <w:rPr>
          <w:rFonts w:asciiTheme="minorEastAsia" w:eastAsiaTheme="minorEastAsia" w:hAnsiTheme="minorEastAsia" w:hint="eastAsia"/>
          <w:sz w:val="28"/>
          <w:szCs w:val="28"/>
        </w:rPr>
        <w:t>重庆医科大学附属第二医院江南院区</w:t>
      </w:r>
      <w:r w:rsidRPr="005A7770">
        <w:rPr>
          <w:rFonts w:asciiTheme="minorEastAsia" w:eastAsiaTheme="minorEastAsia" w:hAnsiTheme="minorEastAsia" w:hint="eastAsia"/>
          <w:sz w:val="28"/>
          <w:szCs w:val="28"/>
        </w:rPr>
        <w:t>电缆敷设</w:t>
      </w:r>
    </w:p>
    <w:p w:rsidR="00324FEC" w:rsidRPr="005A7770" w:rsidRDefault="00730991">
      <w:pPr>
        <w:pStyle w:val="aa"/>
        <w:spacing w:line="360" w:lineRule="auto"/>
        <w:ind w:left="539" w:firstLine="0"/>
        <w:rPr>
          <w:rFonts w:asciiTheme="minorEastAsia" w:eastAsiaTheme="minorEastAsia" w:hAnsiTheme="minorEastAsia"/>
          <w:sz w:val="28"/>
          <w:szCs w:val="28"/>
        </w:rPr>
      </w:pPr>
      <w:r w:rsidRPr="005A7770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Pr="005A7770">
        <w:rPr>
          <w:rFonts w:asciiTheme="minorEastAsia" w:eastAsiaTheme="minorEastAsia" w:hAnsiTheme="minorEastAsia"/>
          <w:sz w:val="28"/>
          <w:szCs w:val="28"/>
        </w:rPr>
        <w:t>费用为</w:t>
      </w:r>
      <w:r w:rsidRPr="005A7770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5A7770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</w:t>
      </w:r>
      <w:r w:rsidRPr="005A7770">
        <w:rPr>
          <w:rFonts w:asciiTheme="minorEastAsia" w:eastAsiaTheme="minorEastAsia" w:hAnsiTheme="minorEastAsia" w:hint="eastAsia"/>
          <w:sz w:val="28"/>
          <w:szCs w:val="28"/>
        </w:rPr>
        <w:t>元</w:t>
      </w:r>
    </w:p>
    <w:p w:rsidR="00324FEC" w:rsidRPr="005A7770" w:rsidRDefault="00324FEC">
      <w:pPr>
        <w:pStyle w:val="aa"/>
        <w:spacing w:line="360" w:lineRule="auto"/>
        <w:ind w:firstLine="539"/>
        <w:rPr>
          <w:rFonts w:asciiTheme="minorEastAsia" w:eastAsiaTheme="minorEastAsia" w:hAnsiTheme="minorEastAsia"/>
          <w:sz w:val="28"/>
          <w:szCs w:val="28"/>
        </w:rPr>
      </w:pPr>
    </w:p>
    <w:p w:rsidR="00324FEC" w:rsidRPr="005A7770" w:rsidRDefault="00324FEC">
      <w:pPr>
        <w:pStyle w:val="aa"/>
        <w:spacing w:line="360" w:lineRule="auto"/>
        <w:ind w:firstLine="539"/>
        <w:rPr>
          <w:rFonts w:asciiTheme="minorEastAsia" w:eastAsiaTheme="minorEastAsia" w:hAnsiTheme="minorEastAsia"/>
          <w:sz w:val="28"/>
          <w:szCs w:val="28"/>
        </w:rPr>
      </w:pPr>
    </w:p>
    <w:p w:rsidR="00324FEC" w:rsidRPr="005A7770" w:rsidRDefault="00324FEC">
      <w:pPr>
        <w:pStyle w:val="aa"/>
        <w:spacing w:line="360" w:lineRule="auto"/>
        <w:ind w:firstLine="539"/>
        <w:rPr>
          <w:rFonts w:asciiTheme="minorEastAsia" w:eastAsiaTheme="minorEastAsia" w:hAnsiTheme="minorEastAsia"/>
          <w:sz w:val="28"/>
          <w:szCs w:val="28"/>
        </w:rPr>
      </w:pPr>
    </w:p>
    <w:p w:rsidR="00324FEC" w:rsidRPr="005A7770" w:rsidRDefault="00324FEC">
      <w:pPr>
        <w:pStyle w:val="aa"/>
        <w:spacing w:line="360" w:lineRule="auto"/>
        <w:ind w:firstLine="539"/>
        <w:rPr>
          <w:rFonts w:asciiTheme="minorEastAsia" w:eastAsiaTheme="minorEastAsia" w:hAnsiTheme="minorEastAsia"/>
          <w:sz w:val="28"/>
          <w:szCs w:val="28"/>
        </w:rPr>
      </w:pPr>
    </w:p>
    <w:p w:rsidR="00324FEC" w:rsidRPr="005A7770" w:rsidRDefault="00324FEC">
      <w:pPr>
        <w:pStyle w:val="aa"/>
        <w:spacing w:line="360" w:lineRule="auto"/>
        <w:ind w:firstLine="539"/>
        <w:rPr>
          <w:rFonts w:asciiTheme="minorEastAsia" w:eastAsiaTheme="minorEastAsia" w:hAnsiTheme="minorEastAsia"/>
          <w:sz w:val="28"/>
          <w:szCs w:val="28"/>
        </w:rPr>
      </w:pPr>
    </w:p>
    <w:p w:rsidR="00324FEC" w:rsidRPr="005A7770" w:rsidRDefault="00730991">
      <w:pPr>
        <w:pStyle w:val="aa"/>
        <w:rPr>
          <w:rFonts w:asciiTheme="minorEastAsia" w:eastAsiaTheme="minorEastAsia" w:hAnsiTheme="minorEastAsia"/>
          <w:sz w:val="28"/>
          <w:szCs w:val="28"/>
        </w:rPr>
      </w:pPr>
      <w:r w:rsidRPr="005A7770">
        <w:rPr>
          <w:rFonts w:asciiTheme="minorEastAsia" w:eastAsiaTheme="minorEastAsia" w:hAnsiTheme="minorEastAsia" w:hint="eastAsia"/>
          <w:sz w:val="28"/>
          <w:szCs w:val="28"/>
        </w:rPr>
        <w:t>竞谈单位（盖章）：</w:t>
      </w:r>
    </w:p>
    <w:p w:rsidR="00324FEC" w:rsidRPr="005A7770" w:rsidRDefault="00730991">
      <w:pPr>
        <w:pStyle w:val="aa"/>
        <w:rPr>
          <w:rFonts w:asciiTheme="minorEastAsia" w:eastAsiaTheme="minorEastAsia" w:hAnsiTheme="minorEastAsia"/>
          <w:sz w:val="28"/>
          <w:szCs w:val="28"/>
        </w:rPr>
      </w:pPr>
      <w:r w:rsidRPr="005A7770">
        <w:rPr>
          <w:rFonts w:asciiTheme="minorEastAsia" w:eastAsiaTheme="minorEastAsia" w:hAnsiTheme="minorEastAsia" w:hint="eastAsia"/>
          <w:sz w:val="28"/>
          <w:szCs w:val="28"/>
        </w:rPr>
        <w:t>法定代表人或法人授权代表（签字）：</w:t>
      </w:r>
    </w:p>
    <w:p w:rsidR="00324FEC" w:rsidRPr="005A7770" w:rsidRDefault="00730991">
      <w:pPr>
        <w:pStyle w:val="aa"/>
        <w:rPr>
          <w:rFonts w:asciiTheme="minorEastAsia" w:eastAsiaTheme="minorEastAsia" w:hAnsiTheme="minorEastAsia"/>
          <w:sz w:val="28"/>
          <w:szCs w:val="28"/>
        </w:rPr>
      </w:pPr>
      <w:r w:rsidRPr="005A7770">
        <w:rPr>
          <w:rFonts w:asciiTheme="minorEastAsia" w:eastAsiaTheme="minorEastAsia" w:hAnsiTheme="minorEastAsia" w:hint="eastAsia"/>
          <w:sz w:val="28"/>
          <w:szCs w:val="28"/>
        </w:rPr>
        <w:t>时间：</w:t>
      </w:r>
    </w:p>
    <w:p w:rsidR="00324FEC" w:rsidRDefault="00324FEC">
      <w:pPr>
        <w:pStyle w:val="aa"/>
        <w:rPr>
          <w:sz w:val="30"/>
          <w:szCs w:val="30"/>
        </w:rPr>
      </w:pPr>
    </w:p>
    <w:p w:rsidR="00324FEC" w:rsidRDefault="00324FEC">
      <w:pPr>
        <w:pStyle w:val="aa"/>
        <w:rPr>
          <w:sz w:val="30"/>
          <w:szCs w:val="30"/>
        </w:rPr>
      </w:pPr>
    </w:p>
    <w:p w:rsidR="00324FEC" w:rsidRDefault="00324FEC">
      <w:pPr>
        <w:spacing w:line="360" w:lineRule="auto"/>
        <w:rPr>
          <w:rFonts w:ascii="仿宋" w:eastAsia="仿宋" w:hAnsi="仿宋"/>
          <w:b/>
          <w:sz w:val="30"/>
          <w:szCs w:val="30"/>
        </w:rPr>
      </w:pPr>
    </w:p>
    <w:sectPr w:rsidR="00324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991" w:rsidRDefault="00730991">
      <w:r>
        <w:separator/>
      </w:r>
    </w:p>
  </w:endnote>
  <w:endnote w:type="continuationSeparator" w:id="0">
    <w:p w:rsidR="00730991" w:rsidRDefault="0073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彩虹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FEC" w:rsidRDefault="00730991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324FEC" w:rsidRDefault="00324FE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FEC" w:rsidRDefault="00730991">
    <w:pPr>
      <w:pStyle w:val="a6"/>
      <w:ind w:right="36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5A7770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FEC" w:rsidRDefault="00730991">
    <w:pPr>
      <w:pStyle w:val="a6"/>
      <w:ind w:right="360" w:firstLineChars="200" w:firstLine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991" w:rsidRDefault="00730991">
      <w:r>
        <w:separator/>
      </w:r>
    </w:p>
  </w:footnote>
  <w:footnote w:type="continuationSeparator" w:id="0">
    <w:p w:rsidR="00730991" w:rsidRDefault="0073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FEC" w:rsidRDefault="00730991">
    <w:pPr>
      <w:pStyle w:val="a7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324FEC" w:rsidRDefault="00324FEC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FEC" w:rsidRDefault="00324FEC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FEC" w:rsidRDefault="00324F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D3A65"/>
    <w:multiLevelType w:val="multilevel"/>
    <w:tmpl w:val="5E1D3A6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2F4B96"/>
    <w:multiLevelType w:val="singleLevel"/>
    <w:tmpl w:val="6C2F4B9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D3"/>
    <w:rsid w:val="00026F64"/>
    <w:rsid w:val="000E71DF"/>
    <w:rsid w:val="00155658"/>
    <w:rsid w:val="0018380D"/>
    <w:rsid w:val="001A5683"/>
    <w:rsid w:val="002441B6"/>
    <w:rsid w:val="00324FEC"/>
    <w:rsid w:val="00412831"/>
    <w:rsid w:val="0044595E"/>
    <w:rsid w:val="004B6C36"/>
    <w:rsid w:val="004C0042"/>
    <w:rsid w:val="005A7770"/>
    <w:rsid w:val="00730991"/>
    <w:rsid w:val="007516FF"/>
    <w:rsid w:val="00843C62"/>
    <w:rsid w:val="00866151"/>
    <w:rsid w:val="008C17C0"/>
    <w:rsid w:val="009B57B9"/>
    <w:rsid w:val="009F3D31"/>
    <w:rsid w:val="00B05FD3"/>
    <w:rsid w:val="00D61E20"/>
    <w:rsid w:val="0BFE3B11"/>
    <w:rsid w:val="3B172B89"/>
    <w:rsid w:val="53262A4F"/>
    <w:rsid w:val="58AC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eastAsia="宋体" w:hAnsi="Helvetica" w:cs="Times New Roman"/>
      <w:b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Plain Text"/>
    <w:basedOn w:val="a"/>
    <w:link w:val="Char0"/>
    <w:qFormat/>
    <w:pPr>
      <w:shd w:val="solid" w:color="FFFFFF" w:fill="FFFFFF"/>
      <w:jc w:val="center"/>
    </w:pPr>
    <w:rPr>
      <w:rFonts w:ascii="宋体" w:eastAsia="宋体" w:hAnsi="宋体" w:cs="Times New Roman"/>
      <w:kern w:val="0"/>
      <w:sz w:val="84"/>
      <w:szCs w:val="72"/>
    </w:rPr>
  </w:style>
  <w:style w:type="paragraph" w:styleId="a5">
    <w:name w:val="Date"/>
    <w:basedOn w:val="a"/>
    <w:next w:val="a"/>
    <w:link w:val="Char1"/>
    <w:qFormat/>
    <w:rPr>
      <w:rFonts w:ascii="Times New Roman" w:eastAsia="宋体" w:hAnsi="Times New Roman" w:cs="Times New Roman"/>
      <w:sz w:val="24"/>
      <w:szCs w:val="20"/>
    </w:rPr>
  </w:style>
  <w:style w:type="paragraph" w:styleId="20">
    <w:name w:val="Body Text Indent 2"/>
    <w:basedOn w:val="a"/>
    <w:link w:val="2Char0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8">
    <w:name w:val="Subtitle"/>
    <w:basedOn w:val="a"/>
    <w:next w:val="a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page number"/>
    <w:basedOn w:val="a0"/>
    <w:qFormat/>
  </w:style>
  <w:style w:type="character" w:customStyle="1" w:styleId="2Char">
    <w:name w:val="标题 2 Char"/>
    <w:basedOn w:val="a0"/>
    <w:link w:val="2"/>
    <w:rPr>
      <w:rFonts w:ascii="Helvetica" w:eastAsia="宋体" w:hAnsi="Helvetica" w:cs="Times New Roman"/>
      <w:b/>
      <w:color w:val="000000"/>
      <w:kern w:val="0"/>
      <w:sz w:val="24"/>
      <w:szCs w:val="20"/>
    </w:rPr>
  </w:style>
  <w:style w:type="character" w:customStyle="1" w:styleId="Char">
    <w:name w:val="正文文本 Char"/>
    <w:basedOn w:val="a0"/>
    <w:link w:val="a3"/>
    <w:rPr>
      <w:rFonts w:ascii="Times New Roman" w:eastAsia="宋体" w:hAnsi="Times New Roman" w:cs="Times New Roman"/>
      <w:szCs w:val="24"/>
    </w:rPr>
  </w:style>
  <w:style w:type="character" w:customStyle="1" w:styleId="Char0">
    <w:name w:val="纯文本 Char"/>
    <w:basedOn w:val="a0"/>
    <w:link w:val="a4"/>
    <w:rPr>
      <w:rFonts w:ascii="宋体" w:eastAsia="宋体" w:hAnsi="宋体" w:cs="Times New Roman"/>
      <w:kern w:val="0"/>
      <w:sz w:val="84"/>
      <w:szCs w:val="72"/>
      <w:shd w:val="solid" w:color="FFFFFF" w:fill="FFFFFF"/>
    </w:rPr>
  </w:style>
  <w:style w:type="character" w:customStyle="1" w:styleId="Char1">
    <w:name w:val="日期 Char"/>
    <w:basedOn w:val="a0"/>
    <w:link w:val="a5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2Char0">
    <w:name w:val="正文文本缩进 2 Char"/>
    <w:basedOn w:val="a0"/>
    <w:link w:val="20"/>
    <w:rPr>
      <w:rFonts w:ascii="Times New Roman" w:eastAsia="宋体" w:hAnsi="Times New Roman" w:cs="Times New Roman"/>
      <w:szCs w:val="20"/>
    </w:rPr>
  </w:style>
  <w:style w:type="character" w:customStyle="1" w:styleId="Char2">
    <w:name w:val="页脚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-1">
    <w:name w:val="附件标题-1"/>
    <w:basedOn w:val="a"/>
    <w:qFormat/>
    <w:pPr>
      <w:spacing w:beforeLines="50" w:afterLines="50"/>
      <w:jc w:val="center"/>
    </w:pPr>
    <w:rPr>
      <w:rFonts w:ascii="Times New Roman" w:eastAsia="黑体" w:hAnsi="Times New Roman" w:cs="Times New Roman"/>
      <w:sz w:val="32"/>
      <w:szCs w:val="20"/>
    </w:rPr>
  </w:style>
  <w:style w:type="paragraph" w:customStyle="1" w:styleId="aa">
    <w:name w:val="标准正文"/>
    <w:basedOn w:val="a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 w:cs="Times New Roman"/>
      <w:kern w:val="0"/>
      <w:sz w:val="24"/>
      <w:szCs w:val="20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4">
    <w:name w:val="副标题 Char"/>
    <w:basedOn w:val="a0"/>
    <w:link w:val="a8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eastAsia="宋体" w:hAnsi="Helvetica" w:cs="Times New Roman"/>
      <w:b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Plain Text"/>
    <w:basedOn w:val="a"/>
    <w:link w:val="Char0"/>
    <w:qFormat/>
    <w:pPr>
      <w:shd w:val="solid" w:color="FFFFFF" w:fill="FFFFFF"/>
      <w:jc w:val="center"/>
    </w:pPr>
    <w:rPr>
      <w:rFonts w:ascii="宋体" w:eastAsia="宋体" w:hAnsi="宋体" w:cs="Times New Roman"/>
      <w:kern w:val="0"/>
      <w:sz w:val="84"/>
      <w:szCs w:val="72"/>
    </w:rPr>
  </w:style>
  <w:style w:type="paragraph" w:styleId="a5">
    <w:name w:val="Date"/>
    <w:basedOn w:val="a"/>
    <w:next w:val="a"/>
    <w:link w:val="Char1"/>
    <w:qFormat/>
    <w:rPr>
      <w:rFonts w:ascii="Times New Roman" w:eastAsia="宋体" w:hAnsi="Times New Roman" w:cs="Times New Roman"/>
      <w:sz w:val="24"/>
      <w:szCs w:val="20"/>
    </w:rPr>
  </w:style>
  <w:style w:type="paragraph" w:styleId="20">
    <w:name w:val="Body Text Indent 2"/>
    <w:basedOn w:val="a"/>
    <w:link w:val="2Char0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8">
    <w:name w:val="Subtitle"/>
    <w:basedOn w:val="a"/>
    <w:next w:val="a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page number"/>
    <w:basedOn w:val="a0"/>
    <w:qFormat/>
  </w:style>
  <w:style w:type="character" w:customStyle="1" w:styleId="2Char">
    <w:name w:val="标题 2 Char"/>
    <w:basedOn w:val="a0"/>
    <w:link w:val="2"/>
    <w:rPr>
      <w:rFonts w:ascii="Helvetica" w:eastAsia="宋体" w:hAnsi="Helvetica" w:cs="Times New Roman"/>
      <w:b/>
      <w:color w:val="000000"/>
      <w:kern w:val="0"/>
      <w:sz w:val="24"/>
      <w:szCs w:val="20"/>
    </w:rPr>
  </w:style>
  <w:style w:type="character" w:customStyle="1" w:styleId="Char">
    <w:name w:val="正文文本 Char"/>
    <w:basedOn w:val="a0"/>
    <w:link w:val="a3"/>
    <w:rPr>
      <w:rFonts w:ascii="Times New Roman" w:eastAsia="宋体" w:hAnsi="Times New Roman" w:cs="Times New Roman"/>
      <w:szCs w:val="24"/>
    </w:rPr>
  </w:style>
  <w:style w:type="character" w:customStyle="1" w:styleId="Char0">
    <w:name w:val="纯文本 Char"/>
    <w:basedOn w:val="a0"/>
    <w:link w:val="a4"/>
    <w:rPr>
      <w:rFonts w:ascii="宋体" w:eastAsia="宋体" w:hAnsi="宋体" w:cs="Times New Roman"/>
      <w:kern w:val="0"/>
      <w:sz w:val="84"/>
      <w:szCs w:val="72"/>
      <w:shd w:val="solid" w:color="FFFFFF" w:fill="FFFFFF"/>
    </w:rPr>
  </w:style>
  <w:style w:type="character" w:customStyle="1" w:styleId="Char1">
    <w:name w:val="日期 Char"/>
    <w:basedOn w:val="a0"/>
    <w:link w:val="a5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2Char0">
    <w:name w:val="正文文本缩进 2 Char"/>
    <w:basedOn w:val="a0"/>
    <w:link w:val="20"/>
    <w:rPr>
      <w:rFonts w:ascii="Times New Roman" w:eastAsia="宋体" w:hAnsi="Times New Roman" w:cs="Times New Roman"/>
      <w:szCs w:val="20"/>
    </w:rPr>
  </w:style>
  <w:style w:type="character" w:customStyle="1" w:styleId="Char2">
    <w:name w:val="页脚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-1">
    <w:name w:val="附件标题-1"/>
    <w:basedOn w:val="a"/>
    <w:qFormat/>
    <w:pPr>
      <w:spacing w:beforeLines="50" w:afterLines="50"/>
      <w:jc w:val="center"/>
    </w:pPr>
    <w:rPr>
      <w:rFonts w:ascii="Times New Roman" w:eastAsia="黑体" w:hAnsi="Times New Roman" w:cs="Times New Roman"/>
      <w:sz w:val="32"/>
      <w:szCs w:val="20"/>
    </w:rPr>
  </w:style>
  <w:style w:type="paragraph" w:customStyle="1" w:styleId="aa">
    <w:name w:val="标准正文"/>
    <w:basedOn w:val="a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 w:cs="Times New Roman"/>
      <w:kern w:val="0"/>
      <w:sz w:val="24"/>
      <w:szCs w:val="20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4">
    <w:name w:val="副标题 Char"/>
    <w:basedOn w:val="a0"/>
    <w:link w:val="a8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段彦兴</cp:lastModifiedBy>
  <cp:revision>13</cp:revision>
  <dcterms:created xsi:type="dcterms:W3CDTF">2021-03-25T00:13:00Z</dcterms:created>
  <dcterms:modified xsi:type="dcterms:W3CDTF">2021-04-09T08:08:00Z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