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4107">
      <w:pPr>
        <w:snapToGrid w:val="0"/>
        <w:spacing w:line="400" w:lineRule="exact"/>
        <w:ind w:firstLine="482" w:firstLineChars="200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附件4</w:t>
      </w:r>
    </w:p>
    <w:p w14:paraId="6BACC072">
      <w:pPr>
        <w:ind w:firstLine="560" w:firstLineChars="200"/>
        <w:jc w:val="center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租摆植物要求</w:t>
      </w:r>
    </w:p>
    <w:p w14:paraId="0CF5CFB4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</w:t>
      </w:r>
      <w:r>
        <w:rPr>
          <w:rFonts w:hint="eastAsia" w:ascii="宋体" w:hAnsi="宋体" w:eastAsia="宋体" w:cs="宋体"/>
          <w:sz w:val="28"/>
          <w:lang w:eastAsia="zh-CN"/>
        </w:rPr>
        <w:t>、投标人</w:t>
      </w:r>
      <w:r>
        <w:rPr>
          <w:rFonts w:hint="eastAsia" w:ascii="宋体" w:hAnsi="宋体" w:eastAsia="宋体" w:cs="宋体"/>
          <w:sz w:val="28"/>
        </w:rPr>
        <w:t>须严格按照采购人对植物品种、规格、数量和指定位置的要求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可参考现有的普通部室内绿植摆放情况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，进行常年摆放。</w:t>
      </w:r>
    </w:p>
    <w:p w14:paraId="0FA5FD5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所选品种的花盆规格、款式和颜色同一区域内必须统一、整齐、美观、整洁。摆放图案的地点色块图案应简洁、明了、美观、有创意。摆放在同一条线上的植物高差、大小差不过10cm。</w:t>
      </w:r>
    </w:p>
    <w:p w14:paraId="205E972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3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租摆的绿植进场准备要求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花盆的材质、颜色、规格、款式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准备盆具。</w:t>
      </w:r>
    </w:p>
    <w:p w14:paraId="73849C62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4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在摆放期内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负责盆花的养护工作，养护工作包括盆花的浇水、清洁卫生及损坏后的更换等。</w:t>
      </w:r>
    </w:p>
    <w:p w14:paraId="14B07FD8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5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所有安排进场摆放的盆栽植物，必须在室外先将花盆和植物擦洗干净后，才能分批运入室内摆放。保持花盆和接水盘外观干净、无污迹、无破损和残缺。</w:t>
      </w:r>
    </w:p>
    <w:p w14:paraId="725A6841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6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临时性盆花摆放时间：重大节日或接待、检查时摆放，临时性摆放不额外收费。具体摆放时间和撤除时间由采购人根据实际情况临时通知。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必须在采购人规定的时间内完成摆放和撤除。</w:t>
      </w:r>
    </w:p>
    <w:p w14:paraId="56896F9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7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园艺养护工进场养护，除夏季露台和门口的盆栽绿植外，每周上门养护一次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工作时间为3天，每天工作8小时</w:t>
      </w:r>
      <w:r>
        <w:rPr>
          <w:rFonts w:hint="eastAsia" w:ascii="宋体" w:hAnsi="宋体" w:eastAsia="宋体" w:cs="宋体"/>
          <w:sz w:val="28"/>
          <w:lang w:eastAsia="zh-CN"/>
        </w:rPr>
        <w:t>）（</w:t>
      </w:r>
      <w:r>
        <w:rPr>
          <w:rFonts w:hint="eastAsia" w:ascii="宋体" w:hAnsi="宋体" w:eastAsia="宋体" w:cs="宋体"/>
          <w:sz w:val="28"/>
        </w:rPr>
        <w:t>包括浇水、黄叶修剪、植物转向、叶片灰尘擦拭、花盆和接水盘清洗、盆内垃圾清除、移除有病及长虫植物、植物状态提前预知、提交公司备案更换，并上报总务科负责人等。夏季</w:t>
      </w: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</w:rPr>
        <w:t>6-9月份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  <w:r>
        <w:rPr>
          <w:rFonts w:hint="eastAsia" w:ascii="宋体" w:hAnsi="宋体" w:eastAsia="宋体" w:cs="宋体"/>
          <w:sz w:val="28"/>
        </w:rPr>
        <w:t>，露台和室外的盆栽绿植每周除常规养护外，需增加一次浇水。植物的浇水不能溢出在地面或家具上。</w:t>
      </w:r>
    </w:p>
    <w:p w14:paraId="0ED476B6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8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租摆植物管理中要注重植物的生长情况，进行肥水控制，对生长旺盛的植物进行扶正。</w:t>
      </w:r>
    </w:p>
    <w:p w14:paraId="0D8E278D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9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所选品种在摆放期内应长势良好，无病虫害，无死缺株，有良好的观赏效果。保证租摆植物的存活率达到100%。及时更换植物状态不好、出现死亡和达不到观赏效果的植物、破损花盆和接水盘。</w:t>
      </w:r>
    </w:p>
    <w:p w14:paraId="53B0263A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10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如遇应急响应，</w:t>
      </w:r>
      <w:r>
        <w:rPr>
          <w:rFonts w:hint="eastAsia" w:ascii="宋体" w:hAnsi="宋体" w:eastAsia="宋体" w:cs="宋体"/>
          <w:sz w:val="28"/>
          <w:lang w:eastAsia="zh-CN"/>
        </w:rPr>
        <w:t>投标人</w:t>
      </w:r>
      <w:r>
        <w:rPr>
          <w:rFonts w:hint="eastAsia" w:ascii="宋体" w:hAnsi="宋体" w:eastAsia="宋体" w:cs="宋体"/>
          <w:sz w:val="28"/>
        </w:rPr>
        <w:t>需在1小时内到达现场进行处理。</w:t>
      </w:r>
    </w:p>
    <w:p w14:paraId="6191BF60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11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浇水工作车和运送植物的平板车不能挡道，车体和车轮干净，无泥土。</w:t>
      </w:r>
    </w:p>
    <w:p w14:paraId="06E036C4">
      <w:pPr>
        <w:ind w:firstLine="560" w:firstLineChars="20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12</w:t>
      </w:r>
      <w:r>
        <w:rPr>
          <w:rFonts w:hint="eastAsia" w:ascii="宋体" w:hAnsi="宋体" w:eastAsia="宋体" w:cs="宋体"/>
          <w:sz w:val="28"/>
          <w:lang w:eastAsia="zh-CN"/>
        </w:rPr>
        <w:t>、</w:t>
      </w:r>
      <w:r>
        <w:rPr>
          <w:rFonts w:hint="eastAsia" w:ascii="宋体" w:hAnsi="宋体" w:eastAsia="宋体" w:cs="宋体"/>
          <w:sz w:val="28"/>
        </w:rPr>
        <w:t>每次摆放到撤除须在采购人指定的时间内完成，并及时清理场地卫生。</w:t>
      </w:r>
    </w:p>
    <w:p w14:paraId="5B7D4610">
      <w:pPr>
        <w:ind w:firstLine="560" w:firstLineChars="200"/>
        <w:rPr>
          <w:rFonts w:hint="eastAsia" w:ascii="宋体" w:hAnsi="宋体" w:eastAsia="宋体" w:cs="宋体"/>
          <w:sz w:val="28"/>
        </w:rPr>
      </w:pPr>
    </w:p>
    <w:p w14:paraId="5A561890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11DEB"/>
    <w:rsid w:val="210F1472"/>
    <w:rsid w:val="7A85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灬神經曦曦</cp:lastModifiedBy>
  <dcterms:modified xsi:type="dcterms:W3CDTF">2025-07-15T07:51:25Z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