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EBF" w:rsidRDefault="00D25EBF" w:rsidP="00D25EBF">
      <w:pPr>
        <w:widowControl/>
        <w:spacing w:line="400" w:lineRule="exact"/>
        <w:ind w:firstLineChars="200" w:firstLine="643"/>
        <w:jc w:val="center"/>
        <w:rPr>
          <w:rFonts w:ascii="宋体" w:hAnsi="宋体" w:cs="宋体"/>
          <w:b/>
          <w:color w:val="000000"/>
          <w:sz w:val="32"/>
          <w:szCs w:val="32"/>
        </w:rPr>
      </w:pPr>
      <w:r w:rsidRPr="00D25EBF">
        <w:rPr>
          <w:rFonts w:ascii="宋体" w:hAnsi="宋体" w:cs="宋体" w:hint="eastAsia"/>
          <w:b/>
          <w:color w:val="000000"/>
          <w:sz w:val="32"/>
          <w:szCs w:val="32"/>
        </w:rPr>
        <w:t>江南院区空气消毒机定期维护服务阳光推介活动报名资证材料要求</w:t>
      </w:r>
    </w:p>
    <w:p w:rsidR="00D25EBF" w:rsidRPr="00D25EBF" w:rsidRDefault="00D25EBF" w:rsidP="00D25EBF">
      <w:pPr>
        <w:widowControl/>
        <w:spacing w:line="400" w:lineRule="exact"/>
        <w:ind w:firstLineChars="200" w:firstLine="643"/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D25EBF" w:rsidRDefault="00AA5159" w:rsidP="00D25EBF">
      <w:pPr>
        <w:widowControl/>
        <w:spacing w:line="400" w:lineRule="exact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重庆医科大学附属第二医院</w:t>
      </w:r>
      <w:r w:rsidR="005051FE">
        <w:rPr>
          <w:rFonts w:ascii="宋体" w:hAnsi="宋体" w:cs="宋体" w:hint="eastAsia"/>
          <w:color w:val="000000"/>
          <w:sz w:val="24"/>
          <w:szCs w:val="24"/>
        </w:rPr>
        <w:t>渝中、</w:t>
      </w:r>
      <w:r>
        <w:rPr>
          <w:rFonts w:ascii="宋体" w:hAnsi="宋体" w:cs="宋体" w:hint="eastAsia"/>
          <w:color w:val="000000"/>
          <w:sz w:val="24"/>
          <w:szCs w:val="24"/>
        </w:rPr>
        <w:t>江南院区空气消毒机须购买维护服务（</w:t>
      </w:r>
      <w:r w:rsidR="00D25EBF">
        <w:rPr>
          <w:rFonts w:ascii="宋体" w:hAnsi="宋体" w:cs="宋体" w:hint="eastAsia"/>
          <w:color w:val="000000"/>
          <w:sz w:val="24"/>
          <w:szCs w:val="24"/>
        </w:rPr>
        <w:t>滤芯</w:t>
      </w:r>
      <w:r w:rsidR="005051FE">
        <w:rPr>
          <w:rFonts w:ascii="宋体" w:hAnsi="宋体" w:cs="宋体" w:hint="eastAsia"/>
          <w:color w:val="000000"/>
          <w:sz w:val="24"/>
          <w:szCs w:val="24"/>
        </w:rPr>
        <w:t>、</w:t>
      </w:r>
      <w:r w:rsidR="00D25EBF">
        <w:rPr>
          <w:rFonts w:ascii="宋体" w:hAnsi="宋体" w:cs="宋体" w:hint="eastAsia"/>
          <w:color w:val="000000"/>
          <w:sz w:val="24"/>
          <w:szCs w:val="24"/>
        </w:rPr>
        <w:t>滤网更换，滤芯</w:t>
      </w:r>
      <w:r w:rsidR="005051FE">
        <w:rPr>
          <w:rFonts w:ascii="宋体" w:hAnsi="宋体" w:cs="宋体" w:hint="eastAsia"/>
          <w:color w:val="000000"/>
          <w:sz w:val="24"/>
          <w:szCs w:val="24"/>
        </w:rPr>
        <w:t>、</w:t>
      </w:r>
      <w:r w:rsidR="00D25EBF">
        <w:rPr>
          <w:rFonts w:ascii="宋体" w:hAnsi="宋体" w:cs="宋体" w:hint="eastAsia"/>
          <w:color w:val="000000"/>
          <w:sz w:val="24"/>
          <w:szCs w:val="24"/>
        </w:rPr>
        <w:t>滤网清洁，具体以现场实物为准），现邀请具有能力提供本服务项目的合格供应商参与阳光推介活动。</w:t>
      </w:r>
    </w:p>
    <w:p w:rsidR="00D25EBF" w:rsidRDefault="00D25EBF" w:rsidP="00D25EBF">
      <w:pPr>
        <w:widowControl/>
        <w:spacing w:line="400" w:lineRule="exact"/>
        <w:ind w:firstLineChars="200" w:firstLine="482"/>
        <w:outlineLvl w:val="1"/>
        <w:rPr>
          <w:rFonts w:ascii="宋体" w:hAnsi="宋体" w:cs="宋体"/>
          <w:b/>
          <w:bCs/>
          <w:color w:val="000000"/>
          <w:sz w:val="24"/>
          <w:szCs w:val="24"/>
        </w:rPr>
      </w:pPr>
      <w:bookmarkStart w:id="0" w:name="_Toc10137"/>
      <w:bookmarkStart w:id="1" w:name="_Toc25496"/>
      <w:bookmarkStart w:id="2" w:name="_Toc76373866"/>
      <w:bookmarkStart w:id="3" w:name="_Toc30358"/>
      <w:bookmarkStart w:id="4" w:name="_Toc3434"/>
      <w:bookmarkStart w:id="5" w:name="_Toc26504"/>
      <w:bookmarkStart w:id="6" w:name="_Toc18435"/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一、供应商基本资格要求</w:t>
      </w:r>
      <w:bookmarkEnd w:id="0"/>
      <w:bookmarkEnd w:id="1"/>
      <w:bookmarkEnd w:id="2"/>
      <w:bookmarkEnd w:id="3"/>
      <w:bookmarkEnd w:id="4"/>
      <w:bookmarkEnd w:id="5"/>
      <w:bookmarkEnd w:id="6"/>
    </w:p>
    <w:p w:rsidR="00D25EBF" w:rsidRDefault="00D25EBF" w:rsidP="00D25EBF">
      <w:pPr>
        <w:widowControl/>
        <w:spacing w:line="400" w:lineRule="exact"/>
        <w:ind w:firstLineChars="200" w:firstLine="480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</w:rPr>
        <w:t>参与阳光推介活动的供应商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>应首先符合政府采购法第二十二条规定的基本资格条件，同时符合根据该项目特殊要求设置的特定资格条件。</w:t>
      </w:r>
    </w:p>
    <w:p w:rsidR="00D25EBF" w:rsidRDefault="00D25EBF" w:rsidP="00D25EBF">
      <w:pPr>
        <w:widowControl/>
        <w:spacing w:line="400" w:lineRule="exact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1.基本资格条件</w:t>
      </w:r>
    </w:p>
    <w:p w:rsidR="00D25EBF" w:rsidRDefault="00D25EBF" w:rsidP="00D25EBF">
      <w:pPr>
        <w:widowControl/>
        <w:spacing w:line="400" w:lineRule="exact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（1）具有独立承担民事责任的能力</w:t>
      </w:r>
    </w:p>
    <w:p w:rsidR="00D25EBF" w:rsidRDefault="00D25EBF" w:rsidP="00D25EBF">
      <w:pPr>
        <w:widowControl/>
        <w:spacing w:line="400" w:lineRule="exact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（2）具有良好的商业信誉和健全的财务会计制度；</w:t>
      </w:r>
    </w:p>
    <w:p w:rsidR="00D25EBF" w:rsidRDefault="00D25EBF" w:rsidP="00D25EBF">
      <w:pPr>
        <w:widowControl/>
        <w:spacing w:line="400" w:lineRule="exact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（3）具有履行合同所必需的设备和专业技术能力；</w:t>
      </w:r>
    </w:p>
    <w:p w:rsidR="00D25EBF" w:rsidRDefault="00D25EBF" w:rsidP="00D25EBF">
      <w:pPr>
        <w:widowControl/>
        <w:spacing w:line="400" w:lineRule="exact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（4）有依法缴纳税收和社会保障资金的良好记录；</w:t>
      </w:r>
    </w:p>
    <w:p w:rsidR="00D25EBF" w:rsidRDefault="00D25EBF" w:rsidP="00D25EBF">
      <w:pPr>
        <w:widowControl/>
        <w:spacing w:line="400" w:lineRule="exact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（5）参加政府采购活动前三年内，在经营活动中没有重大违法记录；</w:t>
      </w:r>
    </w:p>
    <w:p w:rsidR="00D25EBF" w:rsidRDefault="00D25EBF" w:rsidP="00D25EBF">
      <w:pPr>
        <w:widowControl/>
        <w:spacing w:line="400" w:lineRule="exact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（6）法律、行政法规规定的其他条件。</w:t>
      </w:r>
      <w:bookmarkStart w:id="7" w:name="_Toc2529"/>
    </w:p>
    <w:p w:rsidR="00D25EBF" w:rsidRDefault="00D25EBF" w:rsidP="00D25EBF">
      <w:pPr>
        <w:widowControl/>
        <w:spacing w:line="400" w:lineRule="exact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2</w:t>
      </w:r>
      <w:r>
        <w:rPr>
          <w:rFonts w:ascii="宋体" w:hAnsi="宋体" w:cs="宋体"/>
          <w:color w:val="000000"/>
          <w:sz w:val="24"/>
          <w:szCs w:val="24"/>
        </w:rPr>
        <w:t>.特定资格条件</w:t>
      </w:r>
    </w:p>
    <w:p w:rsidR="00D25EBF" w:rsidRDefault="00D25EBF" w:rsidP="00D25EBF">
      <w:pPr>
        <w:widowControl/>
        <w:spacing w:line="400" w:lineRule="exact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（1）供应商具备维修维保相应的《营业执照》（复印件）</w:t>
      </w:r>
    </w:p>
    <w:p w:rsidR="00D25EBF" w:rsidRDefault="00D25EBF" w:rsidP="00D25EBF">
      <w:pPr>
        <w:pStyle w:val="a5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（2）供应商法定代表人签发的授权委托书（须明确授权范围）及身份证明（原件）。</w:t>
      </w:r>
    </w:p>
    <w:p w:rsidR="00D25EBF" w:rsidRDefault="001D62F6" w:rsidP="001D62F6">
      <w:pPr>
        <w:widowControl/>
        <w:spacing w:line="400" w:lineRule="exact"/>
        <w:ind w:firstLineChars="200" w:firstLine="482"/>
        <w:outlineLvl w:val="1"/>
        <w:rPr>
          <w:rFonts w:ascii="宋体" w:hAnsi="宋体" w:cs="宋体"/>
          <w:b/>
          <w:bCs/>
          <w:color w:val="000000"/>
          <w:sz w:val="24"/>
          <w:szCs w:val="24"/>
        </w:rPr>
      </w:pPr>
      <w:bookmarkStart w:id="8" w:name="_Toc6749"/>
      <w:bookmarkStart w:id="9" w:name="_Toc13524"/>
      <w:bookmarkStart w:id="10" w:name="_Toc654"/>
      <w:bookmarkStart w:id="11" w:name="_Toc28099"/>
      <w:bookmarkStart w:id="12" w:name="_Toc18799"/>
      <w:bookmarkStart w:id="13" w:name="_Toc7527"/>
      <w:bookmarkEnd w:id="7"/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二</w:t>
      </w:r>
      <w:r w:rsidR="00D25EBF">
        <w:rPr>
          <w:rFonts w:ascii="宋体" w:hAnsi="宋体" w:cs="宋体" w:hint="eastAsia"/>
          <w:b/>
          <w:bCs/>
          <w:color w:val="000000"/>
          <w:sz w:val="24"/>
          <w:szCs w:val="24"/>
        </w:rPr>
        <w:t>、报名时间、地点、方式</w:t>
      </w:r>
      <w:bookmarkStart w:id="14" w:name="_GoBack"/>
      <w:bookmarkEnd w:id="8"/>
      <w:bookmarkEnd w:id="9"/>
      <w:bookmarkEnd w:id="14"/>
    </w:p>
    <w:p w:rsidR="00D25EBF" w:rsidRPr="00D33E91" w:rsidRDefault="00D25EBF" w:rsidP="00D25EBF">
      <w:pPr>
        <w:pStyle w:val="a6"/>
        <w:spacing w:before="0" w:beforeAutospacing="0" w:after="0" w:afterAutospacing="0" w:line="400" w:lineRule="exact"/>
        <w:ind w:firstLineChars="200" w:firstLine="480"/>
        <w:jc w:val="both"/>
        <w:rPr>
          <w:rFonts w:ascii="宋体" w:eastAsia="宋体" w:hAnsi="宋体" w:cs="宋体"/>
          <w:szCs w:val="24"/>
        </w:rPr>
      </w:pPr>
      <w:bookmarkStart w:id="15" w:name="_Toc14530"/>
      <w:r w:rsidRPr="00D33E91">
        <w:rPr>
          <w:rFonts w:ascii="宋体" w:eastAsia="宋体" w:hAnsi="宋体" w:cs="宋体" w:hint="eastAsia"/>
          <w:szCs w:val="24"/>
        </w:rPr>
        <w:t>1.报名截止时间：202</w:t>
      </w:r>
      <w:r w:rsidR="00D33E91" w:rsidRPr="00D33E91">
        <w:rPr>
          <w:rFonts w:ascii="宋体" w:eastAsia="宋体" w:hAnsi="宋体" w:cs="宋体"/>
          <w:szCs w:val="24"/>
        </w:rPr>
        <w:t>5</w:t>
      </w:r>
      <w:r w:rsidRPr="00D33E91">
        <w:rPr>
          <w:rFonts w:ascii="宋体" w:eastAsia="宋体" w:hAnsi="宋体" w:cs="宋体" w:hint="eastAsia"/>
          <w:szCs w:val="24"/>
        </w:rPr>
        <w:t>年</w:t>
      </w:r>
      <w:r w:rsidR="00D33E91" w:rsidRPr="00D33E91">
        <w:rPr>
          <w:rFonts w:ascii="宋体" w:eastAsia="宋体" w:hAnsi="宋体" w:cs="宋体"/>
          <w:szCs w:val="24"/>
        </w:rPr>
        <w:t>09</w:t>
      </w:r>
      <w:r w:rsidRPr="00D33E91">
        <w:rPr>
          <w:rFonts w:ascii="宋体" w:eastAsia="宋体" w:hAnsi="宋体" w:cs="宋体" w:hint="eastAsia"/>
          <w:szCs w:val="24"/>
        </w:rPr>
        <w:t>月</w:t>
      </w:r>
      <w:r w:rsidR="00D33E91" w:rsidRPr="00D33E91">
        <w:rPr>
          <w:rFonts w:ascii="宋体" w:eastAsia="宋体" w:hAnsi="宋体" w:cs="宋体" w:hint="eastAsia"/>
          <w:szCs w:val="24"/>
        </w:rPr>
        <w:t>0</w:t>
      </w:r>
      <w:r w:rsidR="00D33E91" w:rsidRPr="00D33E91">
        <w:rPr>
          <w:rFonts w:ascii="宋体" w:eastAsia="宋体" w:hAnsi="宋体" w:cs="宋体"/>
          <w:szCs w:val="24"/>
        </w:rPr>
        <w:t>8</w:t>
      </w:r>
      <w:r w:rsidRPr="00D33E91">
        <w:rPr>
          <w:rFonts w:ascii="宋体" w:eastAsia="宋体" w:hAnsi="宋体" w:cs="宋体" w:hint="eastAsia"/>
          <w:szCs w:val="24"/>
        </w:rPr>
        <w:t>日17：00</w:t>
      </w:r>
    </w:p>
    <w:p w:rsidR="00D25EBF" w:rsidRDefault="00D25EBF" w:rsidP="00D25EBF">
      <w:pPr>
        <w:pStyle w:val="a6"/>
        <w:spacing w:before="0" w:beforeAutospacing="0" w:after="0" w:afterAutospacing="0" w:line="400" w:lineRule="exact"/>
        <w:ind w:firstLineChars="200" w:firstLine="480"/>
        <w:jc w:val="both"/>
        <w:rPr>
          <w:rFonts w:ascii="宋体" w:eastAsia="宋体" w:hAnsi="宋体" w:cs="宋体"/>
          <w:color w:val="000000"/>
          <w:szCs w:val="24"/>
        </w:rPr>
      </w:pPr>
      <w:r>
        <w:rPr>
          <w:rFonts w:ascii="宋体" w:eastAsia="宋体" w:hAnsi="宋体" w:cs="宋体" w:hint="eastAsia"/>
          <w:color w:val="000000"/>
          <w:szCs w:val="24"/>
        </w:rPr>
        <w:t>2.报名方式及要求：按照</w:t>
      </w:r>
      <w:r w:rsidR="002A1B7F">
        <w:rPr>
          <w:rFonts w:ascii="宋体" w:eastAsia="宋体" w:hAnsi="宋体" w:cs="宋体" w:hint="eastAsia"/>
          <w:color w:val="000000"/>
          <w:szCs w:val="24"/>
        </w:rPr>
        <w:t>资证材料第一</w:t>
      </w:r>
      <w:r>
        <w:rPr>
          <w:rFonts w:ascii="宋体" w:eastAsia="宋体" w:hAnsi="宋体" w:cs="宋体" w:hint="eastAsia"/>
          <w:color w:val="000000"/>
          <w:szCs w:val="24"/>
        </w:rPr>
        <w:t>条供应商资格的要求，通过邮件提交报名资证材料，报名邮箱：y</w:t>
      </w:r>
      <w:r>
        <w:rPr>
          <w:rFonts w:ascii="宋体" w:eastAsia="宋体" w:hAnsi="宋体" w:cs="宋体"/>
          <w:color w:val="000000"/>
          <w:szCs w:val="24"/>
        </w:rPr>
        <w:t>uworkemail</w:t>
      </w:r>
      <w:r>
        <w:rPr>
          <w:rFonts w:ascii="宋体" w:eastAsia="宋体" w:hAnsi="宋体" w:cs="宋体" w:hint="eastAsia"/>
          <w:color w:val="000000"/>
          <w:szCs w:val="24"/>
        </w:rPr>
        <w:t>@</w:t>
      </w:r>
      <w:r>
        <w:rPr>
          <w:rFonts w:ascii="宋体" w:eastAsia="宋体" w:hAnsi="宋体" w:cs="宋体"/>
          <w:color w:val="000000"/>
          <w:szCs w:val="24"/>
        </w:rPr>
        <w:t>sina</w:t>
      </w:r>
      <w:r>
        <w:rPr>
          <w:rFonts w:ascii="宋体" w:eastAsia="宋体" w:hAnsi="宋体" w:cs="宋体" w:hint="eastAsia"/>
          <w:color w:val="000000"/>
          <w:szCs w:val="24"/>
        </w:rPr>
        <w:t>.com，邮件主题：“</w:t>
      </w:r>
      <w:r w:rsidR="005051FE">
        <w:rPr>
          <w:rFonts w:ascii="宋体" w:eastAsia="宋体" w:hAnsi="宋体" w:cs="宋体" w:hint="eastAsia"/>
          <w:color w:val="000000"/>
          <w:szCs w:val="24"/>
        </w:rPr>
        <w:t>推介报名</w:t>
      </w:r>
      <w:r>
        <w:rPr>
          <w:rFonts w:ascii="宋体" w:eastAsia="宋体" w:hAnsi="宋体" w:cs="宋体" w:hint="eastAsia"/>
          <w:color w:val="000000"/>
          <w:szCs w:val="24"/>
        </w:rPr>
        <w:t>-</w:t>
      </w:r>
      <w:r w:rsidR="005051FE">
        <w:rPr>
          <w:rFonts w:ascii="宋体" w:eastAsia="宋体" w:hAnsi="宋体" w:cs="宋体" w:hint="eastAsia"/>
          <w:color w:val="000000"/>
          <w:szCs w:val="24"/>
        </w:rPr>
        <w:t>空气消毒机维护服务-</w:t>
      </w:r>
      <w:r>
        <w:rPr>
          <w:rFonts w:ascii="宋体" w:eastAsia="宋体" w:hAnsi="宋体" w:cs="宋体" w:hint="eastAsia"/>
          <w:color w:val="000000"/>
          <w:szCs w:val="24"/>
        </w:rPr>
        <w:t>供应商-负责人姓名电话”。</w:t>
      </w:r>
    </w:p>
    <w:p w:rsidR="001D62F6" w:rsidRPr="001D62F6" w:rsidRDefault="00D25EBF" w:rsidP="001D62F6">
      <w:pPr>
        <w:pStyle w:val="a6"/>
        <w:spacing w:before="0" w:beforeAutospacing="0" w:after="0" w:afterAutospacing="0" w:line="400" w:lineRule="exact"/>
        <w:ind w:firstLineChars="200" w:firstLine="480"/>
        <w:jc w:val="both"/>
        <w:rPr>
          <w:rFonts w:ascii="宋体" w:eastAsia="宋体" w:hAnsi="宋体" w:cs="宋体"/>
          <w:color w:val="000000"/>
          <w:szCs w:val="24"/>
        </w:rPr>
      </w:pPr>
      <w:r>
        <w:rPr>
          <w:rFonts w:ascii="宋体" w:eastAsia="宋体" w:hAnsi="宋体" w:cs="宋体" w:hint="eastAsia"/>
          <w:color w:val="000000"/>
          <w:szCs w:val="24"/>
        </w:rPr>
        <w:t>3.报名注意事项：供应商应仔细阅读和检查</w:t>
      </w:r>
      <w:r w:rsidR="002A1B7F">
        <w:rPr>
          <w:rFonts w:ascii="宋体" w:eastAsia="宋体" w:hAnsi="宋体" w:cs="宋体" w:hint="eastAsia"/>
          <w:color w:val="000000"/>
          <w:szCs w:val="24"/>
        </w:rPr>
        <w:t>要求</w:t>
      </w:r>
      <w:r>
        <w:rPr>
          <w:rFonts w:ascii="宋体" w:eastAsia="宋体" w:hAnsi="宋体" w:cs="宋体" w:hint="eastAsia"/>
          <w:color w:val="000000"/>
          <w:szCs w:val="24"/>
        </w:rPr>
        <w:t>的全部内容。如发现缺页或附件不全，应及时提出，以便补齐。如有疑问，请在报名截止日期前提出，超过此时间规定，</w:t>
      </w:r>
      <w:r w:rsidR="002A1B7F">
        <w:rPr>
          <w:rFonts w:ascii="宋体" w:eastAsia="宋体" w:hAnsi="宋体" w:cs="宋体" w:hint="eastAsia"/>
          <w:color w:val="000000"/>
          <w:szCs w:val="24"/>
        </w:rPr>
        <w:t>将</w:t>
      </w:r>
      <w:r>
        <w:rPr>
          <w:rFonts w:ascii="宋体" w:eastAsia="宋体" w:hAnsi="宋体" w:cs="宋体" w:hint="eastAsia"/>
          <w:color w:val="000000"/>
          <w:szCs w:val="24"/>
        </w:rPr>
        <w:t>不再受理疑问。</w:t>
      </w:r>
    </w:p>
    <w:p w:rsidR="00D25EBF" w:rsidRDefault="001D62F6" w:rsidP="001D62F6">
      <w:pPr>
        <w:widowControl/>
        <w:spacing w:line="400" w:lineRule="exact"/>
        <w:ind w:firstLineChars="200" w:firstLine="482"/>
        <w:outlineLvl w:val="1"/>
        <w:rPr>
          <w:rFonts w:ascii="宋体" w:hAnsi="宋体" w:cs="宋体"/>
          <w:b/>
          <w:color w:val="000000"/>
          <w:sz w:val="24"/>
        </w:rPr>
      </w:pPr>
      <w:bookmarkStart w:id="16" w:name="_Toc768"/>
      <w:bookmarkStart w:id="17" w:name="_Toc30913"/>
      <w:r>
        <w:rPr>
          <w:rFonts w:ascii="宋体" w:hAnsi="宋体" w:cs="宋体" w:hint="eastAsia"/>
          <w:b/>
          <w:color w:val="000000"/>
          <w:sz w:val="24"/>
        </w:rPr>
        <w:t>三</w:t>
      </w:r>
      <w:r w:rsidR="00D25EBF">
        <w:rPr>
          <w:rFonts w:ascii="宋体" w:hAnsi="宋体" w:cs="宋体" w:hint="eastAsia"/>
          <w:b/>
          <w:color w:val="000000"/>
          <w:sz w:val="24"/>
        </w:rPr>
        <w:t>、</w:t>
      </w:r>
      <w:r>
        <w:rPr>
          <w:rFonts w:ascii="宋体" w:hAnsi="宋体" w:cs="宋体" w:hint="eastAsia"/>
          <w:b/>
          <w:color w:val="000000"/>
          <w:sz w:val="24"/>
        </w:rPr>
        <w:t>阳光推介活动</w:t>
      </w:r>
      <w:r w:rsidR="00D25EBF">
        <w:rPr>
          <w:rFonts w:ascii="宋体" w:hAnsi="宋体" w:cs="宋体" w:hint="eastAsia"/>
          <w:b/>
          <w:color w:val="000000"/>
          <w:sz w:val="24"/>
        </w:rPr>
        <w:t>时间、地点</w:t>
      </w:r>
      <w:bookmarkEnd w:id="16"/>
      <w:bookmarkEnd w:id="17"/>
    </w:p>
    <w:p w:rsidR="00D25EBF" w:rsidRDefault="001D62F6" w:rsidP="00D25EBF">
      <w:pPr>
        <w:pStyle w:val="a6"/>
        <w:spacing w:before="0" w:beforeAutospacing="0" w:after="0" w:afterAutospacing="0" w:line="400" w:lineRule="exact"/>
        <w:ind w:firstLineChars="200" w:firstLine="480"/>
        <w:jc w:val="both"/>
        <w:rPr>
          <w:rFonts w:ascii="宋体" w:eastAsia="宋体" w:hAnsi="宋体" w:cs="宋体"/>
          <w:color w:val="000000"/>
          <w:szCs w:val="24"/>
        </w:rPr>
      </w:pPr>
      <w:r>
        <w:rPr>
          <w:rFonts w:ascii="宋体" w:eastAsia="宋体" w:hAnsi="宋体" w:cs="宋体"/>
          <w:color w:val="000000"/>
          <w:szCs w:val="24"/>
        </w:rPr>
        <w:t>1</w:t>
      </w:r>
      <w:r w:rsidR="00D25EBF">
        <w:rPr>
          <w:rFonts w:ascii="宋体" w:eastAsia="宋体" w:hAnsi="宋体" w:cs="宋体" w:hint="eastAsia"/>
          <w:color w:val="000000"/>
          <w:szCs w:val="24"/>
        </w:rPr>
        <w:t>.</w:t>
      </w:r>
      <w:r>
        <w:rPr>
          <w:rFonts w:ascii="宋体" w:eastAsia="宋体" w:hAnsi="宋体" w:cs="宋体" w:hint="eastAsia"/>
          <w:color w:val="000000"/>
          <w:szCs w:val="24"/>
        </w:rPr>
        <w:t>阳光推介活动</w:t>
      </w:r>
      <w:r w:rsidR="00D25EBF">
        <w:rPr>
          <w:rFonts w:ascii="宋体" w:eastAsia="宋体" w:hAnsi="宋体" w:cs="宋体" w:hint="eastAsia"/>
          <w:color w:val="000000"/>
          <w:szCs w:val="24"/>
        </w:rPr>
        <w:t>时间： 另行邮件或电话通知</w:t>
      </w:r>
    </w:p>
    <w:p w:rsidR="00D25EBF" w:rsidRDefault="001D62F6" w:rsidP="00D25EBF">
      <w:pPr>
        <w:pStyle w:val="a6"/>
        <w:spacing w:before="0" w:beforeAutospacing="0" w:after="0" w:afterAutospacing="0" w:line="400" w:lineRule="exact"/>
        <w:ind w:firstLineChars="200" w:firstLine="480"/>
        <w:jc w:val="both"/>
        <w:rPr>
          <w:rFonts w:ascii="宋体" w:eastAsia="宋体" w:hAnsi="宋体" w:cs="宋体"/>
          <w:color w:val="000000"/>
          <w:szCs w:val="24"/>
        </w:rPr>
      </w:pPr>
      <w:r>
        <w:rPr>
          <w:rFonts w:ascii="宋体" w:eastAsia="宋体" w:hAnsi="宋体" w:cs="宋体"/>
          <w:color w:val="000000"/>
          <w:szCs w:val="24"/>
        </w:rPr>
        <w:t>2</w:t>
      </w:r>
      <w:r w:rsidR="00D25EBF">
        <w:rPr>
          <w:rFonts w:ascii="宋体" w:eastAsia="宋体" w:hAnsi="宋体" w:cs="宋体" w:hint="eastAsia"/>
          <w:color w:val="000000"/>
          <w:szCs w:val="24"/>
        </w:rPr>
        <w:t>.</w:t>
      </w:r>
      <w:r>
        <w:rPr>
          <w:rFonts w:ascii="宋体" w:eastAsia="宋体" w:hAnsi="宋体" w:cs="宋体" w:hint="eastAsia"/>
          <w:color w:val="000000"/>
          <w:szCs w:val="24"/>
        </w:rPr>
        <w:t>阳光推介活动</w:t>
      </w:r>
      <w:r w:rsidR="00D25EBF">
        <w:rPr>
          <w:rFonts w:ascii="宋体" w:eastAsia="宋体" w:hAnsi="宋体" w:cs="宋体" w:hint="eastAsia"/>
          <w:color w:val="000000"/>
          <w:szCs w:val="24"/>
        </w:rPr>
        <w:t>地点：重庆医科大学附属第二医院江南院区（地址：重庆市南岸区天文大道2</w:t>
      </w:r>
      <w:r w:rsidR="00D25EBF">
        <w:rPr>
          <w:rFonts w:ascii="宋体" w:eastAsia="宋体" w:hAnsi="宋体" w:cs="宋体"/>
          <w:color w:val="000000"/>
          <w:szCs w:val="24"/>
        </w:rPr>
        <w:t>88</w:t>
      </w:r>
      <w:r w:rsidR="00D25EBF">
        <w:rPr>
          <w:rFonts w:ascii="宋体" w:eastAsia="宋体" w:hAnsi="宋体" w:cs="宋体" w:hint="eastAsia"/>
          <w:color w:val="000000"/>
          <w:szCs w:val="24"/>
        </w:rPr>
        <w:t>号）。</w:t>
      </w:r>
    </w:p>
    <w:p w:rsidR="00D25EBF" w:rsidRDefault="00D25EBF" w:rsidP="00D25EBF">
      <w:pPr>
        <w:widowControl/>
        <w:spacing w:line="400" w:lineRule="exact"/>
        <w:outlineLvl w:val="1"/>
        <w:rPr>
          <w:rFonts w:ascii="宋体" w:hAnsi="宋体" w:cs="宋体"/>
          <w:b/>
          <w:color w:val="000000"/>
          <w:sz w:val="24"/>
        </w:rPr>
      </w:pPr>
      <w:bookmarkStart w:id="18" w:name="_Toc15565"/>
      <w:r>
        <w:rPr>
          <w:rFonts w:ascii="宋体" w:hAnsi="宋体" w:cs="宋体" w:hint="eastAsia"/>
          <w:b/>
          <w:color w:val="000000"/>
          <w:sz w:val="24"/>
        </w:rPr>
        <w:t>六、联系方式</w:t>
      </w:r>
      <w:bookmarkEnd w:id="15"/>
      <w:bookmarkEnd w:id="18"/>
    </w:p>
    <w:p w:rsidR="00D25EBF" w:rsidRDefault="00D25EBF" w:rsidP="00D25EBF">
      <w:pPr>
        <w:pStyle w:val="a6"/>
        <w:spacing w:before="0" w:beforeAutospacing="0" w:after="0" w:afterAutospacing="0" w:line="400" w:lineRule="exact"/>
        <w:ind w:firstLineChars="200" w:firstLine="480"/>
        <w:jc w:val="both"/>
        <w:rPr>
          <w:rFonts w:ascii="宋体" w:eastAsia="宋体" w:hAnsi="宋体" w:cs="宋体"/>
          <w:color w:val="000000"/>
          <w:szCs w:val="24"/>
        </w:rPr>
      </w:pPr>
      <w:r>
        <w:rPr>
          <w:rFonts w:ascii="宋体" w:eastAsia="宋体" w:hAnsi="宋体" w:cs="宋体" w:hint="eastAsia"/>
          <w:color w:val="000000"/>
          <w:szCs w:val="24"/>
        </w:rPr>
        <w:t>项目联系人：于老师</w:t>
      </w:r>
    </w:p>
    <w:p w:rsidR="00993A77" w:rsidRPr="00D25EBF" w:rsidRDefault="00D25EBF" w:rsidP="00D25EBF">
      <w:pPr>
        <w:widowControl/>
        <w:spacing w:line="400" w:lineRule="exact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bookmarkStart w:id="19" w:name="_Toc869"/>
      <w:r>
        <w:rPr>
          <w:rFonts w:ascii="宋体" w:hAnsi="宋体" w:cs="宋体" w:hint="eastAsia"/>
          <w:color w:val="000000"/>
          <w:sz w:val="24"/>
          <w:szCs w:val="24"/>
        </w:rPr>
        <w:t>项目联系人电话：</w:t>
      </w:r>
      <w:bookmarkEnd w:id="19"/>
      <w:r>
        <w:rPr>
          <w:rFonts w:ascii="宋体" w:hAnsi="宋体" w:cs="宋体"/>
          <w:color w:val="000000"/>
          <w:sz w:val="24"/>
          <w:szCs w:val="24"/>
        </w:rPr>
        <w:t>62888210</w:t>
      </w:r>
      <w:bookmarkEnd w:id="10"/>
      <w:bookmarkEnd w:id="11"/>
      <w:bookmarkEnd w:id="12"/>
      <w:bookmarkEnd w:id="13"/>
    </w:p>
    <w:sectPr w:rsidR="00993A77" w:rsidRPr="00D25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D2C" w:rsidRDefault="00801D2C" w:rsidP="00D25EBF">
      <w:r>
        <w:separator/>
      </w:r>
    </w:p>
  </w:endnote>
  <w:endnote w:type="continuationSeparator" w:id="0">
    <w:p w:rsidR="00801D2C" w:rsidRDefault="00801D2C" w:rsidP="00D25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D2C" w:rsidRDefault="00801D2C" w:rsidP="00D25EBF">
      <w:r>
        <w:separator/>
      </w:r>
    </w:p>
  </w:footnote>
  <w:footnote w:type="continuationSeparator" w:id="0">
    <w:p w:rsidR="00801D2C" w:rsidRDefault="00801D2C" w:rsidP="00D25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54F"/>
    <w:rsid w:val="001D62F6"/>
    <w:rsid w:val="002A1B7F"/>
    <w:rsid w:val="0035654F"/>
    <w:rsid w:val="005051FE"/>
    <w:rsid w:val="006C028A"/>
    <w:rsid w:val="006F2910"/>
    <w:rsid w:val="00801D2C"/>
    <w:rsid w:val="00993A77"/>
    <w:rsid w:val="00AA5159"/>
    <w:rsid w:val="00D25EBF"/>
    <w:rsid w:val="00D33E91"/>
    <w:rsid w:val="00E4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BD20EB-0C21-40AC-AAF2-15671752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EBF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5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5E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5E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5EBF"/>
    <w:rPr>
      <w:sz w:val="18"/>
      <w:szCs w:val="18"/>
    </w:rPr>
  </w:style>
  <w:style w:type="paragraph" w:styleId="a5">
    <w:name w:val="Body Text"/>
    <w:basedOn w:val="a"/>
    <w:next w:val="a"/>
    <w:link w:val="Char1"/>
    <w:rsid w:val="00D25EBF"/>
    <w:rPr>
      <w:rFonts w:ascii="仿宋_GB2312" w:eastAsia="仿宋_GB2312"/>
      <w:sz w:val="32"/>
    </w:rPr>
  </w:style>
  <w:style w:type="character" w:customStyle="1" w:styleId="Char1">
    <w:name w:val="正文文本 Char"/>
    <w:basedOn w:val="a0"/>
    <w:link w:val="a5"/>
    <w:rsid w:val="00D25EBF"/>
    <w:rPr>
      <w:rFonts w:ascii="仿宋_GB2312" w:eastAsia="仿宋_GB2312" w:hAnsi="Times New Roman" w:cs="Times New Roman"/>
      <w:sz w:val="32"/>
      <w:szCs w:val="20"/>
    </w:rPr>
  </w:style>
  <w:style w:type="paragraph" w:styleId="a6">
    <w:name w:val="Normal (Web)"/>
    <w:basedOn w:val="a"/>
    <w:uiPriority w:val="99"/>
    <w:qFormat/>
    <w:rsid w:val="00D25EB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Default">
    <w:name w:val="Default"/>
    <w:qFormat/>
    <w:rsid w:val="00D25EBF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2025-08-01T00:55:00Z</dcterms:created>
  <dcterms:modified xsi:type="dcterms:W3CDTF">2025-09-02T06:57:00Z</dcterms:modified>
</cp:coreProperties>
</file>