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79EBB"/>
    <w:p w14:paraId="21ED0016">
      <w:pPr>
        <w:pStyle w:val="14"/>
        <w:spacing w:line="460" w:lineRule="exact"/>
        <w:ind w:left="0"/>
        <w:jc w:val="center"/>
        <w:outlineLvl w:val="0"/>
        <w:rPr>
          <w:rFonts w:hint="eastAsia" w:eastAsia="黑体"/>
          <w:sz w:val="56"/>
          <w:szCs w:val="24"/>
          <w:lang w:val="en-US" w:eastAsia="zh-CN"/>
        </w:rPr>
      </w:pPr>
      <w:r>
        <w:rPr>
          <w:rFonts w:hint="eastAsia" w:ascii="黑体" w:hAnsi="宋体" w:eastAsia="黑体"/>
          <w:sz w:val="40"/>
          <w:szCs w:val="40"/>
        </w:rPr>
        <w:t>产前诊断</w:t>
      </w:r>
      <w:r>
        <w:rPr>
          <w:rFonts w:hint="eastAsia" w:ascii="黑体" w:hAnsi="宋体" w:eastAsia="黑体"/>
          <w:sz w:val="40"/>
          <w:szCs w:val="40"/>
          <w:lang w:eastAsia="zh-CN"/>
        </w:rPr>
        <w:t>管理</w:t>
      </w:r>
      <w:r>
        <w:rPr>
          <w:rFonts w:hint="eastAsia" w:ascii="黑体" w:hAnsi="宋体" w:eastAsia="黑体"/>
          <w:sz w:val="40"/>
          <w:szCs w:val="40"/>
        </w:rPr>
        <w:t>系统</w:t>
      </w:r>
      <w:r>
        <w:rPr>
          <w:rFonts w:hint="eastAsia" w:ascii="黑体" w:hAnsi="宋体" w:eastAsia="黑体"/>
          <w:sz w:val="40"/>
          <w:szCs w:val="40"/>
          <w:lang w:val="en-US" w:eastAsia="zh-CN"/>
        </w:rPr>
        <w:t>-</w:t>
      </w:r>
      <w:r>
        <w:rPr>
          <w:rFonts w:hint="eastAsia" w:ascii="黑体" w:hAnsi="宋体" w:eastAsia="黑体"/>
          <w:sz w:val="40"/>
          <w:szCs w:val="40"/>
        </w:rPr>
        <w:t>功能</w:t>
      </w:r>
      <w:r>
        <w:rPr>
          <w:rFonts w:hint="eastAsia" w:ascii="黑体" w:hAnsi="宋体" w:eastAsia="黑体"/>
          <w:sz w:val="40"/>
          <w:szCs w:val="40"/>
          <w:lang w:val="en-US" w:eastAsia="zh-CN"/>
        </w:rPr>
        <w:t>参数</w:t>
      </w:r>
    </w:p>
    <w:p w14:paraId="329EF583">
      <w:pPr>
        <w:bidi w:val="0"/>
        <w:rPr>
          <w:lang w:val="en-US" w:eastAsia="zh-CN"/>
        </w:rPr>
      </w:pPr>
    </w:p>
    <w:tbl>
      <w:tblPr>
        <w:tblStyle w:val="7"/>
        <w:tblW w:w="10493"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440"/>
        <w:gridCol w:w="2085"/>
        <w:gridCol w:w="6045"/>
      </w:tblGrid>
      <w:tr w14:paraId="31FD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3" w:type="dxa"/>
            <w:vAlign w:val="center"/>
          </w:tcPr>
          <w:p w14:paraId="137AC15C">
            <w:pPr>
              <w:bidi w:val="0"/>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序号</w:t>
            </w:r>
          </w:p>
        </w:tc>
        <w:tc>
          <w:tcPr>
            <w:tcW w:w="1440" w:type="dxa"/>
            <w:vAlign w:val="center"/>
          </w:tcPr>
          <w:p w14:paraId="0EFCC539">
            <w:pPr>
              <w:bidi w:val="0"/>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系统模块</w:t>
            </w:r>
          </w:p>
        </w:tc>
        <w:tc>
          <w:tcPr>
            <w:tcW w:w="2085" w:type="dxa"/>
            <w:vAlign w:val="center"/>
          </w:tcPr>
          <w:p w14:paraId="016611EB">
            <w:pPr>
              <w:bidi w:val="0"/>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功能名称</w:t>
            </w:r>
          </w:p>
        </w:tc>
        <w:tc>
          <w:tcPr>
            <w:tcW w:w="6045" w:type="dxa"/>
            <w:vAlign w:val="center"/>
          </w:tcPr>
          <w:p w14:paraId="26D6CF17">
            <w:pPr>
              <w:bidi w:val="0"/>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功能描述</w:t>
            </w:r>
          </w:p>
        </w:tc>
      </w:tr>
      <w:tr w14:paraId="08C9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4753D174">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63818DF6">
            <w:pPr>
              <w:bidi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医护工作站</w:t>
            </w:r>
          </w:p>
        </w:tc>
        <w:tc>
          <w:tcPr>
            <w:tcW w:w="2085" w:type="dxa"/>
            <w:vAlign w:val="center"/>
          </w:tcPr>
          <w:p w14:paraId="68478D73">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筛查建档</w:t>
            </w:r>
          </w:p>
        </w:tc>
        <w:tc>
          <w:tcPr>
            <w:tcW w:w="6045" w:type="dxa"/>
            <w:vAlign w:val="center"/>
          </w:tcPr>
          <w:p w14:paraId="29548E96">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对需要产前筛查或产前诊断的人进行建档，支持通过院内HIS及院内产科系统数据接口快速建档数据，同时也支持微信导入方式快捷建档。</w:t>
            </w:r>
          </w:p>
        </w:tc>
      </w:tr>
      <w:tr w14:paraId="3D0B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43AD9BED">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A8B32CD">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B3EB90F">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产前咨询</w:t>
            </w:r>
          </w:p>
        </w:tc>
        <w:tc>
          <w:tcPr>
            <w:tcW w:w="6045" w:type="dxa"/>
            <w:vAlign w:val="center"/>
          </w:tcPr>
          <w:p w14:paraId="3D062BD7">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对需要产前筛查的孕妇进行产前咨询管理，记录主诉、高危情况、本次妊娠情况、既往史、检验检查、产科检查及妇科检查结果，并给出咨询意见及诊断处理意见，支持病历的打印。</w:t>
            </w:r>
          </w:p>
        </w:tc>
      </w:tr>
      <w:tr w14:paraId="0647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5F224A7E">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6742E562">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70DBB3B9">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遗传咨询</w:t>
            </w:r>
          </w:p>
        </w:tc>
        <w:tc>
          <w:tcPr>
            <w:tcW w:w="6045" w:type="dxa"/>
            <w:vAlign w:val="center"/>
          </w:tcPr>
          <w:p w14:paraId="2FD15700">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对有遗传问题的孕妇及丈夫进行遗传咨询管理，记录染色体、地贫、CNV、单基因病等其他遗传问题的咨询，包括相关检查的结果，并给出咨询意见及诊断</w:t>
            </w:r>
            <w:bookmarkStart w:id="0" w:name="_GoBack"/>
            <w:bookmarkEnd w:id="0"/>
            <w:r>
              <w:rPr>
                <w:rFonts w:hint="eastAsia" w:asciiTheme="minorEastAsia" w:hAnsiTheme="minorEastAsia" w:eastAsiaTheme="minorEastAsia" w:cstheme="minorEastAsia"/>
                <w:vertAlign w:val="baseline"/>
                <w:lang w:val="en-US" w:eastAsia="zh-CN"/>
              </w:rPr>
              <w:t>处理结果，支持病历的打印。</w:t>
            </w:r>
          </w:p>
        </w:tc>
      </w:tr>
      <w:tr w14:paraId="54C9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1FDA56F">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E581B6B">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00782550">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手术预约</w:t>
            </w:r>
          </w:p>
        </w:tc>
        <w:tc>
          <w:tcPr>
            <w:tcW w:w="6045" w:type="dxa"/>
            <w:vAlign w:val="center"/>
          </w:tcPr>
          <w:p w14:paraId="5DAD9977">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支持产前咨询、遗传咨询诊断出需要进行手术的孕妇进行手术的预约，包含羊膜腔穿刺、绒毛活检、脐静脉穿刺等手术的预约，记录预约日期时间、预约手术类型及需要送检的项目。</w:t>
            </w:r>
          </w:p>
        </w:tc>
      </w:tr>
      <w:tr w14:paraId="60F2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6AEB1A6D">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66CB4A60">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E15DDD6">
            <w:pPr>
              <w:bidi w:val="0"/>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vertAlign w:val="baseline"/>
                <w:lang w:val="en-US" w:eastAsia="zh-CN"/>
              </w:rPr>
              <w:t>就诊记录</w:t>
            </w:r>
          </w:p>
        </w:tc>
        <w:tc>
          <w:tcPr>
            <w:tcW w:w="6045" w:type="dxa"/>
            <w:vAlign w:val="center"/>
          </w:tcPr>
          <w:p w14:paraId="6B704A6B">
            <w:pPr>
              <w:bidi w:val="0"/>
              <w:rPr>
                <w:rFonts w:hint="default"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kern w:val="2"/>
                <w:sz w:val="28"/>
                <w:vertAlign w:val="baseline"/>
                <w:lang w:val="en-US" w:eastAsia="zh-CN" w:bidi="ar-SA"/>
              </w:rPr>
              <w:t>对需要多次咨询的孕妇，支持记录多次就诊数据，同时可以查询产前咨询、遗传咨询等咨询就诊记录。</w:t>
            </w:r>
          </w:p>
        </w:tc>
      </w:tr>
      <w:tr w14:paraId="42CB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92E99BC">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10D108A9">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662B370D">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预约提醒</w:t>
            </w:r>
          </w:p>
        </w:tc>
        <w:tc>
          <w:tcPr>
            <w:tcW w:w="6045" w:type="dxa"/>
            <w:vAlign w:val="center"/>
          </w:tcPr>
          <w:p w14:paraId="5D2D1E7B">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系统支持在手术预约的日期前给孕妇发送微信或短信通知，告知手术时间及需要注意的事项。</w:t>
            </w:r>
          </w:p>
        </w:tc>
      </w:tr>
      <w:tr w14:paraId="5F76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25B0ED3">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3E8D4AB6">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4F4B78F7">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知情同意书</w:t>
            </w:r>
          </w:p>
        </w:tc>
        <w:tc>
          <w:tcPr>
            <w:tcW w:w="6045" w:type="dxa"/>
            <w:vAlign w:val="center"/>
          </w:tcPr>
          <w:p w14:paraId="5CA3B942">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支持穿刺手术、产前诊断、转诊、安全核查表、术前术后注意事项等知情同意书的在线签订标记及纸质版的打印。</w:t>
            </w:r>
          </w:p>
        </w:tc>
      </w:tr>
      <w:tr w14:paraId="0B45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25A92DD">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6A1963F9">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B908647">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家系图</w:t>
            </w:r>
          </w:p>
        </w:tc>
        <w:tc>
          <w:tcPr>
            <w:tcW w:w="6045" w:type="dxa"/>
            <w:vAlign w:val="center"/>
          </w:tcPr>
          <w:p w14:paraId="7ADA809D">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对孕妇存在家族遗传病史的情况，医生可根据孕妇家族基因的传递情况绘制家系图。</w:t>
            </w:r>
          </w:p>
        </w:tc>
      </w:tr>
      <w:tr w14:paraId="3994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580D55C1">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4487504">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6C4942F7">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多学科会诊</w:t>
            </w:r>
          </w:p>
        </w:tc>
        <w:tc>
          <w:tcPr>
            <w:tcW w:w="6045" w:type="dxa"/>
            <w:vAlign w:val="center"/>
          </w:tcPr>
          <w:p w14:paraId="7B753AC7">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对需要多学科会诊的孕妇，系统支持记录多学科会诊内容，包含孕妇基本信息、参加会诊科室、参与专家姓名、会诊主持人、会诊日期、会诊时间、会诊理由及目的、汇报病史、病情摘要、专家讨论意见、专家结论汇总等。</w:t>
            </w:r>
          </w:p>
        </w:tc>
      </w:tr>
      <w:tr w14:paraId="5ADF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69297DC">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39A8C792">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CA31852">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会诊知情同意书</w:t>
            </w:r>
          </w:p>
        </w:tc>
        <w:tc>
          <w:tcPr>
            <w:tcW w:w="6045" w:type="dxa"/>
            <w:vAlign w:val="center"/>
          </w:tcPr>
          <w:p w14:paraId="7384788E">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对需要多学科会诊的孕妇，系统支持记录会诊知情同意书，包含基本信息、会诊信息、患者声明等信息，支持打印会诊知情同意书。</w:t>
            </w:r>
          </w:p>
        </w:tc>
      </w:tr>
      <w:tr w14:paraId="126B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619EFAC9">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72F4FC06">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5C59F3EA">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术前常规检查（阳性值）</w:t>
            </w:r>
          </w:p>
        </w:tc>
        <w:tc>
          <w:tcPr>
            <w:tcW w:w="6045" w:type="dxa"/>
            <w:vAlign w:val="center"/>
          </w:tcPr>
          <w:p w14:paraId="0E83E63C">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系统支持自动提取或手动记录孕妇术前常规检查阳性值，包括血常规、凝血功能、尿液分析、乙肝检测、梅毒检测、HIV检测、丙肝、甲功、甲功四项、肾功、白带检测及相关检测日期等信息。</w:t>
            </w:r>
          </w:p>
        </w:tc>
      </w:tr>
      <w:tr w14:paraId="7AA0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23" w:type="dxa"/>
            <w:vAlign w:val="center"/>
          </w:tcPr>
          <w:p w14:paraId="7BEC5323">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6A07A18D">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366C877">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B超检查</w:t>
            </w:r>
          </w:p>
        </w:tc>
        <w:tc>
          <w:tcPr>
            <w:tcW w:w="6045" w:type="dxa"/>
            <w:vAlign w:val="center"/>
          </w:tcPr>
          <w:p w14:paraId="439F7C27">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支持手动填写及自动提取孕妇B超检查结果，包含检查孕周、NT、双顶径、胎儿头围、腹围、股骨长、羊水深度、头臀径、胎心率、胎盘、B超所见等信息。</w:t>
            </w:r>
          </w:p>
        </w:tc>
      </w:tr>
      <w:tr w14:paraId="7F02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39AEFC3">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5030D64B">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4D54F1AD">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遗传学筛查</w:t>
            </w:r>
          </w:p>
        </w:tc>
        <w:tc>
          <w:tcPr>
            <w:tcW w:w="6045" w:type="dxa"/>
            <w:vAlign w:val="center"/>
          </w:tcPr>
          <w:p w14:paraId="76D9B70D">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 xml:space="preserve">支持自提提取及手动填写孕妇地贫筛查、孕妇地贫基因、配偶地贫筛查、配偶地贫基因、孕妇外周血染色体、配偶外周血染色体、血清学产前筛查、无创DNA(NIPT)、其他遗传学检查等检查结果及检查日期。 </w:t>
            </w:r>
          </w:p>
        </w:tc>
      </w:tr>
      <w:tr w14:paraId="0B49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56C46216">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4212A8E9">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4DEB54FF">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产前筛查初步诊断</w:t>
            </w:r>
          </w:p>
        </w:tc>
        <w:tc>
          <w:tcPr>
            <w:tcW w:w="6045" w:type="dxa"/>
            <w:vAlign w:val="center"/>
          </w:tcPr>
          <w:p w14:paraId="7245F3D4">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根据孕妇基本情况、既往史、家族史、术前检查阳性值、B超检查结果、遗传学筛查结果综合给出产前筛查的初步诊断，包括产前诊断指征、是否转诊、拟支持的手术及初步诊断结果。</w:t>
            </w:r>
          </w:p>
        </w:tc>
      </w:tr>
      <w:tr w14:paraId="7660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627616A3">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307F0236">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4CCFAC0">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胎儿生长发育曲线</w:t>
            </w:r>
          </w:p>
        </w:tc>
        <w:tc>
          <w:tcPr>
            <w:tcW w:w="6045" w:type="dxa"/>
            <w:vAlign w:val="center"/>
          </w:tcPr>
          <w:p w14:paraId="0BE6ECE4">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可根据手工填写或B超中提取的胎儿双顶径、股骨长、腹围数据自动绘制胎儿生长发育曲线图。</w:t>
            </w:r>
          </w:p>
        </w:tc>
      </w:tr>
      <w:tr w14:paraId="69F6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48858274">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1EE64FD0">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EFB450B">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胎儿头围发育曲线</w:t>
            </w:r>
          </w:p>
        </w:tc>
        <w:tc>
          <w:tcPr>
            <w:tcW w:w="6045" w:type="dxa"/>
            <w:vAlign w:val="center"/>
          </w:tcPr>
          <w:p w14:paraId="2AFFDCF6">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可根据手工填写或B超中提取的胎儿头围数据自动绘制胎儿生长发育曲线图。</w:t>
            </w:r>
          </w:p>
        </w:tc>
      </w:tr>
      <w:tr w14:paraId="16D6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0F1E7B7D">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06CD4FF8">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4E2674E9">
            <w:pPr>
              <w:bidi w:val="0"/>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vertAlign w:val="baseline"/>
                <w:lang w:val="en-US" w:eastAsia="zh-CN"/>
              </w:rPr>
              <w:t>产前诊断病历</w:t>
            </w:r>
          </w:p>
        </w:tc>
        <w:tc>
          <w:tcPr>
            <w:tcW w:w="6045" w:type="dxa"/>
            <w:vAlign w:val="center"/>
          </w:tcPr>
          <w:p w14:paraId="0FF3D9A6">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自动整合孕妇基本信息、配偶信息、主诉、现病史、既往史、家族史、术前常规检查、B超结果、血清学筛查结果、NIPT/NIPTPlus筛查、介入手术，医生根据以上内容给出临床产前诊断结果及意见，包含侵入性产前检查结果、产前诊断意见、产前诊断处理意见等。</w:t>
            </w:r>
          </w:p>
        </w:tc>
      </w:tr>
      <w:tr w14:paraId="41E1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68CF96D7">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18210D83">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45241703">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诊断病历报告</w:t>
            </w:r>
          </w:p>
        </w:tc>
        <w:tc>
          <w:tcPr>
            <w:tcW w:w="6045" w:type="dxa"/>
            <w:vAlign w:val="center"/>
          </w:tcPr>
          <w:p w14:paraId="14170E80">
            <w:pPr>
              <w:bidi w:val="0"/>
              <w:rPr>
                <w:rFonts w:hint="default" w:eastAsia="微软雅黑"/>
                <w:lang w:val="en-US" w:eastAsia="zh-CN"/>
              </w:rPr>
            </w:pPr>
            <w:r>
              <w:rPr>
                <w:rFonts w:hint="eastAsia" w:asciiTheme="minorEastAsia" w:hAnsiTheme="minorEastAsia" w:eastAsiaTheme="minorEastAsia" w:cstheme="minorEastAsia"/>
                <w:vertAlign w:val="baseline"/>
                <w:lang w:val="en-US" w:eastAsia="zh-CN"/>
              </w:rPr>
              <w:t>根据医院指定的模板生成产前诊断病历报告，包括基本信息、主诉、现病史、既往史、月经婚育史、家族史、术前常规实验室检查-阳性值、遗传相关检查、产前筛查、超声筛查、超声检查、临床诊断、产前诊断手术记录、产前诊断取材标本送检明细、产前诊断结果及意见、产前诊断随访等信息，并支持打印该病历。</w:t>
            </w:r>
          </w:p>
        </w:tc>
      </w:tr>
      <w:tr w14:paraId="1434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79EE66C">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35209ED4">
            <w:pPr>
              <w:bidi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介入穿刺</w:t>
            </w:r>
          </w:p>
        </w:tc>
        <w:tc>
          <w:tcPr>
            <w:tcW w:w="2085" w:type="dxa"/>
            <w:vAlign w:val="center"/>
          </w:tcPr>
          <w:p w14:paraId="4B944651">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介入穿刺</w:t>
            </w:r>
          </w:p>
        </w:tc>
        <w:tc>
          <w:tcPr>
            <w:tcW w:w="6045" w:type="dxa"/>
            <w:vAlign w:val="center"/>
          </w:tcPr>
          <w:p w14:paraId="0AE365D1">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按预约的手术日期显示需要进行介入穿刺的孕妇信息，包含姓名、手术类型、手术状态、术后确认状态等信息，点击即可对其进行手术管理。</w:t>
            </w:r>
          </w:p>
        </w:tc>
      </w:tr>
      <w:tr w14:paraId="4063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5EC87EB9">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50F71AD3">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432C1C17">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手术记录</w:t>
            </w:r>
          </w:p>
        </w:tc>
        <w:tc>
          <w:tcPr>
            <w:tcW w:w="6045" w:type="dxa"/>
            <w:vAlign w:val="center"/>
          </w:tcPr>
          <w:p w14:paraId="52CDBFBD">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记录介入穿刺手术记录，包含术前检查信息：体温、血压等信息；手术过程信息：体位、消毒、术后血压、术后脉搏等信息；送检项目信息：送检项目、数量、样本编码等信息；使用耗材信息：耗材名称、批次批号、使用部门、使用人、使用数量等信息。</w:t>
            </w:r>
          </w:p>
        </w:tc>
      </w:tr>
      <w:tr w14:paraId="398C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EA7C7B8">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0B63A312">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006F2D5A">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术前核对</w:t>
            </w:r>
          </w:p>
        </w:tc>
        <w:tc>
          <w:tcPr>
            <w:tcW w:w="6045" w:type="dxa"/>
            <w:vAlign w:val="center"/>
          </w:tcPr>
          <w:p w14:paraId="67116425">
            <w:pPr>
              <w:bidi w:val="0"/>
              <w:rPr>
                <w:rFonts w:hint="default" w:eastAsia="微软雅黑" w:asciiTheme="minorEastAsia" w:hAnsi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在记录介入穿刺手术记录前系统自动弹窗提醒需要术前核对，需要核对患者姓名、年龄、孕周、穿刺适应症、术前检验齐全、物品灭菌合格、穿刺包是否足够、消毒液准备就绪、B超定位穿刺点等信息。</w:t>
            </w:r>
          </w:p>
        </w:tc>
      </w:tr>
      <w:tr w14:paraId="62BF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FAD8AEC">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78B87497">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9AC398F">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安全核查表</w:t>
            </w:r>
          </w:p>
        </w:tc>
        <w:tc>
          <w:tcPr>
            <w:tcW w:w="6045" w:type="dxa"/>
            <w:vAlign w:val="center"/>
          </w:tcPr>
          <w:p w14:paraId="70813261">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 xml:space="preserve">系统支持在介入穿刺前打印安全核查表，打印需要安全核查的事项，同时支持模板方式修改安全核查表内容。 </w:t>
            </w:r>
          </w:p>
        </w:tc>
      </w:tr>
      <w:tr w14:paraId="393B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3" w:type="dxa"/>
            <w:vAlign w:val="center"/>
          </w:tcPr>
          <w:p w14:paraId="5CA6F494">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03B261EF">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4F351790">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术后确认</w:t>
            </w:r>
          </w:p>
        </w:tc>
        <w:tc>
          <w:tcPr>
            <w:tcW w:w="6045" w:type="dxa"/>
            <w:vAlign w:val="center"/>
          </w:tcPr>
          <w:p w14:paraId="0E2AF745">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在介入穿刺手术后可进行术后 确认，需要核对患者姓名、年龄、孕周、穿刺适应症、穿刺成功完毕确认、穿刺标本确认、穿刺后是否有出血及羊水溢出、孕妇是否有不适、孕妇动向、核对医生、接标本医生等信息。</w:t>
            </w:r>
          </w:p>
        </w:tc>
      </w:tr>
      <w:tr w14:paraId="3D10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0EB55FBC">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7576C1EB">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E5B2E3F">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条码打印</w:t>
            </w:r>
          </w:p>
        </w:tc>
        <w:tc>
          <w:tcPr>
            <w:tcW w:w="6045" w:type="dxa"/>
            <w:vAlign w:val="center"/>
          </w:tcPr>
          <w:p w14:paraId="59674676">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在介入穿刺手术记录界面可打印样本条码，样本编号自动生成，可将打印的样本贴在玻片或试管上。</w:t>
            </w:r>
          </w:p>
        </w:tc>
      </w:tr>
      <w:tr w14:paraId="0055A477">
        <w:tblPrEx>
          <w:tblCellMar>
            <w:top w:w="0" w:type="dxa"/>
            <w:left w:w="108" w:type="dxa"/>
            <w:bottom w:w="0" w:type="dxa"/>
            <w:right w:w="108" w:type="dxa"/>
          </w:tblCellMar>
        </w:tblPrEx>
        <w:tc>
          <w:tcPr>
            <w:tcW w:w="923" w:type="dxa"/>
            <w:vAlign w:val="center"/>
          </w:tcPr>
          <w:p w14:paraId="3E3E0266">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74BBC523">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6BB95A56">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预约记录</w:t>
            </w:r>
          </w:p>
        </w:tc>
        <w:tc>
          <w:tcPr>
            <w:tcW w:w="6045" w:type="dxa"/>
            <w:vAlign w:val="center"/>
          </w:tcPr>
          <w:p w14:paraId="085C0D78">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可根据介入穿刺的手术预约时间范围、预约人姓名、联系电话等查询查询手术预约记录，记录显示预约基础信息及知情同意书签订情况，同时也可查看预约详情。</w:t>
            </w:r>
          </w:p>
        </w:tc>
      </w:tr>
      <w:tr w14:paraId="302A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5E9EDFE7">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0BF3F6A">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006C85B7">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穿刺记录</w:t>
            </w:r>
          </w:p>
        </w:tc>
        <w:tc>
          <w:tcPr>
            <w:tcW w:w="6045" w:type="dxa"/>
            <w:vAlign w:val="center"/>
          </w:tcPr>
          <w:p w14:paraId="2BFB27D0">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可根据穿刺记录手术类型、手术时间、手术人姓名、电话等条件查询手术记录，包含患者姓名、门诊号、联系电话、孕周、预约时间、手术编号、手术类型、术前核对、手术时间、术后确认、变更原因、手术者、助手、超声引导等信息，同时支持信息导出。</w:t>
            </w:r>
          </w:p>
        </w:tc>
      </w:tr>
      <w:tr w14:paraId="58CD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7C629C4">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3E28F0C0">
            <w:pPr>
              <w:bidi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血清筛查</w:t>
            </w:r>
          </w:p>
        </w:tc>
        <w:tc>
          <w:tcPr>
            <w:tcW w:w="2085" w:type="dxa"/>
            <w:vAlign w:val="center"/>
          </w:tcPr>
          <w:p w14:paraId="1777BA03">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血清筛查结果查询</w:t>
            </w:r>
          </w:p>
        </w:tc>
        <w:tc>
          <w:tcPr>
            <w:tcW w:w="6045" w:type="dxa"/>
            <w:vAlign w:val="center"/>
          </w:tcPr>
          <w:p w14:paraId="004F3B69">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血清筛查结果查询，可根据门诊号、姓名、电话、检验日期等条件查询血清学筛查结果，结果包含门诊号、患者姓名、年龄、孕周、采样时间、送检医生、送检机构、标记物AFP、标记物hCGb、标记物uE3、21三体综合征、18三体综合征、开放性神经管畸形等筛查结果，同时汇总高风险、临界风险、低风险记录数。</w:t>
            </w:r>
          </w:p>
        </w:tc>
      </w:tr>
      <w:tr w14:paraId="1A24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0921037">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E6AA5ED">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F38442B">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血清筛查结果登记</w:t>
            </w:r>
          </w:p>
        </w:tc>
        <w:tc>
          <w:tcPr>
            <w:tcW w:w="6045" w:type="dxa"/>
            <w:vAlign w:val="center"/>
          </w:tcPr>
          <w:p w14:paraId="3F649B59">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支持手动登记血清学筛查结果，孕妇基本信息、采样时间、送检医生、送检机构、标记物AFP、标记物hCGb、标记物uE3、21三体综合征、18三体综合征、开放性神经管畸形等筛查结果。</w:t>
            </w:r>
          </w:p>
        </w:tc>
      </w:tr>
      <w:tr w14:paraId="69AB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50518E6">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7ED38299">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50725363">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血清筛查结果导入</w:t>
            </w:r>
          </w:p>
        </w:tc>
        <w:tc>
          <w:tcPr>
            <w:tcW w:w="6045" w:type="dxa"/>
            <w:vAlign w:val="center"/>
          </w:tcPr>
          <w:p w14:paraId="1A7AA1D7">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支持以模板方式批量导入血清学筛查结果，以筛查人姓名、身份证号码、日期为核心信息匹配手术记录。</w:t>
            </w:r>
          </w:p>
        </w:tc>
      </w:tr>
      <w:tr w14:paraId="1C0D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FCFBEB8">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5DDEDD28">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75F5ECA1">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血清筛查结果同步</w:t>
            </w:r>
          </w:p>
        </w:tc>
        <w:tc>
          <w:tcPr>
            <w:tcW w:w="6045" w:type="dxa"/>
            <w:vAlign w:val="center"/>
          </w:tcPr>
          <w:p w14:paraId="718BA87F">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在血清学检查接口开通的前提下，系统支持和接口对接，自动同步血清学筛查结果。</w:t>
            </w:r>
          </w:p>
        </w:tc>
      </w:tr>
      <w:tr w14:paraId="6BA1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0CC3C493">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25278FCE">
            <w:pPr>
              <w:bidi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无创检测</w:t>
            </w:r>
          </w:p>
        </w:tc>
        <w:tc>
          <w:tcPr>
            <w:tcW w:w="2085" w:type="dxa"/>
            <w:vAlign w:val="center"/>
          </w:tcPr>
          <w:p w14:paraId="6D49CD0B">
            <w:pPr>
              <w:bidi w:val="0"/>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vertAlign w:val="baseline"/>
                <w:lang w:val="en-US" w:eastAsia="zh-CN"/>
              </w:rPr>
              <w:t>无创检测结果查询</w:t>
            </w:r>
          </w:p>
        </w:tc>
        <w:tc>
          <w:tcPr>
            <w:tcW w:w="6045" w:type="dxa"/>
            <w:vAlign w:val="center"/>
          </w:tcPr>
          <w:p w14:paraId="00C9F881">
            <w:pPr>
              <w:bidi w:val="0"/>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vertAlign w:val="baseline"/>
                <w:lang w:val="en-US" w:eastAsia="zh-CN"/>
              </w:rPr>
              <w:t>支持无创检测结果查询，可根据门诊号、姓名、电话、检验日期等条件查询无创检测结果，结果包含门诊号、姓名、年龄、孕周、报告类型、检验时间、检验机构、13号染色体、18号染色体、21号染色体、88种基因组微缺失重复等检测结果，同时汇总高风险、临界风险、低风险记录数。</w:t>
            </w:r>
          </w:p>
        </w:tc>
      </w:tr>
      <w:tr w14:paraId="493F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4704A39C">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0277006">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64376A61">
            <w:pPr>
              <w:bidi w:val="0"/>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vertAlign w:val="baseline"/>
                <w:lang w:val="en-US" w:eastAsia="zh-CN"/>
              </w:rPr>
              <w:t>无创检测结果登记</w:t>
            </w:r>
          </w:p>
        </w:tc>
        <w:tc>
          <w:tcPr>
            <w:tcW w:w="6045" w:type="dxa"/>
            <w:vAlign w:val="center"/>
          </w:tcPr>
          <w:p w14:paraId="70BA059F">
            <w:pPr>
              <w:bidi w:val="0"/>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vertAlign w:val="baseline"/>
                <w:lang w:val="en-US" w:eastAsia="zh-CN"/>
              </w:rPr>
              <w:t>支持手动登记无创检测结果，孕妇基本信息、采样时间、送检医生、送检机构、检验项目、21三体综合征、18三体综合征、13-三体综合征、检测结果等信息。</w:t>
            </w:r>
          </w:p>
        </w:tc>
      </w:tr>
      <w:tr w14:paraId="264C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00597F59">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3592BBF4">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6B67FB08">
            <w:pPr>
              <w:bidi w:val="0"/>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vertAlign w:val="baseline"/>
                <w:lang w:val="en-US" w:eastAsia="zh-CN"/>
              </w:rPr>
              <w:t>无创检测结果导入</w:t>
            </w:r>
          </w:p>
        </w:tc>
        <w:tc>
          <w:tcPr>
            <w:tcW w:w="6045" w:type="dxa"/>
            <w:vAlign w:val="center"/>
          </w:tcPr>
          <w:p w14:paraId="6FE6AC1C">
            <w:pPr>
              <w:bidi w:val="0"/>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vertAlign w:val="baseline"/>
                <w:lang w:val="en-US" w:eastAsia="zh-CN"/>
              </w:rPr>
              <w:t>支持以模板方式批量导入无创检测结果，以筛查人姓名、身份证号码、日期为核心信息匹配手术记录。</w:t>
            </w:r>
          </w:p>
        </w:tc>
      </w:tr>
      <w:tr w14:paraId="1F51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082884D">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1091E057">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84AEDEE">
            <w:pPr>
              <w:bidi w:val="0"/>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vertAlign w:val="baseline"/>
                <w:lang w:val="en-US" w:eastAsia="zh-CN"/>
              </w:rPr>
              <w:t>无创检测结果同步</w:t>
            </w:r>
          </w:p>
        </w:tc>
        <w:tc>
          <w:tcPr>
            <w:tcW w:w="6045" w:type="dxa"/>
            <w:vAlign w:val="center"/>
          </w:tcPr>
          <w:p w14:paraId="599EC813">
            <w:pPr>
              <w:bidi w:val="0"/>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vertAlign w:val="baseline"/>
                <w:lang w:val="en-US" w:eastAsia="zh-CN"/>
              </w:rPr>
              <w:t>在无创检测接口开通的前提下，系统支持和接口对接，自动同步无创检测结果。</w:t>
            </w:r>
          </w:p>
        </w:tc>
      </w:tr>
      <w:tr w14:paraId="093C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5C7D4881">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5FE78823">
            <w:pPr>
              <w:bidi w:val="0"/>
              <w:jc w:val="center"/>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vertAlign w:val="baseline"/>
                <w:lang w:val="en-US" w:eastAsia="zh-CN"/>
              </w:rPr>
              <w:t>样本管理</w:t>
            </w:r>
          </w:p>
        </w:tc>
        <w:tc>
          <w:tcPr>
            <w:tcW w:w="2085" w:type="dxa"/>
            <w:vAlign w:val="center"/>
          </w:tcPr>
          <w:p w14:paraId="349795EB">
            <w:pPr>
              <w:bidi w:val="0"/>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kern w:val="2"/>
                <w:sz w:val="28"/>
                <w:vertAlign w:val="baseline"/>
                <w:lang w:val="en-US" w:eastAsia="zh-CN" w:bidi="ar-SA"/>
              </w:rPr>
              <w:t>实验室样本交接</w:t>
            </w:r>
          </w:p>
        </w:tc>
        <w:tc>
          <w:tcPr>
            <w:tcW w:w="6045" w:type="dxa"/>
            <w:vAlign w:val="center"/>
          </w:tcPr>
          <w:p w14:paraId="469ED08B">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支持本院实验室样本的交接，可通过扫码枪扫码玻片或试管条码进行样本调阅，调阅后可进行批量样本确认，如有问题可单独设置交接状态及备注信息。</w:t>
            </w:r>
          </w:p>
        </w:tc>
      </w:tr>
      <w:tr w14:paraId="6CEB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7E39857B">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4DD1EA0B">
            <w:pPr>
              <w:bidi w:val="0"/>
              <w:jc w:val="center"/>
              <w:rPr>
                <w:rFonts w:hint="eastAsia" w:asciiTheme="minorEastAsia" w:hAnsiTheme="minorEastAsia" w:eastAsiaTheme="minorEastAsia" w:cstheme="minorEastAsia"/>
                <w:kern w:val="2"/>
                <w:sz w:val="28"/>
                <w:vertAlign w:val="baseline"/>
                <w:lang w:val="en-US" w:eastAsia="zh-CN" w:bidi="ar-SA"/>
              </w:rPr>
            </w:pPr>
          </w:p>
        </w:tc>
        <w:tc>
          <w:tcPr>
            <w:tcW w:w="2085" w:type="dxa"/>
            <w:vAlign w:val="center"/>
          </w:tcPr>
          <w:p w14:paraId="18D165AE">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外送样本交接</w:t>
            </w:r>
          </w:p>
        </w:tc>
        <w:tc>
          <w:tcPr>
            <w:tcW w:w="6045" w:type="dxa"/>
            <w:vAlign w:val="center"/>
          </w:tcPr>
          <w:p w14:paraId="31F88050">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支持外院样本的交接，可通过扫码枪扫码玻片或试管条码进行样本调阅，调阅后可进行批量样本确认，如有问题可单独设置交接状态及备注信息，同时在第三方开接口的前提下，可实现检查结果的获取。</w:t>
            </w:r>
          </w:p>
        </w:tc>
      </w:tr>
      <w:tr w14:paraId="0CC2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B7E95CA">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4A98ED5B">
            <w:pPr>
              <w:bidi w:val="0"/>
              <w:jc w:val="center"/>
              <w:rPr>
                <w:rFonts w:hint="eastAsia" w:asciiTheme="minorEastAsia" w:hAnsiTheme="minorEastAsia" w:eastAsiaTheme="minorEastAsia" w:cstheme="minorEastAsia"/>
                <w:kern w:val="2"/>
                <w:sz w:val="28"/>
                <w:vertAlign w:val="baseline"/>
                <w:lang w:val="en-US" w:eastAsia="zh-CN" w:bidi="ar-SA"/>
              </w:rPr>
            </w:pPr>
          </w:p>
        </w:tc>
        <w:tc>
          <w:tcPr>
            <w:tcW w:w="2085" w:type="dxa"/>
            <w:vAlign w:val="center"/>
          </w:tcPr>
          <w:p w14:paraId="03D1EAA1">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异常样本管理</w:t>
            </w:r>
          </w:p>
        </w:tc>
        <w:tc>
          <w:tcPr>
            <w:tcW w:w="6045" w:type="dxa"/>
            <w:vAlign w:val="center"/>
          </w:tcPr>
          <w:p w14:paraId="1C00BD35">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可查询交接过程中出现的异常样本，可根据孕妇姓名、样本名称、交接日期等条件进行查询，结果包含取样时间、样本名称、样本编号、样本类型、患者姓名、门诊号、所属胎儿、外观、取样量、是否外送、交接单编号、交接时间等信息。</w:t>
            </w:r>
          </w:p>
        </w:tc>
      </w:tr>
      <w:tr w14:paraId="6E27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Align w:val="center"/>
          </w:tcPr>
          <w:p w14:paraId="001B1068">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7C98E873">
            <w:pPr>
              <w:bidi w:val="0"/>
              <w:jc w:val="center"/>
              <w:rPr>
                <w:rFonts w:hint="eastAsia" w:asciiTheme="minorEastAsia" w:hAnsiTheme="minorEastAsia" w:eastAsiaTheme="minorEastAsia" w:cstheme="minorEastAsia"/>
                <w:kern w:val="2"/>
                <w:sz w:val="28"/>
                <w:vertAlign w:val="baseline"/>
                <w:lang w:val="en-US" w:eastAsia="zh-CN" w:bidi="ar-SA"/>
              </w:rPr>
            </w:pPr>
          </w:p>
        </w:tc>
        <w:tc>
          <w:tcPr>
            <w:tcW w:w="2085" w:type="dxa"/>
            <w:vAlign w:val="center"/>
          </w:tcPr>
          <w:p w14:paraId="5097E02C">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样本信息查询</w:t>
            </w:r>
          </w:p>
        </w:tc>
        <w:tc>
          <w:tcPr>
            <w:tcW w:w="6045" w:type="dxa"/>
            <w:vAlign w:val="center"/>
          </w:tcPr>
          <w:p w14:paraId="0ED82830">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可根据交接日期范围等条件进行样本的查询，查询结果包含交接日期、接收部门、核对人、核对人、签字时间、</w:t>
            </w:r>
          </w:p>
          <w:p w14:paraId="59CDDC1B">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接收人、接收人、签字时间、处理进度等信息。</w:t>
            </w:r>
          </w:p>
        </w:tc>
      </w:tr>
      <w:tr w14:paraId="6006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2D4BA03">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3A794BD5">
            <w:pPr>
              <w:bidi w:val="0"/>
              <w:jc w:val="center"/>
              <w:rPr>
                <w:rFonts w:hint="eastAsia" w:asciiTheme="minorEastAsia" w:hAnsiTheme="minorEastAsia" w:eastAsiaTheme="minorEastAsia" w:cstheme="minorEastAsia"/>
                <w:kern w:val="2"/>
                <w:sz w:val="28"/>
                <w:vertAlign w:val="baseline"/>
                <w:lang w:val="en-US" w:eastAsia="zh-CN" w:bidi="ar-SA"/>
              </w:rPr>
            </w:pPr>
          </w:p>
        </w:tc>
        <w:tc>
          <w:tcPr>
            <w:tcW w:w="2085" w:type="dxa"/>
            <w:vAlign w:val="center"/>
          </w:tcPr>
          <w:p w14:paraId="04DAE59A">
            <w:pPr>
              <w:bidi w:val="0"/>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vertAlign w:val="baseline"/>
                <w:lang w:val="en-US" w:eastAsia="zh-CN"/>
              </w:rPr>
              <w:t>样本结果录入</w:t>
            </w:r>
          </w:p>
        </w:tc>
        <w:tc>
          <w:tcPr>
            <w:tcW w:w="6045" w:type="dxa"/>
            <w:vAlign w:val="center"/>
          </w:tcPr>
          <w:p w14:paraId="41696A54">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支持手工方式录入样本检测结果，包含样本状态、所属胎儿、检验结果、检验、检测报告等信息。</w:t>
            </w:r>
          </w:p>
        </w:tc>
      </w:tr>
      <w:tr w14:paraId="7D44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405191C0">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1573E507">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AE13469">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样本结果同步</w:t>
            </w:r>
          </w:p>
        </w:tc>
        <w:tc>
          <w:tcPr>
            <w:tcW w:w="6045" w:type="dxa"/>
            <w:vAlign w:val="center"/>
          </w:tcPr>
          <w:p w14:paraId="167A23A3">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在设备开通接口的前提下，系统支持从第三方设备接口处同步样本的检查结果。</w:t>
            </w:r>
          </w:p>
        </w:tc>
      </w:tr>
      <w:tr w14:paraId="32FC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5DDC43F">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CBCE3BA">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4E4D1A45">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样本存储设备管理</w:t>
            </w:r>
          </w:p>
        </w:tc>
        <w:tc>
          <w:tcPr>
            <w:tcW w:w="6045" w:type="dxa"/>
            <w:vAlign w:val="center"/>
          </w:tcPr>
          <w:p w14:paraId="360A1154">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支持维护样本存储设备，包括设备的位置、设备类型、设备分组、设备空间编号等信息，支持其增加、修改、删除。</w:t>
            </w:r>
          </w:p>
        </w:tc>
      </w:tr>
      <w:tr w14:paraId="5D9E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482571D3">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304034E7">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45FC49AF">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样本存取管理</w:t>
            </w:r>
          </w:p>
        </w:tc>
        <w:tc>
          <w:tcPr>
            <w:tcW w:w="6045" w:type="dxa"/>
            <w:vAlign w:val="center"/>
          </w:tcPr>
          <w:p w14:paraId="3C7CD366">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支持快捷记录存储样本信息，记录样本存储的设备位置，存储的样本对应的患者信息，记录样本取用信息，取用人、取用时间等。</w:t>
            </w:r>
          </w:p>
        </w:tc>
      </w:tr>
      <w:tr w14:paraId="27BA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62E1D320">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4824F7A2">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50CFDC9A">
            <w:pPr>
              <w:bidi w:val="0"/>
              <w:rPr>
                <w:rFonts w:hint="eastAsia" w:asciiTheme="minorEastAsia" w:hAnsiTheme="minorEastAsia" w:eastAsiaTheme="minorEastAsia" w:cstheme="minorEastAsia"/>
                <w:kern w:val="2"/>
                <w:sz w:val="28"/>
                <w:vertAlign w:val="baseline"/>
                <w:lang w:val="en-US" w:eastAsia="zh-CN" w:bidi="ar-SA"/>
              </w:rPr>
            </w:pPr>
            <w:r>
              <w:rPr>
                <w:rFonts w:hint="eastAsia" w:asciiTheme="minorEastAsia" w:hAnsiTheme="minorEastAsia" w:eastAsiaTheme="minorEastAsia" w:cstheme="minorEastAsia"/>
                <w:vertAlign w:val="baseline"/>
                <w:lang w:val="en-US" w:eastAsia="zh-CN"/>
              </w:rPr>
              <w:t>样本信息调阅</w:t>
            </w:r>
          </w:p>
        </w:tc>
        <w:tc>
          <w:tcPr>
            <w:tcW w:w="6045" w:type="dxa"/>
            <w:vAlign w:val="center"/>
          </w:tcPr>
          <w:p w14:paraId="5985D698">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可快速调阅设备对应的空间信息，可根据设备空间编号或点击对应空间查看存储的样本信息。</w:t>
            </w:r>
          </w:p>
        </w:tc>
      </w:tr>
      <w:tr w14:paraId="7E25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478946C">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0E6E0377">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实验室管理</w:t>
            </w:r>
          </w:p>
        </w:tc>
        <w:tc>
          <w:tcPr>
            <w:tcW w:w="2085" w:type="dxa"/>
            <w:vAlign w:val="center"/>
          </w:tcPr>
          <w:p w14:paraId="293EC0B1">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细胞核型分析管理</w:t>
            </w:r>
          </w:p>
        </w:tc>
        <w:tc>
          <w:tcPr>
            <w:tcW w:w="6045" w:type="dxa"/>
            <w:vAlign w:val="center"/>
          </w:tcPr>
          <w:p w14:paraId="19621380">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对细胞核型分析对应样本培养、样本观察过程数据录入管理。</w:t>
            </w:r>
          </w:p>
        </w:tc>
      </w:tr>
      <w:tr w14:paraId="1EE592FB">
        <w:tblPrEx>
          <w:tblCellMar>
            <w:top w:w="0" w:type="dxa"/>
            <w:left w:w="108" w:type="dxa"/>
            <w:bottom w:w="0" w:type="dxa"/>
            <w:right w:w="108" w:type="dxa"/>
          </w:tblCellMar>
        </w:tblPrEx>
        <w:tc>
          <w:tcPr>
            <w:tcW w:w="923" w:type="dxa"/>
            <w:vAlign w:val="center"/>
          </w:tcPr>
          <w:p w14:paraId="1EC30468">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728A7789">
            <w:pPr>
              <w:bidi w:val="0"/>
              <w:rPr>
                <w:rFonts w:hint="eastAsia" w:asciiTheme="minorEastAsia" w:hAnsiTheme="minorEastAsia" w:eastAsiaTheme="minorEastAsia" w:cstheme="minorEastAsia"/>
                <w:vertAlign w:val="baseline"/>
                <w:lang w:val="en-US" w:eastAsia="zh-CN"/>
              </w:rPr>
            </w:pPr>
          </w:p>
        </w:tc>
        <w:tc>
          <w:tcPr>
            <w:tcW w:w="2085" w:type="dxa"/>
            <w:vAlign w:val="center"/>
          </w:tcPr>
          <w:p w14:paraId="69A01CDC">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染色体/基因检测管理</w:t>
            </w:r>
          </w:p>
        </w:tc>
        <w:tc>
          <w:tcPr>
            <w:tcW w:w="6045" w:type="dxa"/>
            <w:vAlign w:val="center"/>
          </w:tcPr>
          <w:p w14:paraId="4E485CFC">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对染色体/基因检测实验排单、过程数据录入管理。</w:t>
            </w:r>
          </w:p>
        </w:tc>
      </w:tr>
      <w:tr w14:paraId="1901681C">
        <w:tblPrEx>
          <w:tblCellMar>
            <w:top w:w="0" w:type="dxa"/>
            <w:left w:w="108" w:type="dxa"/>
            <w:bottom w:w="0" w:type="dxa"/>
            <w:right w:w="108" w:type="dxa"/>
          </w:tblCellMar>
        </w:tblPrEx>
        <w:tc>
          <w:tcPr>
            <w:tcW w:w="923" w:type="dxa"/>
            <w:vAlign w:val="center"/>
          </w:tcPr>
          <w:p w14:paraId="7DDDE509">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67CEBDEC">
            <w:pPr>
              <w:bidi w:val="0"/>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产前诊断病历管理</w:t>
            </w:r>
          </w:p>
        </w:tc>
        <w:tc>
          <w:tcPr>
            <w:tcW w:w="2085" w:type="dxa"/>
            <w:vAlign w:val="center"/>
          </w:tcPr>
          <w:p w14:paraId="5BF1473D">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产前诊断信息查询</w:t>
            </w:r>
          </w:p>
        </w:tc>
        <w:tc>
          <w:tcPr>
            <w:tcW w:w="6045" w:type="dxa"/>
            <w:vAlign w:val="center"/>
          </w:tcPr>
          <w:p w14:paraId="073F2F8D">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可列表形成调阅本系统所有的产前诊断记录，可根据孕妇姓名、电话等信息进行检索，结果包含门诊号、姓名、年龄、电话、末次月经、预产期、是否2孩、是否外院转诊、初步诊断、穿刺手术、手术时间、送检项目、样本检测结果、产前诊断结果、妊娠结局、术后随访等信息。</w:t>
            </w:r>
          </w:p>
        </w:tc>
      </w:tr>
      <w:tr w14:paraId="2B8A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0EE59F1">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D2388E6">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39303EF6">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产前诊断病历调阅</w:t>
            </w:r>
          </w:p>
        </w:tc>
        <w:tc>
          <w:tcPr>
            <w:tcW w:w="6045" w:type="dxa"/>
            <w:vAlign w:val="center"/>
          </w:tcPr>
          <w:p w14:paraId="44674CEF">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可在产前诊断信息查询列表操作列表调阅任意一位患者的产前诊断病历信心，调阅结果包含：患者病历信息、手术记录信息、样本信息、知情同意书信息、产前诊断完整病历信息。</w:t>
            </w:r>
          </w:p>
        </w:tc>
      </w:tr>
      <w:tr w14:paraId="47C7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A563561">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1C41F50">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E518BE7">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报告生成</w:t>
            </w:r>
          </w:p>
        </w:tc>
        <w:tc>
          <w:tcPr>
            <w:tcW w:w="6045" w:type="dxa"/>
            <w:vAlign w:val="center"/>
          </w:tcPr>
          <w:p w14:paraId="7F76AA1F">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根据诊断报告中的录入，及相应检查项目的要求，系统自动生成相应数值的检查报告。例如：唐氏综合征超声风险评估报告单，无创检查报告单等。</w:t>
            </w:r>
          </w:p>
        </w:tc>
      </w:tr>
      <w:tr w14:paraId="59BC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428869CF">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68AC686">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1FD9B3CC">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报告打印</w:t>
            </w:r>
          </w:p>
        </w:tc>
        <w:tc>
          <w:tcPr>
            <w:tcW w:w="6045" w:type="dxa"/>
            <w:vAlign w:val="center"/>
          </w:tcPr>
          <w:p w14:paraId="1139A0C8">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在文字描述的报告中插入相应的检查图像，并可进行预览，及打印。</w:t>
            </w:r>
          </w:p>
        </w:tc>
      </w:tr>
      <w:tr w14:paraId="1808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671BB84E">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Align w:val="center"/>
          </w:tcPr>
          <w:p w14:paraId="5B825E78">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终止妊娠管理</w:t>
            </w:r>
          </w:p>
        </w:tc>
        <w:tc>
          <w:tcPr>
            <w:tcW w:w="2085" w:type="dxa"/>
            <w:vAlign w:val="center"/>
          </w:tcPr>
          <w:p w14:paraId="448B3FF1">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终止妊娠管理</w:t>
            </w:r>
          </w:p>
        </w:tc>
        <w:tc>
          <w:tcPr>
            <w:tcW w:w="6045" w:type="dxa"/>
            <w:vAlign w:val="center"/>
          </w:tcPr>
          <w:p w14:paraId="307BEFE9">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要求系统可以在病历系统里面设置终止妊娠选项，勾选终止妊娠后，系统可以自动停发所有的后续随访信息，并将患者的状态切换成终止妊娠的状态。</w:t>
            </w:r>
          </w:p>
        </w:tc>
      </w:tr>
      <w:tr w14:paraId="7407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2FE0B0A">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0A2692E0">
            <w:pPr>
              <w:bidi w:val="0"/>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随访管理</w:t>
            </w:r>
          </w:p>
        </w:tc>
        <w:tc>
          <w:tcPr>
            <w:tcW w:w="2085" w:type="dxa"/>
            <w:vAlign w:val="center"/>
          </w:tcPr>
          <w:p w14:paraId="07136097">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术后随访</w:t>
            </w:r>
          </w:p>
        </w:tc>
        <w:tc>
          <w:tcPr>
            <w:tcW w:w="6045" w:type="dxa"/>
            <w:vAlign w:val="center"/>
          </w:tcPr>
          <w:p w14:paraId="0A3A914F">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支持对脐静脉穿刺、羊膜腔穿刺、绒毛活检等术后随访管理，包含随访时间、孕妇状况、术不适等信息，同时也支持微信方式进行随访。</w:t>
            </w:r>
          </w:p>
        </w:tc>
      </w:tr>
      <w:tr w14:paraId="59DD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EAD0B73">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09B92701">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4B608809">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产后随访</w:t>
            </w:r>
          </w:p>
        </w:tc>
        <w:tc>
          <w:tcPr>
            <w:tcW w:w="6045" w:type="dxa"/>
            <w:vAlign w:val="center"/>
          </w:tcPr>
          <w:p w14:paraId="6F481DC4">
            <w:pPr>
              <w:bidi w:val="0"/>
              <w:rPr>
                <w:rFonts w:hint="default"/>
                <w:lang w:val="en-US" w:eastAsia="zh-CN"/>
              </w:rPr>
            </w:pPr>
            <w:r>
              <w:rPr>
                <w:rFonts w:hint="eastAsia" w:asciiTheme="minorEastAsia" w:hAnsiTheme="minorEastAsia" w:eastAsiaTheme="minorEastAsia" w:cstheme="minorEastAsia"/>
                <w:vertAlign w:val="baseline"/>
                <w:lang w:val="en-US" w:eastAsia="zh-CN"/>
              </w:rPr>
              <w:t>系统支持对产前筛查高风险患者，对其产后进行随访，包含产妇状况、儿童出生情况、是否存在缺陷等信息。</w:t>
            </w:r>
          </w:p>
        </w:tc>
      </w:tr>
      <w:tr w14:paraId="57C3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16E8B36">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56F7564D">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32413D77">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rPr>
              <w:t>阳性</w:t>
            </w:r>
            <w:r>
              <w:rPr>
                <w:rFonts w:hint="eastAsia" w:asciiTheme="minorEastAsia" w:hAnsiTheme="minorEastAsia" w:eastAsiaTheme="minorEastAsia" w:cstheme="minorEastAsia"/>
                <w:lang w:val="en-US" w:eastAsia="zh-CN"/>
              </w:rPr>
              <w:t>结果</w:t>
            </w:r>
            <w:r>
              <w:rPr>
                <w:rFonts w:hint="eastAsia" w:asciiTheme="minorEastAsia" w:hAnsiTheme="minorEastAsia" w:eastAsiaTheme="minorEastAsia" w:cstheme="minorEastAsia"/>
              </w:rPr>
              <w:t>随访</w:t>
            </w:r>
          </w:p>
        </w:tc>
        <w:tc>
          <w:tcPr>
            <w:tcW w:w="6045" w:type="dxa"/>
            <w:vAlign w:val="center"/>
          </w:tcPr>
          <w:p w14:paraId="4B0977F8">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系统自动筛查出检测结果异常的孕妇，帮助医护人员有针对性的进行随访，并提供常用随访结果模板。</w:t>
            </w:r>
          </w:p>
        </w:tc>
      </w:tr>
      <w:tr w14:paraId="3DA0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360AE53">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06F1DF06">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1FE88124">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随访记录</w:t>
            </w:r>
          </w:p>
        </w:tc>
        <w:tc>
          <w:tcPr>
            <w:tcW w:w="6045" w:type="dxa"/>
            <w:vAlign w:val="center"/>
          </w:tcPr>
          <w:p w14:paraId="787DC7A3">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系统可自动生成完整的随访记录，包含孕妇基本信息、术后随访信息、产后随访信息，同时可以汇总随访的总人数等。</w:t>
            </w:r>
          </w:p>
        </w:tc>
      </w:tr>
      <w:tr w14:paraId="250F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4AB5B798">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7CA00866">
            <w:pPr>
              <w:bidi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耗材管理</w:t>
            </w:r>
          </w:p>
        </w:tc>
        <w:tc>
          <w:tcPr>
            <w:tcW w:w="2085" w:type="dxa"/>
            <w:vAlign w:val="center"/>
          </w:tcPr>
          <w:p w14:paraId="7D4254CC">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耗材维护</w:t>
            </w:r>
          </w:p>
        </w:tc>
        <w:tc>
          <w:tcPr>
            <w:tcW w:w="6045" w:type="dxa"/>
            <w:vAlign w:val="center"/>
          </w:tcPr>
          <w:p w14:paraId="7FB257B8">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对实验室所使用的各类耗材的基本信息进行录入、编辑和更新。包含耗材的名称、规格、生产厂家、批次号、存储条件、有效期等关键信息。</w:t>
            </w:r>
          </w:p>
        </w:tc>
      </w:tr>
      <w:tr w14:paraId="163DAFC6">
        <w:tblPrEx>
          <w:tblCellMar>
            <w:top w:w="0" w:type="dxa"/>
            <w:left w:w="108" w:type="dxa"/>
            <w:bottom w:w="0" w:type="dxa"/>
            <w:right w:w="108" w:type="dxa"/>
          </w:tblCellMar>
        </w:tblPrEx>
        <w:tc>
          <w:tcPr>
            <w:tcW w:w="923" w:type="dxa"/>
            <w:vAlign w:val="center"/>
          </w:tcPr>
          <w:p w14:paraId="39DDD02C">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79BAA4E7">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742EEAD1">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入库记录</w:t>
            </w:r>
          </w:p>
        </w:tc>
        <w:tc>
          <w:tcPr>
            <w:tcW w:w="6045" w:type="dxa"/>
            <w:vAlign w:val="center"/>
          </w:tcPr>
          <w:p w14:paraId="6672F0C8">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可记录耗材的入库时间、数量、来源等信息，并与耗材维护中的基本信息进行关联。</w:t>
            </w:r>
          </w:p>
        </w:tc>
      </w:tr>
      <w:tr w14:paraId="5021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5FF85ED">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5670481E">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19D3A9D6">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领取记录</w:t>
            </w:r>
          </w:p>
        </w:tc>
        <w:tc>
          <w:tcPr>
            <w:tcW w:w="6045" w:type="dxa"/>
            <w:vAlign w:val="center"/>
          </w:tcPr>
          <w:p w14:paraId="1A0BA480">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可记录领取人、领取时间、领取耗材的名称、数量等信息，并自动生成领取单。</w:t>
            </w:r>
          </w:p>
        </w:tc>
      </w:tr>
      <w:tr w14:paraId="12F0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7AA7A4D">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73B46775">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1AB7B38D">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使用记录</w:t>
            </w:r>
          </w:p>
        </w:tc>
        <w:tc>
          <w:tcPr>
            <w:tcW w:w="6045" w:type="dxa"/>
            <w:vAlign w:val="center"/>
          </w:tcPr>
          <w:p w14:paraId="565F8404">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可详细记录耗材的使用时间、使用人、使用耗材的名称、数量以及用途等信息。</w:t>
            </w:r>
          </w:p>
        </w:tc>
      </w:tr>
      <w:tr w14:paraId="354D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7AE73BDA">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16E88E43">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4D11119C">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过期记录</w:t>
            </w:r>
          </w:p>
        </w:tc>
        <w:tc>
          <w:tcPr>
            <w:tcW w:w="6045" w:type="dxa"/>
            <w:vAlign w:val="center"/>
          </w:tcPr>
          <w:p w14:paraId="5C80BCCA">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当耗材过期时，系统会自动记录过期信息，并禁止该耗材的领取和使用。</w:t>
            </w:r>
          </w:p>
        </w:tc>
      </w:tr>
      <w:tr w14:paraId="097A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54FC2773">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751722A6">
            <w:pPr>
              <w:bidi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统计报表</w:t>
            </w:r>
          </w:p>
        </w:tc>
        <w:tc>
          <w:tcPr>
            <w:tcW w:w="2085" w:type="dxa"/>
            <w:vAlign w:val="center"/>
          </w:tcPr>
          <w:p w14:paraId="24085DD4">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科室月度统计数据汇总</w:t>
            </w:r>
          </w:p>
        </w:tc>
        <w:tc>
          <w:tcPr>
            <w:tcW w:w="6045" w:type="dxa"/>
            <w:vAlign w:val="center"/>
          </w:tcPr>
          <w:p w14:paraId="65280B78">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系统支持对科室月度统计数据情况进行统计分析汇总。</w:t>
            </w:r>
          </w:p>
        </w:tc>
      </w:tr>
      <w:tr w14:paraId="5513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5DEDDB10">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1881A238">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0785CFDF">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产前筛查和实验室服务情况统计表</w:t>
            </w:r>
          </w:p>
        </w:tc>
        <w:tc>
          <w:tcPr>
            <w:tcW w:w="6045" w:type="dxa"/>
            <w:vAlign w:val="center"/>
          </w:tcPr>
          <w:p w14:paraId="6D47F23F">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系统支持对产前筛查和实验室情况进行统计分析汇总。</w:t>
            </w:r>
          </w:p>
        </w:tc>
      </w:tr>
      <w:tr w14:paraId="1DC1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5D15EB90">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3A8B99FA">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08CAE268">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产前筛查临床和超声服务情况统计表</w:t>
            </w:r>
          </w:p>
        </w:tc>
        <w:tc>
          <w:tcPr>
            <w:tcW w:w="6045" w:type="dxa"/>
            <w:vAlign w:val="center"/>
          </w:tcPr>
          <w:p w14:paraId="474024C0">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系统支持对产前筛查临床和超声情况进行统计分析汇总。</w:t>
            </w:r>
          </w:p>
        </w:tc>
      </w:tr>
      <w:tr w14:paraId="4DF4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AF13FF0">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545C22A2">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082A7335">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产前诊断临床和实验室服务情况统计表</w:t>
            </w:r>
          </w:p>
        </w:tc>
        <w:tc>
          <w:tcPr>
            <w:tcW w:w="6045" w:type="dxa"/>
            <w:vAlign w:val="center"/>
          </w:tcPr>
          <w:p w14:paraId="79279610">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系统支持对产前诊断临床和实验室情况进行统计分析汇总。</w:t>
            </w:r>
          </w:p>
        </w:tc>
      </w:tr>
      <w:tr w14:paraId="3FF7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79FDD972">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34823E6A">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384FA73B">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产前诊断临床和超声服务情况统计表</w:t>
            </w:r>
          </w:p>
        </w:tc>
        <w:tc>
          <w:tcPr>
            <w:tcW w:w="6045" w:type="dxa"/>
            <w:vAlign w:val="center"/>
          </w:tcPr>
          <w:p w14:paraId="1BBB176F">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系统支持对产前诊断临床和超声结果情况进行统计分析汇总。</w:t>
            </w:r>
          </w:p>
        </w:tc>
      </w:tr>
      <w:tr w14:paraId="61F8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1ADF7EE">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552BCEF6">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15B934A">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产前筛查/产前诊断服务基本情况统计表</w:t>
            </w:r>
          </w:p>
        </w:tc>
        <w:tc>
          <w:tcPr>
            <w:tcW w:w="6045" w:type="dxa"/>
            <w:vAlign w:val="center"/>
          </w:tcPr>
          <w:p w14:paraId="0D6146E9">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系统可对产前筛查、产前诊断服务基本情况进行统计分析汇总。</w:t>
            </w:r>
          </w:p>
        </w:tc>
      </w:tr>
      <w:tr w14:paraId="32CE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4A154295">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0D9EAF8D">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74FA2C39">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随访情况统计</w:t>
            </w:r>
          </w:p>
        </w:tc>
        <w:tc>
          <w:tcPr>
            <w:tcW w:w="6045" w:type="dxa"/>
            <w:vAlign w:val="center"/>
          </w:tcPr>
          <w:p w14:paraId="6686EB9A">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系统可统计汇总随访情况，包括随访明细，待随访、已随访总数等。</w:t>
            </w:r>
          </w:p>
        </w:tc>
      </w:tr>
      <w:tr w14:paraId="0D1E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DDE0704">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7E444FE">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4F0B314">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阳性结果统计</w:t>
            </w:r>
          </w:p>
        </w:tc>
        <w:tc>
          <w:tcPr>
            <w:tcW w:w="6045" w:type="dxa"/>
            <w:vAlign w:val="center"/>
          </w:tcPr>
          <w:p w14:paraId="4250C1BC">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支持对系统检测出的阳性值进行统计分析，包含血清学筛查、无创DNA、穿刺检测阳性值数据。</w:t>
            </w:r>
          </w:p>
        </w:tc>
      </w:tr>
      <w:tr w14:paraId="06AE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E908774">
            <w:pPr>
              <w:numPr>
                <w:ilvl w:val="0"/>
                <w:numId w:val="1"/>
              </w:numPr>
              <w:tabs>
                <w:tab w:val="left" w:pos="0"/>
              </w:tabs>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7B065F73">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3D3040D7">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工作量统计</w:t>
            </w:r>
          </w:p>
        </w:tc>
        <w:tc>
          <w:tcPr>
            <w:tcW w:w="6045" w:type="dxa"/>
            <w:vAlign w:val="center"/>
          </w:tcPr>
          <w:p w14:paraId="34821CC0">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支持对医生的工作量进行汇总统计，包含手术量、样本量，预约数量等信息。</w:t>
            </w:r>
          </w:p>
        </w:tc>
      </w:tr>
      <w:tr w14:paraId="6B6F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01D51932">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3DE8604C">
            <w:pPr>
              <w:bidi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系统管理</w:t>
            </w:r>
          </w:p>
        </w:tc>
        <w:tc>
          <w:tcPr>
            <w:tcW w:w="2085" w:type="dxa"/>
            <w:vAlign w:val="center"/>
          </w:tcPr>
          <w:p w14:paraId="5BEC7D8E">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用户管理</w:t>
            </w:r>
          </w:p>
        </w:tc>
        <w:tc>
          <w:tcPr>
            <w:tcW w:w="6045" w:type="dxa"/>
            <w:vAlign w:val="center"/>
          </w:tcPr>
          <w:p w14:paraId="23EC1350">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系统可维护管理管理员、医生、护士等相关账号。</w:t>
            </w:r>
          </w:p>
        </w:tc>
      </w:tr>
      <w:tr w14:paraId="729D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0C685798">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43CA0ACB">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319DA5BF">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科室管理</w:t>
            </w:r>
          </w:p>
        </w:tc>
        <w:tc>
          <w:tcPr>
            <w:tcW w:w="6045" w:type="dxa"/>
            <w:vAlign w:val="center"/>
          </w:tcPr>
          <w:p w14:paraId="548687B5">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系统可维护产前诊断门诊、实验室等多个亚科室。</w:t>
            </w:r>
          </w:p>
        </w:tc>
      </w:tr>
      <w:tr w14:paraId="245D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Align w:val="center"/>
          </w:tcPr>
          <w:p w14:paraId="15E1FD29">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38F5106E">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1A087BFC">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角色管理</w:t>
            </w:r>
          </w:p>
        </w:tc>
        <w:tc>
          <w:tcPr>
            <w:tcW w:w="6045" w:type="dxa"/>
            <w:vAlign w:val="center"/>
          </w:tcPr>
          <w:p w14:paraId="24329364">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系统可</w:t>
            </w:r>
            <w:r>
              <w:t>用户角色进行管理，包括角色</w:t>
            </w:r>
            <w:r>
              <w:rPr>
                <w:rFonts w:hint="eastAsia"/>
              </w:rPr>
              <w:t>权限</w:t>
            </w:r>
            <w:r>
              <w:t>管理。</w:t>
            </w:r>
          </w:p>
        </w:tc>
      </w:tr>
      <w:tr w14:paraId="44CA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0723792F">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58BE870B">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3B325B08">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字典管理</w:t>
            </w:r>
          </w:p>
        </w:tc>
        <w:tc>
          <w:tcPr>
            <w:tcW w:w="6045" w:type="dxa"/>
            <w:vAlign w:val="center"/>
          </w:tcPr>
          <w:p w14:paraId="4A0B74C4">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系统支持对表单及其他位置使用的字典进行维护管理，包含字典类型及字典明细数据。</w:t>
            </w:r>
          </w:p>
        </w:tc>
      </w:tr>
      <w:tr w14:paraId="7B71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7C7A2C84">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7ACCEFC0">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542BEA9A">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功能菜单</w:t>
            </w:r>
          </w:p>
        </w:tc>
        <w:tc>
          <w:tcPr>
            <w:tcW w:w="6045" w:type="dxa"/>
            <w:vAlign w:val="center"/>
          </w:tcPr>
          <w:p w14:paraId="6938E36C">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系统支持对所有目录菜单进行管理，及授权角色菜单管理权限。</w:t>
            </w:r>
          </w:p>
        </w:tc>
      </w:tr>
      <w:tr w14:paraId="7F89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F37D73B">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10602F76">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1F4861C1">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fldChar w:fldCharType="begin"/>
            </w:r>
            <w:r>
              <w:rPr>
                <w:rFonts w:hint="eastAsia" w:asciiTheme="minorEastAsia" w:hAnsiTheme="minorEastAsia" w:eastAsiaTheme="minorEastAsia" w:cstheme="minorEastAsia"/>
                <w:vertAlign w:val="baseline"/>
                <w:lang w:val="en-US" w:eastAsia="zh-CN"/>
              </w:rPr>
              <w:instrText xml:space="preserve"> HYPERLINK "http://cqsfy.kangyouyun.com/pdms/system/getLisReportConfigList.html" </w:instrText>
            </w:r>
            <w:r>
              <w:rPr>
                <w:rFonts w:hint="eastAsia" w:asciiTheme="minorEastAsia" w:hAnsiTheme="minorEastAsia" w:eastAsiaTheme="minorEastAsia" w:cstheme="minorEastAsia"/>
                <w:vertAlign w:val="baseline"/>
                <w:lang w:val="en-US" w:eastAsia="zh-CN"/>
              </w:rPr>
              <w:fldChar w:fldCharType="separate"/>
            </w:r>
            <w:r>
              <w:rPr>
                <w:rFonts w:hint="eastAsia" w:asciiTheme="minorEastAsia" w:hAnsiTheme="minorEastAsia" w:eastAsiaTheme="minorEastAsia" w:cstheme="minorEastAsia"/>
                <w:vertAlign w:val="baseline"/>
                <w:lang w:val="en-US" w:eastAsia="zh-CN"/>
              </w:rPr>
              <w:t>检查报告参数配置</w:t>
            </w:r>
            <w:r>
              <w:rPr>
                <w:rFonts w:hint="eastAsia" w:asciiTheme="minorEastAsia" w:hAnsiTheme="minorEastAsia" w:eastAsiaTheme="minorEastAsia" w:cstheme="minorEastAsia"/>
                <w:vertAlign w:val="baseline"/>
                <w:lang w:val="en-US" w:eastAsia="zh-CN"/>
              </w:rPr>
              <w:fldChar w:fldCharType="end"/>
            </w:r>
          </w:p>
        </w:tc>
        <w:tc>
          <w:tcPr>
            <w:tcW w:w="6045" w:type="dxa"/>
            <w:vAlign w:val="center"/>
          </w:tcPr>
          <w:p w14:paraId="66888D3F">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系统支持对检验报告的参数进行维护管理，便于按设置的参数进行系统的对接。</w:t>
            </w:r>
          </w:p>
        </w:tc>
      </w:tr>
      <w:tr w14:paraId="7694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0F15C40B">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5B25BCC9">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19A72D52">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知识模板管理</w:t>
            </w:r>
          </w:p>
        </w:tc>
        <w:tc>
          <w:tcPr>
            <w:tcW w:w="6045" w:type="dxa"/>
            <w:vAlign w:val="center"/>
          </w:tcPr>
          <w:p w14:paraId="31177188">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系统支持对系统各表单使用的知识库进行维护管理。</w:t>
            </w:r>
          </w:p>
        </w:tc>
      </w:tr>
      <w:tr w14:paraId="7B0B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B8B5995">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B73DF9F">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374883F6">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打印模板管理</w:t>
            </w:r>
          </w:p>
        </w:tc>
        <w:tc>
          <w:tcPr>
            <w:tcW w:w="6045" w:type="dxa"/>
            <w:vAlign w:val="center"/>
          </w:tcPr>
          <w:p w14:paraId="7DAB8CA6">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系统支持对打印模板进行维护管理，便于在系统运行中对打印信息调整。</w:t>
            </w:r>
          </w:p>
        </w:tc>
      </w:tr>
      <w:tr w14:paraId="21D9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777FD1DC">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635A7A84">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5943B3AF">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高危因素维护</w:t>
            </w:r>
          </w:p>
        </w:tc>
        <w:tc>
          <w:tcPr>
            <w:tcW w:w="6045" w:type="dxa"/>
            <w:vAlign w:val="center"/>
          </w:tcPr>
          <w:p w14:paraId="2706FBD8">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系统支持对孕妇高危因素进行维护管理，按国家标准五色高危定期更新。</w:t>
            </w:r>
          </w:p>
        </w:tc>
      </w:tr>
      <w:tr w14:paraId="133A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5A5A6CC9">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1516D442">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19195F6">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导出配置</w:t>
            </w:r>
          </w:p>
        </w:tc>
        <w:tc>
          <w:tcPr>
            <w:tcW w:w="6045" w:type="dxa"/>
            <w:vAlign w:val="center"/>
          </w:tcPr>
          <w:p w14:paraId="7E3FF1AE">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系统支持对导出excel的模板进行维护管理，便于在系统运行时对导出格式及内容的更改。</w:t>
            </w:r>
          </w:p>
        </w:tc>
      </w:tr>
      <w:tr w14:paraId="2FFF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44D83F7">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4D8D8CCF">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6FDEE6ED">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导入配置</w:t>
            </w:r>
          </w:p>
        </w:tc>
        <w:tc>
          <w:tcPr>
            <w:tcW w:w="6045" w:type="dxa"/>
            <w:vAlign w:val="center"/>
          </w:tcPr>
          <w:p w14:paraId="71AD831C">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系统支持对导入excel数据的模板进行维护管理，便于在系统运行时对导入格式及内容的更改。</w:t>
            </w:r>
          </w:p>
        </w:tc>
      </w:tr>
      <w:tr w14:paraId="32C0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B93912A">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7D7EA36D">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02696754">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自定义报表</w:t>
            </w:r>
          </w:p>
        </w:tc>
        <w:tc>
          <w:tcPr>
            <w:tcW w:w="6045" w:type="dxa"/>
            <w:vAlign w:val="center"/>
          </w:tcPr>
          <w:p w14:paraId="239B7734">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系统支持动态配置报表，可定制报表查询条件、报表内容、报表显示列及导出文件格式等进行配置管理。</w:t>
            </w:r>
          </w:p>
        </w:tc>
      </w:tr>
      <w:tr w14:paraId="0947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3D2E832">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628560F0">
            <w:pPr>
              <w:bidi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孕妇微信端</w:t>
            </w:r>
          </w:p>
        </w:tc>
        <w:tc>
          <w:tcPr>
            <w:tcW w:w="2085" w:type="dxa"/>
            <w:vAlign w:val="center"/>
          </w:tcPr>
          <w:p w14:paraId="5725CBEC">
            <w:pPr>
              <w:widowControl/>
              <w:topLinePunct/>
              <w:autoSpaceDE w:val="0"/>
              <w:adjustRightInd w:val="0"/>
              <w:snapToGrid w:val="0"/>
              <w:rPr>
                <w:rFonts w:hint="eastAsia" w:asciiTheme="minorEastAsia" w:hAnsiTheme="minorEastAsia" w:eastAsiaTheme="minorEastAsia" w:cstheme="minorEastAsia"/>
                <w:kern w:val="0"/>
                <w:sz w:val="28"/>
                <w:szCs w:val="21"/>
                <w:lang w:val="en-US" w:eastAsia="zh-CN" w:bidi="ar-SA"/>
              </w:rPr>
            </w:pPr>
            <w:r>
              <w:rPr>
                <w:rFonts w:hint="eastAsia" w:asciiTheme="minorEastAsia" w:hAnsiTheme="minorEastAsia" w:eastAsiaTheme="minorEastAsia" w:cstheme="minorEastAsia"/>
                <w:kern w:val="0"/>
                <w:szCs w:val="21"/>
                <w:lang w:val="en-US" w:eastAsia="zh-CN"/>
              </w:rPr>
              <w:t>自助建档</w:t>
            </w:r>
          </w:p>
        </w:tc>
        <w:tc>
          <w:tcPr>
            <w:tcW w:w="6045" w:type="dxa"/>
            <w:vAlign w:val="center"/>
          </w:tcPr>
          <w:p w14:paraId="55B3A956">
            <w:pPr>
              <w:widowControl/>
              <w:topLinePunct/>
              <w:autoSpaceDE w:val="0"/>
              <w:adjustRightInd w:val="0"/>
              <w:snapToGrid w:val="0"/>
              <w:rPr>
                <w:rFonts w:hint="eastAsia" w:asciiTheme="minorEastAsia" w:hAnsiTheme="minorEastAsia" w:eastAsiaTheme="minorEastAsia" w:cstheme="minorEastAsia"/>
                <w:kern w:val="0"/>
                <w:sz w:val="28"/>
                <w:szCs w:val="21"/>
                <w:lang w:val="en-US" w:eastAsia="zh-CN" w:bidi="ar-SA"/>
              </w:rPr>
            </w:pPr>
            <w:r>
              <w:rPr>
                <w:rFonts w:hint="eastAsia" w:asciiTheme="minorEastAsia" w:hAnsiTheme="minorEastAsia" w:eastAsiaTheme="minorEastAsia" w:cstheme="minorEastAsia"/>
                <w:kern w:val="0"/>
                <w:szCs w:val="21"/>
                <w:lang w:val="en-US" w:eastAsia="zh-CN"/>
              </w:rPr>
              <w:t>孕妇扫码自助填写产前诊断预建档信息，医务人员在产前诊断PC端建档表单一键导入建档信息，审核完成建档。</w:t>
            </w:r>
          </w:p>
        </w:tc>
      </w:tr>
      <w:tr w14:paraId="08C1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79E36E0">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4AD3898">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215DE0B7">
            <w:pPr>
              <w:widowControl/>
              <w:topLinePunct/>
              <w:autoSpaceDE w:val="0"/>
              <w:adjustRightInd w:val="0"/>
              <w:snapToGrid w:val="0"/>
              <w:rPr>
                <w:rFonts w:hint="eastAsia" w:asciiTheme="minorEastAsia" w:hAnsiTheme="minorEastAsia" w:eastAsiaTheme="minorEastAsia" w:cstheme="minorEastAsia"/>
                <w:kern w:val="0"/>
                <w:sz w:val="28"/>
                <w:szCs w:val="21"/>
                <w:lang w:val="en-US" w:eastAsia="zh-CN" w:bidi="ar-SA"/>
              </w:rPr>
            </w:pPr>
            <w:r>
              <w:rPr>
                <w:rFonts w:hint="eastAsia" w:asciiTheme="minorEastAsia" w:hAnsiTheme="minorEastAsia" w:eastAsiaTheme="minorEastAsia" w:cstheme="minorEastAsia"/>
                <w:kern w:val="0"/>
                <w:szCs w:val="21"/>
                <w:lang w:val="en-US" w:eastAsia="zh-CN"/>
              </w:rPr>
              <w:t>项目预约</w:t>
            </w:r>
          </w:p>
        </w:tc>
        <w:tc>
          <w:tcPr>
            <w:tcW w:w="6045" w:type="dxa"/>
            <w:vAlign w:val="center"/>
          </w:tcPr>
          <w:p w14:paraId="7F0D3D6F">
            <w:pPr>
              <w:widowControl/>
              <w:topLinePunct/>
              <w:autoSpaceDE w:val="0"/>
              <w:adjustRightInd w:val="0"/>
              <w:snapToGrid w:val="0"/>
              <w:rPr>
                <w:rFonts w:hint="eastAsia" w:asciiTheme="minorEastAsia" w:hAnsiTheme="minorEastAsia" w:eastAsiaTheme="minorEastAsia" w:cstheme="minorEastAsia"/>
                <w:kern w:val="0"/>
                <w:sz w:val="28"/>
                <w:szCs w:val="21"/>
                <w:lang w:val="en-US" w:eastAsia="zh-CN" w:bidi="ar-SA"/>
              </w:rPr>
            </w:pPr>
            <w:r>
              <w:rPr>
                <w:rFonts w:hint="eastAsia" w:asciiTheme="minorEastAsia" w:hAnsiTheme="minorEastAsia" w:eastAsiaTheme="minorEastAsia" w:cstheme="minorEastAsia"/>
                <w:kern w:val="0"/>
                <w:szCs w:val="21"/>
                <w:lang w:val="en-US" w:eastAsia="zh-CN"/>
              </w:rPr>
              <w:t>支持孕妇在手机端一键预约产前诊断相关项目，如：唐氏筛查预约、羊水穿刺预约等，孕妇填写相关信息并上传相关报告后，医生审核并短信通知孕妇来院时间。</w:t>
            </w:r>
          </w:p>
        </w:tc>
      </w:tr>
      <w:tr w14:paraId="1A3B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F5F71E7">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3B7DA212">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07A3A24E">
            <w:pPr>
              <w:widowControl/>
              <w:topLinePunct/>
              <w:autoSpaceDE w:val="0"/>
              <w:adjustRightInd w:val="0"/>
              <w:snapToGrid w:val="0"/>
              <w:rPr>
                <w:rFonts w:hint="eastAsia" w:asciiTheme="minorEastAsia" w:hAnsiTheme="minorEastAsia" w:eastAsiaTheme="minorEastAsia" w:cstheme="minorEastAsia"/>
                <w:kern w:val="0"/>
                <w:sz w:val="28"/>
                <w:szCs w:val="21"/>
                <w:lang w:val="en-US" w:eastAsia="zh-CN" w:bidi="ar-SA"/>
              </w:rPr>
            </w:pPr>
            <w:r>
              <w:rPr>
                <w:rFonts w:hint="eastAsia" w:asciiTheme="minorEastAsia" w:hAnsiTheme="minorEastAsia" w:eastAsiaTheme="minorEastAsia" w:cstheme="minorEastAsia"/>
                <w:kern w:val="0"/>
                <w:szCs w:val="21"/>
                <w:lang w:val="en-US" w:eastAsia="zh-CN"/>
              </w:rPr>
              <w:t>预约提醒</w:t>
            </w:r>
          </w:p>
        </w:tc>
        <w:tc>
          <w:tcPr>
            <w:tcW w:w="6045" w:type="dxa"/>
            <w:vAlign w:val="center"/>
          </w:tcPr>
          <w:p w14:paraId="25893441">
            <w:pPr>
              <w:widowControl/>
              <w:topLinePunct/>
              <w:autoSpaceDE w:val="0"/>
              <w:adjustRightInd w:val="0"/>
              <w:snapToGrid w:val="0"/>
              <w:rPr>
                <w:rFonts w:hint="eastAsia" w:asciiTheme="minorEastAsia" w:hAnsiTheme="minorEastAsia" w:eastAsiaTheme="minorEastAsia" w:cstheme="minorEastAsia"/>
                <w:kern w:val="0"/>
                <w:sz w:val="28"/>
                <w:szCs w:val="21"/>
                <w:lang w:val="en-US" w:eastAsia="zh-CN" w:bidi="ar-SA"/>
              </w:rPr>
            </w:pPr>
            <w:r>
              <w:rPr>
                <w:rFonts w:hint="eastAsia" w:asciiTheme="minorEastAsia" w:hAnsiTheme="minorEastAsia" w:eastAsiaTheme="minorEastAsia" w:cstheme="minorEastAsia"/>
                <w:kern w:val="0"/>
                <w:szCs w:val="21"/>
                <w:lang w:val="en-US" w:eastAsia="zh-CN"/>
              </w:rPr>
              <w:t>产前诊断咨询后医生可为孕妇预约手术，在预约日期前一天微信推送模板消息提醒孕妇来院手术，并告知相关注意事项。</w:t>
            </w:r>
          </w:p>
        </w:tc>
      </w:tr>
      <w:tr w14:paraId="1E46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35441CD">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405DF3B6">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1B90FD85">
            <w:pPr>
              <w:widowControl/>
              <w:topLinePunct/>
              <w:autoSpaceDE w:val="0"/>
              <w:adjustRightInd w:val="0"/>
              <w:snapToGrid w:val="0"/>
              <w:rPr>
                <w:rFonts w:hint="eastAsia" w:asciiTheme="minorEastAsia" w:hAnsiTheme="minorEastAsia" w:eastAsiaTheme="minorEastAsia" w:cstheme="minorEastAsia"/>
                <w:kern w:val="0"/>
                <w:sz w:val="28"/>
                <w:szCs w:val="21"/>
                <w:lang w:val="en-US" w:eastAsia="zh-CN" w:bidi="ar-SA"/>
              </w:rPr>
            </w:pPr>
            <w:r>
              <w:rPr>
                <w:rFonts w:hint="eastAsia" w:asciiTheme="minorEastAsia" w:hAnsiTheme="minorEastAsia" w:eastAsiaTheme="minorEastAsia" w:cstheme="minorEastAsia"/>
                <w:kern w:val="0"/>
                <w:szCs w:val="21"/>
                <w:lang w:val="en-US" w:eastAsia="zh-CN"/>
              </w:rPr>
              <w:t>报告查看</w:t>
            </w:r>
          </w:p>
        </w:tc>
        <w:tc>
          <w:tcPr>
            <w:tcW w:w="6045" w:type="dxa"/>
            <w:vAlign w:val="center"/>
          </w:tcPr>
          <w:p w14:paraId="1FD70702">
            <w:pPr>
              <w:widowControl/>
              <w:topLinePunct/>
              <w:autoSpaceDE w:val="0"/>
              <w:adjustRightInd w:val="0"/>
              <w:snapToGrid w:val="0"/>
              <w:rPr>
                <w:rFonts w:hint="eastAsia" w:asciiTheme="minorEastAsia" w:hAnsiTheme="minorEastAsia" w:eastAsiaTheme="minorEastAsia" w:cstheme="minorEastAsia"/>
                <w:kern w:val="0"/>
                <w:sz w:val="28"/>
                <w:szCs w:val="21"/>
                <w:lang w:val="en-US" w:eastAsia="zh-CN" w:bidi="ar-SA"/>
              </w:rPr>
            </w:pPr>
            <w:r>
              <w:rPr>
                <w:rFonts w:hint="eastAsia" w:asciiTheme="minorEastAsia" w:hAnsiTheme="minorEastAsia" w:eastAsiaTheme="minorEastAsia" w:cstheme="minorEastAsia"/>
                <w:kern w:val="0"/>
                <w:szCs w:val="21"/>
                <w:lang w:val="en-US" w:eastAsia="zh-CN"/>
              </w:rPr>
              <w:t>在产前诊断PC系统抓取到相关实验报告数据后，自动推送报告结果到孕妇手机端，孕妇可在微信公众号查看相关报告。</w:t>
            </w:r>
          </w:p>
        </w:tc>
      </w:tr>
      <w:tr w14:paraId="34CA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324D234">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B50CAD7">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03FFA4EC">
            <w:pPr>
              <w:widowControl/>
              <w:topLinePunct/>
              <w:autoSpaceDE w:val="0"/>
              <w:adjustRightInd w:val="0"/>
              <w:snapToGrid w:val="0"/>
              <w:rPr>
                <w:rFonts w:hint="eastAsia" w:asciiTheme="minorEastAsia" w:hAnsiTheme="minorEastAsia" w:eastAsiaTheme="minorEastAsia" w:cstheme="minorEastAsia"/>
                <w:kern w:val="0"/>
                <w:sz w:val="28"/>
                <w:szCs w:val="21"/>
                <w:lang w:val="en-US" w:eastAsia="zh-CN" w:bidi="ar-SA"/>
              </w:rPr>
            </w:pPr>
            <w:r>
              <w:rPr>
                <w:rFonts w:hint="eastAsia" w:asciiTheme="minorEastAsia" w:hAnsiTheme="minorEastAsia" w:eastAsiaTheme="minorEastAsia" w:cstheme="minorEastAsia"/>
                <w:kern w:val="0"/>
                <w:szCs w:val="21"/>
                <w:lang w:val="en-US" w:eastAsia="zh-CN"/>
              </w:rPr>
              <w:t>在线咨询</w:t>
            </w:r>
          </w:p>
        </w:tc>
        <w:tc>
          <w:tcPr>
            <w:tcW w:w="6045" w:type="dxa"/>
            <w:vAlign w:val="center"/>
          </w:tcPr>
          <w:p w14:paraId="0D37E3E3">
            <w:pPr>
              <w:widowControl/>
              <w:topLinePunct/>
              <w:autoSpaceDE w:val="0"/>
              <w:adjustRightInd w:val="0"/>
              <w:snapToGrid w:val="0"/>
              <w:rPr>
                <w:rFonts w:hint="eastAsia" w:asciiTheme="minorEastAsia" w:hAnsiTheme="minorEastAsia" w:eastAsiaTheme="minorEastAsia" w:cstheme="minorEastAsia"/>
                <w:kern w:val="0"/>
                <w:sz w:val="28"/>
                <w:szCs w:val="21"/>
                <w:lang w:val="en-US" w:eastAsia="zh-CN" w:bidi="ar-SA"/>
              </w:rPr>
            </w:pPr>
            <w:r>
              <w:rPr>
                <w:rFonts w:hint="eastAsia" w:asciiTheme="minorEastAsia" w:hAnsiTheme="minorEastAsia" w:eastAsiaTheme="minorEastAsia" w:cstheme="minorEastAsia"/>
                <w:kern w:val="0"/>
                <w:szCs w:val="21"/>
                <w:lang w:val="en-US" w:eastAsia="zh-CN"/>
              </w:rPr>
              <w:t>支持将医生信息上架到微信端，孕妇可在线上传报告并咨询医生，医生可收到相关微信推送，回复孕妇后即可将回复信息推送给孕妇，实现相关报告和问题的咨询。</w:t>
            </w:r>
          </w:p>
        </w:tc>
      </w:tr>
      <w:tr w14:paraId="332E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6F668B6E">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2D4223EC">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4B366557">
            <w:pPr>
              <w:widowControl/>
              <w:topLinePunct/>
              <w:autoSpaceDE w:val="0"/>
              <w:adjustRightInd w:val="0"/>
              <w:snapToGrid w:val="0"/>
              <w:rPr>
                <w:rFonts w:hint="eastAsia" w:asciiTheme="minorEastAsia" w:hAnsiTheme="minorEastAsia" w:eastAsiaTheme="minorEastAsia" w:cstheme="minorEastAsia"/>
                <w:kern w:val="0"/>
                <w:sz w:val="28"/>
                <w:szCs w:val="21"/>
                <w:lang w:val="en-US" w:eastAsia="zh-CN" w:bidi="ar-SA"/>
              </w:rPr>
            </w:pPr>
            <w:r>
              <w:rPr>
                <w:rFonts w:hint="eastAsia" w:asciiTheme="minorEastAsia" w:hAnsiTheme="minorEastAsia" w:eastAsiaTheme="minorEastAsia" w:cstheme="minorEastAsia"/>
                <w:kern w:val="0"/>
                <w:szCs w:val="21"/>
                <w:lang w:val="en-US" w:eastAsia="zh-CN"/>
              </w:rPr>
              <w:t>健康宣教</w:t>
            </w:r>
          </w:p>
        </w:tc>
        <w:tc>
          <w:tcPr>
            <w:tcW w:w="6045" w:type="dxa"/>
            <w:vAlign w:val="center"/>
          </w:tcPr>
          <w:p w14:paraId="3F0F1968">
            <w:pPr>
              <w:widowControl/>
              <w:topLinePunct/>
              <w:autoSpaceDE w:val="0"/>
              <w:adjustRightInd w:val="0"/>
              <w:snapToGrid w:val="0"/>
              <w:rPr>
                <w:rFonts w:hint="eastAsia" w:asciiTheme="minorEastAsia" w:hAnsiTheme="minorEastAsia" w:eastAsiaTheme="minorEastAsia" w:cstheme="minorEastAsia"/>
                <w:kern w:val="0"/>
                <w:sz w:val="28"/>
                <w:szCs w:val="21"/>
                <w:lang w:val="en-US" w:eastAsia="zh-CN" w:bidi="ar-SA"/>
              </w:rPr>
            </w:pPr>
            <w:r>
              <w:rPr>
                <w:rFonts w:hint="eastAsia" w:asciiTheme="minorEastAsia" w:hAnsiTheme="minorEastAsia" w:eastAsiaTheme="minorEastAsia" w:cstheme="minorEastAsia"/>
                <w:kern w:val="0"/>
                <w:szCs w:val="21"/>
                <w:lang w:val="en-US" w:eastAsia="zh-CN"/>
              </w:rPr>
              <w:t>支持在线配置产前诊断相关宣教信息，支持图文、视频格式，孕妇可在线查看相关宣教信息</w:t>
            </w:r>
            <w:r>
              <w:rPr>
                <w:rFonts w:hint="eastAsia" w:asciiTheme="minorEastAsia" w:hAnsiTheme="minorEastAsia" w:eastAsiaTheme="minorEastAsia" w:cstheme="minorEastAsia"/>
                <w:kern w:val="0"/>
                <w:szCs w:val="21"/>
              </w:rPr>
              <w:t>。</w:t>
            </w:r>
          </w:p>
        </w:tc>
      </w:tr>
      <w:tr w14:paraId="7419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6ECB834">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4E8CFEB3">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32C7D6DE">
            <w:pPr>
              <w:widowControl/>
              <w:topLinePunct/>
              <w:autoSpaceDE w:val="0"/>
              <w:adjustRightInd w:val="0"/>
              <w:snapToGrid w:val="0"/>
              <w:textAlignment w:val="center"/>
              <w:rPr>
                <w:rFonts w:hint="eastAsia" w:asciiTheme="minorEastAsia" w:hAnsiTheme="minorEastAsia" w:eastAsiaTheme="minorEastAsia" w:cstheme="minorEastAsia"/>
                <w:kern w:val="2"/>
                <w:sz w:val="28"/>
                <w:szCs w:val="21"/>
                <w:lang w:val="en-US" w:eastAsia="zh-CN" w:bidi="ar-SA"/>
              </w:rPr>
            </w:pPr>
            <w:r>
              <w:rPr>
                <w:rFonts w:hint="eastAsia" w:asciiTheme="minorEastAsia" w:hAnsiTheme="minorEastAsia" w:eastAsiaTheme="minorEastAsia" w:cstheme="minorEastAsia"/>
                <w:szCs w:val="21"/>
                <w:lang w:val="en-US" w:eastAsia="zh-CN"/>
              </w:rPr>
              <w:t>随访管理</w:t>
            </w:r>
          </w:p>
        </w:tc>
        <w:tc>
          <w:tcPr>
            <w:tcW w:w="6045" w:type="dxa"/>
            <w:vAlign w:val="center"/>
          </w:tcPr>
          <w:p w14:paraId="6698AF3F">
            <w:pPr>
              <w:widowControl/>
              <w:topLinePunct/>
              <w:autoSpaceDE w:val="0"/>
              <w:adjustRightInd w:val="0"/>
              <w:snapToGrid w:val="0"/>
              <w:rPr>
                <w:rFonts w:hint="eastAsia" w:asciiTheme="minorEastAsia" w:hAnsiTheme="minorEastAsia" w:eastAsiaTheme="minorEastAsia" w:cstheme="minorEastAsia"/>
                <w:kern w:val="0"/>
                <w:sz w:val="28"/>
                <w:szCs w:val="21"/>
                <w:lang w:val="en-US" w:eastAsia="zh-CN" w:bidi="ar-SA"/>
              </w:rPr>
            </w:pPr>
            <w:r>
              <w:rPr>
                <w:rFonts w:hint="eastAsia" w:asciiTheme="minorEastAsia" w:hAnsiTheme="minorEastAsia" w:eastAsiaTheme="minorEastAsia" w:cstheme="minorEastAsia"/>
                <w:kern w:val="0"/>
                <w:szCs w:val="21"/>
                <w:lang w:val="en-US" w:eastAsia="zh-CN"/>
              </w:rPr>
              <w:t>当孕妇手术和小孩出生后，系统自动推送手术和妊娠结局随访提醒到微信，孕妇可自助填写相关随访信息，系统自动抓取相关随访数据，形成随访统计记录。</w:t>
            </w:r>
          </w:p>
        </w:tc>
      </w:tr>
      <w:tr w14:paraId="669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06973B26">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5A5E743F">
            <w:pPr>
              <w:bidi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设备对接</w:t>
            </w:r>
          </w:p>
        </w:tc>
        <w:tc>
          <w:tcPr>
            <w:tcW w:w="2085" w:type="dxa"/>
            <w:vAlign w:val="center"/>
          </w:tcPr>
          <w:p w14:paraId="2C2DCD34">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身份证读卡器对接</w:t>
            </w:r>
          </w:p>
        </w:tc>
        <w:tc>
          <w:tcPr>
            <w:tcW w:w="6045" w:type="dxa"/>
            <w:vAlign w:val="center"/>
          </w:tcPr>
          <w:p w14:paraId="00E48C15">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和身份证读卡器对接，在建档及其他需要身份证信息的页面支持通过身份证读卡器读取身份证信息。</w:t>
            </w:r>
          </w:p>
        </w:tc>
      </w:tr>
      <w:tr w14:paraId="7280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7100BC34">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622716FF">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765F4593">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电子签批板对接</w:t>
            </w:r>
          </w:p>
        </w:tc>
        <w:tc>
          <w:tcPr>
            <w:tcW w:w="6045" w:type="dxa"/>
            <w:vAlign w:val="center"/>
          </w:tcPr>
          <w:p w14:paraId="11512B7F">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和电子签批板对接，支持电子签名签署知情同意书。</w:t>
            </w:r>
          </w:p>
        </w:tc>
      </w:tr>
      <w:tr w14:paraId="7A0E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0CF6CDC6">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3389A3A5">
            <w:pPr>
              <w:bidi w:val="0"/>
              <w:jc w:val="center"/>
              <w:rPr>
                <w:rFonts w:hint="eastAsia" w:asciiTheme="minorEastAsia" w:hAnsiTheme="minorEastAsia" w:eastAsiaTheme="minorEastAsia" w:cstheme="minorEastAsia"/>
                <w:vertAlign w:val="baseline"/>
                <w:lang w:val="en-US" w:eastAsia="zh-CN"/>
              </w:rPr>
            </w:pPr>
          </w:p>
        </w:tc>
        <w:tc>
          <w:tcPr>
            <w:tcW w:w="2085" w:type="dxa"/>
            <w:vAlign w:val="center"/>
          </w:tcPr>
          <w:p w14:paraId="74BA775B">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实验室设备对接</w:t>
            </w:r>
          </w:p>
        </w:tc>
        <w:tc>
          <w:tcPr>
            <w:tcW w:w="6045" w:type="dxa"/>
            <w:vAlign w:val="center"/>
          </w:tcPr>
          <w:p w14:paraId="7199253D">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在实验室设备可以开接口的前提下，和实验室的设备对接，获取相关筛查或检测结果。</w:t>
            </w:r>
          </w:p>
        </w:tc>
      </w:tr>
      <w:tr w14:paraId="56F5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63286C9">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restart"/>
            <w:vAlign w:val="center"/>
          </w:tcPr>
          <w:p w14:paraId="1183D96A">
            <w:pPr>
              <w:bidi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接口对接</w:t>
            </w:r>
          </w:p>
        </w:tc>
        <w:tc>
          <w:tcPr>
            <w:tcW w:w="2085" w:type="dxa"/>
            <w:vAlign w:val="center"/>
          </w:tcPr>
          <w:p w14:paraId="328487A9">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HIS系统对接</w:t>
            </w:r>
          </w:p>
        </w:tc>
        <w:tc>
          <w:tcPr>
            <w:tcW w:w="6045" w:type="dxa"/>
            <w:vAlign w:val="center"/>
          </w:tcPr>
          <w:p w14:paraId="70428BD0">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和HIS系统对接，同步患者信息及挂号信息。</w:t>
            </w:r>
          </w:p>
        </w:tc>
      </w:tr>
      <w:tr w14:paraId="2BEE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664EE4B">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42A2E46E">
            <w:pPr>
              <w:bidi w:val="0"/>
              <w:rPr>
                <w:rFonts w:hint="eastAsia" w:asciiTheme="minorEastAsia" w:hAnsiTheme="minorEastAsia" w:eastAsiaTheme="minorEastAsia" w:cstheme="minorEastAsia"/>
                <w:vertAlign w:val="baseline"/>
                <w:lang w:val="en-US" w:eastAsia="zh-CN"/>
              </w:rPr>
            </w:pPr>
          </w:p>
        </w:tc>
        <w:tc>
          <w:tcPr>
            <w:tcW w:w="2085" w:type="dxa"/>
            <w:vAlign w:val="center"/>
          </w:tcPr>
          <w:p w14:paraId="542286B7">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LIS系统对接</w:t>
            </w:r>
          </w:p>
        </w:tc>
        <w:tc>
          <w:tcPr>
            <w:tcW w:w="6045" w:type="dxa"/>
            <w:vAlign w:val="center"/>
          </w:tcPr>
          <w:p w14:paraId="684F83CA">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和LIS系统对接，同步检验申请及检验明细数据。</w:t>
            </w:r>
          </w:p>
        </w:tc>
      </w:tr>
      <w:tr w14:paraId="5DDA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4AAD0D61">
            <w:pPr>
              <w:numPr>
                <w:ilvl w:val="0"/>
                <w:numId w:val="1"/>
              </w:numPr>
              <w:bidi w:val="0"/>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440" w:type="dxa"/>
            <w:vMerge w:val="continue"/>
            <w:vAlign w:val="center"/>
          </w:tcPr>
          <w:p w14:paraId="04FEB96A">
            <w:pPr>
              <w:bidi w:val="0"/>
              <w:rPr>
                <w:rFonts w:hint="eastAsia" w:asciiTheme="minorEastAsia" w:hAnsiTheme="minorEastAsia" w:eastAsiaTheme="minorEastAsia" w:cstheme="minorEastAsia"/>
                <w:vertAlign w:val="baseline"/>
                <w:lang w:val="en-US" w:eastAsia="zh-CN"/>
              </w:rPr>
            </w:pPr>
          </w:p>
        </w:tc>
        <w:tc>
          <w:tcPr>
            <w:tcW w:w="2085" w:type="dxa"/>
            <w:vAlign w:val="center"/>
          </w:tcPr>
          <w:p w14:paraId="4C1B7AF9">
            <w:pPr>
              <w:bidi w:val="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PACS系统对接</w:t>
            </w:r>
          </w:p>
        </w:tc>
        <w:tc>
          <w:tcPr>
            <w:tcW w:w="6045" w:type="dxa"/>
            <w:vAlign w:val="center"/>
          </w:tcPr>
          <w:p w14:paraId="333A405B">
            <w:pPr>
              <w:bidi w:val="0"/>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和PACS系统对接，同步检查结果数据，如：B超结果。</w:t>
            </w:r>
          </w:p>
        </w:tc>
      </w:tr>
    </w:tbl>
    <w:p w14:paraId="67E786FC">
      <w:pPr>
        <w:bidi w:val="0"/>
        <w:rPr>
          <w:lang w:val="en-US" w:eastAsia="zh-CN"/>
        </w:rPr>
      </w:pPr>
    </w:p>
    <w:p w14:paraId="16361AD8">
      <w:pPr>
        <w:bidi w:val="0"/>
        <w:rPr>
          <w:lang w:val="en-US" w:eastAsia="zh-CN"/>
        </w:rPr>
      </w:pPr>
    </w:p>
    <w:p w14:paraId="2396ED8E">
      <w:pPr>
        <w:tabs>
          <w:tab w:val="left" w:pos="7106"/>
        </w:tabs>
        <w:bidi w:val="0"/>
        <w:jc w:val="left"/>
        <w:rPr>
          <w:lang w:val="en-US" w:eastAsia="zh-CN"/>
        </w:rPr>
      </w:pPr>
      <w:r>
        <w:rPr>
          <w:rFonts w:hint="eastAsia"/>
          <w:lang w:val="en-US" w:eastAsia="zh-CN"/>
        </w:rPr>
        <w:tab/>
      </w:r>
    </w:p>
    <w:sectPr>
      <w:headerReference r:id="rId3"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333F">
    <w:pPr>
      <w:pStyle w:val="5"/>
      <w:jc w:val="both"/>
      <w:rPr>
        <w:rFonts w:ascii="Calibri" w:hAnsi="Calibri"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C8070"/>
    <w:multiLevelType w:val="singleLevel"/>
    <w:tmpl w:val="0E6C8070"/>
    <w:lvl w:ilvl="0" w:tentative="0">
      <w:start w:val="1"/>
      <w:numFmt w:val="decimal"/>
      <w:suff w:val="nothing"/>
      <w:lvlText w:val="%1．"/>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NmJlZDlhN2MzZmZiYWQyZGRlNGJiZTIxNjczZDYifQ=="/>
  </w:docVars>
  <w:rsids>
    <w:rsidRoot w:val="00BD5C39"/>
    <w:rsid w:val="00080168"/>
    <w:rsid w:val="000865ED"/>
    <w:rsid w:val="000B12A9"/>
    <w:rsid w:val="00131555"/>
    <w:rsid w:val="00155C88"/>
    <w:rsid w:val="0017540A"/>
    <w:rsid w:val="001D3A3E"/>
    <w:rsid w:val="001D4CFC"/>
    <w:rsid w:val="001E36D9"/>
    <w:rsid w:val="002326F3"/>
    <w:rsid w:val="00264355"/>
    <w:rsid w:val="002B13B6"/>
    <w:rsid w:val="00302EB3"/>
    <w:rsid w:val="00344FEF"/>
    <w:rsid w:val="00363DA3"/>
    <w:rsid w:val="003A3445"/>
    <w:rsid w:val="003B637E"/>
    <w:rsid w:val="003C326B"/>
    <w:rsid w:val="003D124D"/>
    <w:rsid w:val="003F6BE7"/>
    <w:rsid w:val="00404F54"/>
    <w:rsid w:val="00461BB1"/>
    <w:rsid w:val="00466AF5"/>
    <w:rsid w:val="004B29C7"/>
    <w:rsid w:val="004C2106"/>
    <w:rsid w:val="004C3C38"/>
    <w:rsid w:val="004D25EC"/>
    <w:rsid w:val="004E4BA4"/>
    <w:rsid w:val="005129AB"/>
    <w:rsid w:val="00524BF4"/>
    <w:rsid w:val="00592E03"/>
    <w:rsid w:val="005B2B4A"/>
    <w:rsid w:val="005B441F"/>
    <w:rsid w:val="005B5630"/>
    <w:rsid w:val="005B6C16"/>
    <w:rsid w:val="005C1ADD"/>
    <w:rsid w:val="005C302A"/>
    <w:rsid w:val="005C63F9"/>
    <w:rsid w:val="005D5EA2"/>
    <w:rsid w:val="005E22AD"/>
    <w:rsid w:val="00600527"/>
    <w:rsid w:val="006238E1"/>
    <w:rsid w:val="006430BC"/>
    <w:rsid w:val="00660B24"/>
    <w:rsid w:val="00671572"/>
    <w:rsid w:val="00673C87"/>
    <w:rsid w:val="006E10AE"/>
    <w:rsid w:val="006E439D"/>
    <w:rsid w:val="006F2E35"/>
    <w:rsid w:val="00702D09"/>
    <w:rsid w:val="007A3A6A"/>
    <w:rsid w:val="007A4D63"/>
    <w:rsid w:val="007C2D7A"/>
    <w:rsid w:val="007D3A31"/>
    <w:rsid w:val="00802EB0"/>
    <w:rsid w:val="00825521"/>
    <w:rsid w:val="008505D3"/>
    <w:rsid w:val="00872BDC"/>
    <w:rsid w:val="00890B53"/>
    <w:rsid w:val="008A01B4"/>
    <w:rsid w:val="008D02A2"/>
    <w:rsid w:val="0090163B"/>
    <w:rsid w:val="00945ABB"/>
    <w:rsid w:val="009B44FD"/>
    <w:rsid w:val="009B4AD6"/>
    <w:rsid w:val="009E5443"/>
    <w:rsid w:val="00A25FBC"/>
    <w:rsid w:val="00A51690"/>
    <w:rsid w:val="00A5479D"/>
    <w:rsid w:val="00A635B1"/>
    <w:rsid w:val="00A8052A"/>
    <w:rsid w:val="00B50E67"/>
    <w:rsid w:val="00B60447"/>
    <w:rsid w:val="00B66940"/>
    <w:rsid w:val="00BD5C39"/>
    <w:rsid w:val="00BD5D41"/>
    <w:rsid w:val="00BE277F"/>
    <w:rsid w:val="00C247BE"/>
    <w:rsid w:val="00C31FEF"/>
    <w:rsid w:val="00C651A1"/>
    <w:rsid w:val="00C918D1"/>
    <w:rsid w:val="00CC49B5"/>
    <w:rsid w:val="00D9310D"/>
    <w:rsid w:val="00DE1A75"/>
    <w:rsid w:val="00DF6F0A"/>
    <w:rsid w:val="00E268EB"/>
    <w:rsid w:val="00E6662C"/>
    <w:rsid w:val="00E8276B"/>
    <w:rsid w:val="00EF3533"/>
    <w:rsid w:val="00F058C0"/>
    <w:rsid w:val="00F44F67"/>
    <w:rsid w:val="00F646AE"/>
    <w:rsid w:val="00F7185C"/>
    <w:rsid w:val="00F97F9B"/>
    <w:rsid w:val="02E44AB8"/>
    <w:rsid w:val="04854128"/>
    <w:rsid w:val="05322502"/>
    <w:rsid w:val="069D7E4F"/>
    <w:rsid w:val="06F23CF7"/>
    <w:rsid w:val="079C0106"/>
    <w:rsid w:val="079E3E7E"/>
    <w:rsid w:val="08404F36"/>
    <w:rsid w:val="08687FE8"/>
    <w:rsid w:val="09827219"/>
    <w:rsid w:val="098470A4"/>
    <w:rsid w:val="098E3A7F"/>
    <w:rsid w:val="09EF09C1"/>
    <w:rsid w:val="0A053D41"/>
    <w:rsid w:val="0A312D88"/>
    <w:rsid w:val="0A6650C8"/>
    <w:rsid w:val="0AD7424E"/>
    <w:rsid w:val="0AF12517"/>
    <w:rsid w:val="0B55532F"/>
    <w:rsid w:val="0BC67500"/>
    <w:rsid w:val="0C4C1B70"/>
    <w:rsid w:val="0D9D24E2"/>
    <w:rsid w:val="0E455054"/>
    <w:rsid w:val="0E7476E7"/>
    <w:rsid w:val="0FFC08DA"/>
    <w:rsid w:val="10E50428"/>
    <w:rsid w:val="11E46932"/>
    <w:rsid w:val="128F26F4"/>
    <w:rsid w:val="12F34C62"/>
    <w:rsid w:val="133631BD"/>
    <w:rsid w:val="13983E78"/>
    <w:rsid w:val="1431653C"/>
    <w:rsid w:val="14997EA7"/>
    <w:rsid w:val="14A16D5C"/>
    <w:rsid w:val="153C0871"/>
    <w:rsid w:val="15DB004C"/>
    <w:rsid w:val="16F2564D"/>
    <w:rsid w:val="176127D3"/>
    <w:rsid w:val="176F3141"/>
    <w:rsid w:val="179130B8"/>
    <w:rsid w:val="181A30AD"/>
    <w:rsid w:val="181E2472"/>
    <w:rsid w:val="18EE1E58"/>
    <w:rsid w:val="18FA6A3B"/>
    <w:rsid w:val="190B0C48"/>
    <w:rsid w:val="19792055"/>
    <w:rsid w:val="19C5529B"/>
    <w:rsid w:val="19C841CC"/>
    <w:rsid w:val="1B0C42DA"/>
    <w:rsid w:val="1CBF4223"/>
    <w:rsid w:val="1D3369BF"/>
    <w:rsid w:val="1D5726AE"/>
    <w:rsid w:val="1D9C4564"/>
    <w:rsid w:val="1DB54E24"/>
    <w:rsid w:val="1E197963"/>
    <w:rsid w:val="1E9B0957"/>
    <w:rsid w:val="20AD0837"/>
    <w:rsid w:val="21046B4D"/>
    <w:rsid w:val="21DE514B"/>
    <w:rsid w:val="22433D8C"/>
    <w:rsid w:val="23ED1676"/>
    <w:rsid w:val="241C1F5B"/>
    <w:rsid w:val="24305A06"/>
    <w:rsid w:val="25973F8F"/>
    <w:rsid w:val="265C0D35"/>
    <w:rsid w:val="26E054C2"/>
    <w:rsid w:val="26EC20B9"/>
    <w:rsid w:val="27B25B12"/>
    <w:rsid w:val="284E28FF"/>
    <w:rsid w:val="287C121A"/>
    <w:rsid w:val="290927DE"/>
    <w:rsid w:val="299C3570"/>
    <w:rsid w:val="2A3A313B"/>
    <w:rsid w:val="2B595843"/>
    <w:rsid w:val="2C293467"/>
    <w:rsid w:val="2CD535EF"/>
    <w:rsid w:val="2D9918C3"/>
    <w:rsid w:val="2DA059AB"/>
    <w:rsid w:val="2DA90D03"/>
    <w:rsid w:val="2F642A08"/>
    <w:rsid w:val="304E16EE"/>
    <w:rsid w:val="310D3357"/>
    <w:rsid w:val="315E3BB3"/>
    <w:rsid w:val="3251196A"/>
    <w:rsid w:val="33B2468A"/>
    <w:rsid w:val="34D43D4F"/>
    <w:rsid w:val="352938DC"/>
    <w:rsid w:val="35F03248"/>
    <w:rsid w:val="36DA013D"/>
    <w:rsid w:val="389E6F0D"/>
    <w:rsid w:val="38AA5930"/>
    <w:rsid w:val="38D155B2"/>
    <w:rsid w:val="38F82B3F"/>
    <w:rsid w:val="39051754"/>
    <w:rsid w:val="3AEE643E"/>
    <w:rsid w:val="3B3140E6"/>
    <w:rsid w:val="3B443E1A"/>
    <w:rsid w:val="3BC431AC"/>
    <w:rsid w:val="3C17152E"/>
    <w:rsid w:val="3C862210"/>
    <w:rsid w:val="3CDF208F"/>
    <w:rsid w:val="3D0C6BB9"/>
    <w:rsid w:val="3D29023F"/>
    <w:rsid w:val="3D4D2D2E"/>
    <w:rsid w:val="3DA10D4C"/>
    <w:rsid w:val="3DA70690"/>
    <w:rsid w:val="3DE6565C"/>
    <w:rsid w:val="3E7A7906"/>
    <w:rsid w:val="3E7C38CA"/>
    <w:rsid w:val="3E950E30"/>
    <w:rsid w:val="3EE85989"/>
    <w:rsid w:val="3F165ACD"/>
    <w:rsid w:val="3F2006FA"/>
    <w:rsid w:val="3FC76DC7"/>
    <w:rsid w:val="400B3158"/>
    <w:rsid w:val="40FB2172"/>
    <w:rsid w:val="41D21C5C"/>
    <w:rsid w:val="423D5A66"/>
    <w:rsid w:val="43B753A5"/>
    <w:rsid w:val="43D0601C"/>
    <w:rsid w:val="43EF2D90"/>
    <w:rsid w:val="4436451B"/>
    <w:rsid w:val="4456696C"/>
    <w:rsid w:val="4473751E"/>
    <w:rsid w:val="44DC50C3"/>
    <w:rsid w:val="45BB73CE"/>
    <w:rsid w:val="46C1363F"/>
    <w:rsid w:val="473A4323"/>
    <w:rsid w:val="47420C99"/>
    <w:rsid w:val="48276F9D"/>
    <w:rsid w:val="4A4A0D21"/>
    <w:rsid w:val="4A995804"/>
    <w:rsid w:val="4CA86CE8"/>
    <w:rsid w:val="4F3F2E1E"/>
    <w:rsid w:val="4F400218"/>
    <w:rsid w:val="4F50502B"/>
    <w:rsid w:val="4FD33566"/>
    <w:rsid w:val="523C53F3"/>
    <w:rsid w:val="523F4EE3"/>
    <w:rsid w:val="53193986"/>
    <w:rsid w:val="53D55AFF"/>
    <w:rsid w:val="54280325"/>
    <w:rsid w:val="54C87412"/>
    <w:rsid w:val="55216B22"/>
    <w:rsid w:val="552C79A0"/>
    <w:rsid w:val="560C3D3B"/>
    <w:rsid w:val="56794E67"/>
    <w:rsid w:val="58356411"/>
    <w:rsid w:val="58512E2A"/>
    <w:rsid w:val="5898359F"/>
    <w:rsid w:val="58A41F44"/>
    <w:rsid w:val="58C20C56"/>
    <w:rsid w:val="59B528C8"/>
    <w:rsid w:val="5A0709DC"/>
    <w:rsid w:val="5A20384C"/>
    <w:rsid w:val="5A9A53AC"/>
    <w:rsid w:val="5AD52888"/>
    <w:rsid w:val="5B742DB9"/>
    <w:rsid w:val="5C594F49"/>
    <w:rsid w:val="5CA50038"/>
    <w:rsid w:val="5CD16E8B"/>
    <w:rsid w:val="5D080CF3"/>
    <w:rsid w:val="5D094A6B"/>
    <w:rsid w:val="5D4D6706"/>
    <w:rsid w:val="5D9205BD"/>
    <w:rsid w:val="5DC82230"/>
    <w:rsid w:val="5DD010E5"/>
    <w:rsid w:val="5DFF35C8"/>
    <w:rsid w:val="5E115985"/>
    <w:rsid w:val="5E231B5D"/>
    <w:rsid w:val="5E7B72A3"/>
    <w:rsid w:val="5ECE7D1A"/>
    <w:rsid w:val="5EEC508B"/>
    <w:rsid w:val="5EF84D97"/>
    <w:rsid w:val="5F2D4A41"/>
    <w:rsid w:val="60DB04CD"/>
    <w:rsid w:val="61783F6D"/>
    <w:rsid w:val="62A52B40"/>
    <w:rsid w:val="635051A2"/>
    <w:rsid w:val="63984453"/>
    <w:rsid w:val="63AB3FF5"/>
    <w:rsid w:val="6445282D"/>
    <w:rsid w:val="65E9368C"/>
    <w:rsid w:val="66091638"/>
    <w:rsid w:val="670D2D8B"/>
    <w:rsid w:val="672C0302"/>
    <w:rsid w:val="673577D0"/>
    <w:rsid w:val="67380427"/>
    <w:rsid w:val="68490412"/>
    <w:rsid w:val="694F1A58"/>
    <w:rsid w:val="6A520DCA"/>
    <w:rsid w:val="6A6257BB"/>
    <w:rsid w:val="6A6432E1"/>
    <w:rsid w:val="6B144D07"/>
    <w:rsid w:val="6B5670CE"/>
    <w:rsid w:val="6B756A49"/>
    <w:rsid w:val="6B8E2D0B"/>
    <w:rsid w:val="6D042B59"/>
    <w:rsid w:val="6D147240"/>
    <w:rsid w:val="6D2441AF"/>
    <w:rsid w:val="6D386553"/>
    <w:rsid w:val="6D6F26C8"/>
    <w:rsid w:val="6E7D2BC3"/>
    <w:rsid w:val="6F2E3EBD"/>
    <w:rsid w:val="6F573C94"/>
    <w:rsid w:val="6F7C1DA2"/>
    <w:rsid w:val="6F8D6E36"/>
    <w:rsid w:val="6FF9096F"/>
    <w:rsid w:val="703E6382"/>
    <w:rsid w:val="707B75D6"/>
    <w:rsid w:val="71805F50"/>
    <w:rsid w:val="71A32941"/>
    <w:rsid w:val="71BE777B"/>
    <w:rsid w:val="727D13E4"/>
    <w:rsid w:val="73506AF8"/>
    <w:rsid w:val="73BA21C4"/>
    <w:rsid w:val="752E10BB"/>
    <w:rsid w:val="75C00134"/>
    <w:rsid w:val="7650367A"/>
    <w:rsid w:val="76720FA8"/>
    <w:rsid w:val="76BD6253"/>
    <w:rsid w:val="76C03F95"/>
    <w:rsid w:val="76E01F41"/>
    <w:rsid w:val="76FD0D45"/>
    <w:rsid w:val="77444BC6"/>
    <w:rsid w:val="77905715"/>
    <w:rsid w:val="780B1240"/>
    <w:rsid w:val="781400F4"/>
    <w:rsid w:val="78AD22F7"/>
    <w:rsid w:val="78BA2C25"/>
    <w:rsid w:val="78BE2756"/>
    <w:rsid w:val="78EC160E"/>
    <w:rsid w:val="795A247F"/>
    <w:rsid w:val="79752E15"/>
    <w:rsid w:val="799E680F"/>
    <w:rsid w:val="79A64023"/>
    <w:rsid w:val="7A212F9C"/>
    <w:rsid w:val="7B486307"/>
    <w:rsid w:val="7CB73744"/>
    <w:rsid w:val="7CEC5AE4"/>
    <w:rsid w:val="7D463EF5"/>
    <w:rsid w:val="7D4C6582"/>
    <w:rsid w:val="7DC73E5B"/>
    <w:rsid w:val="7E3C0BAB"/>
    <w:rsid w:val="7E503E50"/>
    <w:rsid w:val="7E861620"/>
    <w:rsid w:val="7EC30AC6"/>
    <w:rsid w:val="7ED700CE"/>
    <w:rsid w:val="7FB4040F"/>
    <w:rsid w:val="7FCD65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12"/>
    <w:qFormat/>
    <w:uiPriority w:val="0"/>
    <w:pPr>
      <w:keepNext/>
      <w:keepLines/>
      <w:spacing w:before="260" w:after="260" w:line="413" w:lineRule="auto"/>
      <w:outlineLvl w:val="1"/>
    </w:pPr>
    <w:rPr>
      <w:rFonts w:ascii="Arial" w:hAnsi="Arial" w:eastAsia="黑体"/>
      <w:b/>
      <w:sz w:val="32"/>
      <w:lang w:val="zh-CN"/>
    </w:rPr>
  </w:style>
  <w:style w:type="paragraph" w:styleId="3">
    <w:name w:val="heading 3"/>
    <w:basedOn w:val="1"/>
    <w:next w:val="1"/>
    <w:link w:val="13"/>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5"/>
    <w:autoRedefine/>
    <w:qFormat/>
    <w:uiPriority w:val="0"/>
    <w:rPr>
      <w:sz w:val="18"/>
      <w:szCs w:val="18"/>
    </w:rPr>
  </w:style>
  <w:style w:type="character" w:customStyle="1" w:styleId="11">
    <w:name w:val="页脚 Char"/>
    <w:basedOn w:val="8"/>
    <w:link w:val="4"/>
    <w:qFormat/>
    <w:uiPriority w:val="99"/>
    <w:rPr>
      <w:sz w:val="18"/>
      <w:szCs w:val="18"/>
    </w:rPr>
  </w:style>
  <w:style w:type="character" w:customStyle="1" w:styleId="12">
    <w:name w:val="标题 2 Char"/>
    <w:basedOn w:val="8"/>
    <w:link w:val="2"/>
    <w:autoRedefine/>
    <w:qFormat/>
    <w:uiPriority w:val="0"/>
    <w:rPr>
      <w:rFonts w:ascii="Arial" w:hAnsi="Arial" w:eastAsia="黑体" w:cs="Times New Roman"/>
      <w:b/>
      <w:sz w:val="32"/>
      <w:szCs w:val="20"/>
      <w:lang w:val="zh-CN" w:eastAsia="zh-CN"/>
    </w:rPr>
  </w:style>
  <w:style w:type="character" w:customStyle="1" w:styleId="13">
    <w:name w:val="标题 3 Char"/>
    <w:basedOn w:val="8"/>
    <w:link w:val="3"/>
    <w:qFormat/>
    <w:uiPriority w:val="0"/>
    <w:rPr>
      <w:rFonts w:ascii="Times New Roman" w:hAnsi="Times New Roman" w:eastAsia="宋体" w:cs="Times New Roman"/>
      <w:b/>
      <w:sz w:val="32"/>
      <w:szCs w:val="20"/>
    </w:rPr>
  </w:style>
  <w:style w:type="paragraph" w:customStyle="1" w:styleId="14">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5742</Words>
  <Characters>5821</Characters>
  <Lines>20</Lines>
  <Paragraphs>5</Paragraphs>
  <TotalTime>2</TotalTime>
  <ScaleCrop>false</ScaleCrop>
  <LinksUpToDate>false</LinksUpToDate>
  <CharactersWithSpaces>5825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2019-12-20T08:02:00Z</dcterms:created>
  <dc:creator>Microsoft</dc:creator>
  <cp:lastModifiedBy>张娟</cp:lastModifiedBy>
  <dcterms:modified xsi:type="dcterms:W3CDTF">2025-09-04T03:01:45Z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50E240F4095D4CC1AC3C1D14B2854DA4_12</vt:lpwstr>
  </property>
  <property fmtid="{D5CDD505-2E9C-101B-9397-08002B2CF9AE}" pid="4" name="KSOTemplateDocerSaveRecord">
    <vt:lpwstr>eyJoZGlkIjoiNWY2YjI5NmM4NjcyZTgwOGJhOGNiODM4NTg0ZjVhNTAiLCJ1c2VySWQiOiIxNjE2NzM1NzA0In0=</vt:lpwstr>
  </property>
</Properties>
</file>