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628" w:rsidRDefault="00224628" w:rsidP="00224628">
      <w:pPr>
        <w:pStyle w:val="a5"/>
        <w:widowControl/>
        <w:spacing w:before="0" w:beforeAutospacing="0" w:after="150" w:afterAutospacing="0"/>
        <w:ind w:left="300" w:right="300"/>
        <w:rPr>
          <w:rFonts w:ascii="宋体" w:hAnsi="宋体" w:cs="宋体" w:hint="eastAsia"/>
          <w:sz w:val="27"/>
          <w:szCs w:val="27"/>
        </w:rPr>
      </w:pPr>
      <w:r>
        <w:rPr>
          <w:rFonts w:ascii="宋体" w:hAnsi="宋体" w:cs="宋体" w:hint="eastAsia"/>
          <w:sz w:val="27"/>
          <w:szCs w:val="27"/>
        </w:rPr>
        <w:t>（</w:t>
      </w:r>
      <w:r w:rsidRPr="00AA28F8">
        <w:rPr>
          <w:rFonts w:ascii="宋体" w:hAnsi="宋体" w:cs="宋体" w:hint="eastAsia"/>
          <w:sz w:val="27"/>
          <w:szCs w:val="27"/>
        </w:rPr>
        <w:t>产科无线胎儿监护仪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呼吸内科智能呼吸训练工作站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科研处倒置显微镜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科研处倒置荧光显微镜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肾内科自动腹膜透析机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病理科大体摄像系统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病理科石蜡切片机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超声研究所高速冷冻离心机、低强度超声治疗仪、电泳仪、小动物生理监测仪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超声研究所旋转蒸发仪、小型垂直电泳槽、制冰机、超声波清洗仪、台式低速离心机、生物安全柜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超声研究所</w:t>
      </w:r>
      <w:proofErr w:type="gramStart"/>
      <w:r w:rsidRPr="00AA28F8">
        <w:rPr>
          <w:rFonts w:ascii="宋体" w:hAnsi="宋体" w:cs="宋体" w:hint="eastAsia"/>
          <w:sz w:val="27"/>
          <w:szCs w:val="27"/>
        </w:rPr>
        <w:t>一</w:t>
      </w:r>
      <w:proofErr w:type="gramEnd"/>
      <w:r w:rsidRPr="00AA28F8">
        <w:rPr>
          <w:rFonts w:ascii="宋体" w:hAnsi="宋体" w:cs="宋体" w:hint="eastAsia"/>
          <w:sz w:val="27"/>
          <w:szCs w:val="27"/>
        </w:rPr>
        <w:t>体式凝胶成像仪、红外温度成像仪、PCR仪、WB曝光仪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感染病科医用射线防护围脖、医用射线防护衣架、医用射线防护衣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神经内科脑电图仪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超声科便携式超声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感染科便携式超声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关节外科髋关节固定器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科研处石蜡包埋盒激光打印机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泌尿外科等离子电切系统、手术刨削器系统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重症</w:t>
      </w:r>
      <w:proofErr w:type="gramStart"/>
      <w:r w:rsidRPr="00AA28F8">
        <w:rPr>
          <w:rFonts w:ascii="宋体" w:hAnsi="宋体" w:cs="宋体" w:hint="eastAsia"/>
          <w:sz w:val="27"/>
          <w:szCs w:val="27"/>
        </w:rPr>
        <w:t>医学科输注</w:t>
      </w:r>
      <w:proofErr w:type="gramEnd"/>
      <w:r w:rsidRPr="00AA28F8">
        <w:rPr>
          <w:rFonts w:ascii="宋体" w:hAnsi="宋体" w:cs="宋体" w:hint="eastAsia"/>
          <w:sz w:val="27"/>
          <w:szCs w:val="27"/>
        </w:rPr>
        <w:t>工作站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病理科全自动染色封片一体机、脱水机、载玻片激光打号机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耳鼻喉科雾化吸入器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感染病科医用低温保存箱、医用低速冷冻离心机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康复科医用事件相关电位仪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科研处无线温湿度监控系统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胃肠外科体腔热灌注治疗系统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整形与颌面外科磨钻手柄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肿瘤中心后装转运治疗床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产科无线胎儿监护仪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儿科婴儿培养箱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耳鼻喉科声源定位测试系统、听力室、宽频声导抗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耳鼻喉科</w:t>
      </w:r>
      <w:proofErr w:type="gramStart"/>
      <w:r w:rsidRPr="00AA28F8">
        <w:rPr>
          <w:rFonts w:ascii="宋体" w:hAnsi="宋体" w:cs="宋体" w:hint="eastAsia"/>
          <w:sz w:val="27"/>
          <w:szCs w:val="27"/>
        </w:rPr>
        <w:t>听配能</w:t>
      </w:r>
      <w:proofErr w:type="gramEnd"/>
      <w:r w:rsidRPr="00AA28F8">
        <w:rPr>
          <w:rFonts w:ascii="宋体" w:hAnsi="宋体" w:cs="宋体" w:hint="eastAsia"/>
          <w:sz w:val="27"/>
          <w:szCs w:val="27"/>
        </w:rPr>
        <w:t>管理系统、听觉诱发电位仪、听力计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耳鼻喉科中耳分析仪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关节外科关节</w:t>
      </w:r>
      <w:proofErr w:type="gramStart"/>
      <w:r w:rsidRPr="00AA28F8">
        <w:rPr>
          <w:rFonts w:ascii="宋体" w:hAnsi="宋体" w:cs="宋体" w:hint="eastAsia"/>
          <w:sz w:val="27"/>
          <w:szCs w:val="27"/>
        </w:rPr>
        <w:t>镜配套</w:t>
      </w:r>
      <w:proofErr w:type="gramEnd"/>
      <w:r w:rsidRPr="00AA28F8">
        <w:rPr>
          <w:rFonts w:ascii="宋体" w:hAnsi="宋体" w:cs="宋体" w:hint="eastAsia"/>
          <w:sz w:val="27"/>
          <w:szCs w:val="27"/>
        </w:rPr>
        <w:t>手动操作器械</w:t>
      </w:r>
      <w:r>
        <w:rPr>
          <w:rFonts w:ascii="宋体" w:hAnsi="宋体" w:cs="宋体" w:hint="eastAsia"/>
          <w:sz w:val="27"/>
          <w:szCs w:val="27"/>
        </w:rPr>
        <w:t>、</w:t>
      </w:r>
      <w:proofErr w:type="gramStart"/>
      <w:r w:rsidRPr="00AA28F8">
        <w:rPr>
          <w:rFonts w:ascii="宋体" w:hAnsi="宋体" w:cs="宋体" w:hint="eastAsia"/>
          <w:sz w:val="27"/>
          <w:szCs w:val="27"/>
        </w:rPr>
        <w:t>江南心</w:t>
      </w:r>
      <w:proofErr w:type="gramEnd"/>
      <w:r w:rsidRPr="00AA28F8">
        <w:rPr>
          <w:rFonts w:ascii="宋体" w:hAnsi="宋体" w:cs="宋体" w:hint="eastAsia"/>
          <w:sz w:val="27"/>
          <w:szCs w:val="27"/>
        </w:rPr>
        <w:t>内科光学干涉断层成像系统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神经外科手术显微器械（显微</w:t>
      </w:r>
      <w:proofErr w:type="gramStart"/>
      <w:r w:rsidRPr="00AA28F8">
        <w:rPr>
          <w:rFonts w:ascii="宋体" w:hAnsi="宋体" w:cs="宋体" w:hint="eastAsia"/>
          <w:sz w:val="27"/>
          <w:szCs w:val="27"/>
        </w:rPr>
        <w:t>镊</w:t>
      </w:r>
      <w:proofErr w:type="gramEnd"/>
      <w:r w:rsidRPr="00AA28F8">
        <w:rPr>
          <w:rFonts w:ascii="宋体" w:hAnsi="宋体" w:cs="宋体" w:hint="eastAsia"/>
          <w:sz w:val="27"/>
          <w:szCs w:val="27"/>
        </w:rPr>
        <w:t>）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神经外科手术显微器械套装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胸心外科胸骨锯、胸腔镜手术器械包</w:t>
      </w:r>
      <w:r>
        <w:rPr>
          <w:rFonts w:ascii="宋体" w:hAnsi="宋体" w:cs="宋体" w:hint="eastAsia"/>
          <w:sz w:val="27"/>
          <w:szCs w:val="27"/>
        </w:rPr>
        <w:t>、</w:t>
      </w:r>
      <w:r w:rsidRPr="00AA28F8">
        <w:rPr>
          <w:rFonts w:ascii="宋体" w:hAnsi="宋体" w:cs="宋体" w:hint="eastAsia"/>
          <w:sz w:val="27"/>
          <w:szCs w:val="27"/>
        </w:rPr>
        <w:t>眼科眼部超声雾化器</w:t>
      </w:r>
      <w:r>
        <w:rPr>
          <w:rFonts w:ascii="宋体" w:hAnsi="宋体" w:cs="宋体" w:hint="eastAsia"/>
          <w:sz w:val="27"/>
          <w:szCs w:val="27"/>
        </w:rPr>
        <w:t>、）</w:t>
      </w:r>
    </w:p>
    <w:p w:rsidR="00803F1F" w:rsidRPr="00224628" w:rsidRDefault="00803F1F">
      <w:bookmarkStart w:id="0" w:name="_GoBack"/>
      <w:bookmarkEnd w:id="0"/>
    </w:p>
    <w:sectPr w:rsidR="00803F1F" w:rsidRPr="00224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8E9" w:rsidRDefault="00E158E9" w:rsidP="00224628">
      <w:r>
        <w:separator/>
      </w:r>
    </w:p>
  </w:endnote>
  <w:endnote w:type="continuationSeparator" w:id="0">
    <w:p w:rsidR="00E158E9" w:rsidRDefault="00E158E9" w:rsidP="0022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8E9" w:rsidRDefault="00E158E9" w:rsidP="00224628">
      <w:r>
        <w:separator/>
      </w:r>
    </w:p>
  </w:footnote>
  <w:footnote w:type="continuationSeparator" w:id="0">
    <w:p w:rsidR="00E158E9" w:rsidRDefault="00E158E9" w:rsidP="00224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EE8"/>
    <w:rsid w:val="001D3EE8"/>
    <w:rsid w:val="00224628"/>
    <w:rsid w:val="00803F1F"/>
    <w:rsid w:val="00E1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4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46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4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4628"/>
    <w:rPr>
      <w:sz w:val="18"/>
      <w:szCs w:val="18"/>
    </w:rPr>
  </w:style>
  <w:style w:type="paragraph" w:styleId="a5">
    <w:name w:val="Normal (Web)"/>
    <w:basedOn w:val="a"/>
    <w:rsid w:val="00224628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4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46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4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4628"/>
    <w:rPr>
      <w:sz w:val="18"/>
      <w:szCs w:val="18"/>
    </w:rPr>
  </w:style>
  <w:style w:type="paragraph" w:styleId="a5">
    <w:name w:val="Normal (Web)"/>
    <w:basedOn w:val="a"/>
    <w:rsid w:val="00224628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2025-07-25T03:10:00Z</dcterms:created>
  <dcterms:modified xsi:type="dcterms:W3CDTF">2025-07-25T03:10:00Z</dcterms:modified>
</cp:coreProperties>
</file>