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3197F">
      <w:pPr>
        <w:spacing w:line="276" w:lineRule="auto"/>
        <w:rPr>
          <w:rFonts w:ascii="宋体"/>
          <w:b/>
          <w:bCs/>
          <w:sz w:val="22"/>
        </w:rPr>
      </w:pPr>
      <w:r>
        <w:rPr>
          <w:rFonts w:hint="eastAsia" w:ascii="宋体"/>
          <w:b/>
          <w:bCs/>
          <w:sz w:val="22"/>
        </w:rPr>
        <w:t>项目编号：CH2025073</w:t>
      </w:r>
    </w:p>
    <w:p w14:paraId="60F5E691">
      <w:pPr>
        <w:spacing w:line="276" w:lineRule="auto"/>
        <w:jc w:val="right"/>
        <w:rPr>
          <w:rFonts w:ascii="宋体"/>
          <w:sz w:val="22"/>
          <w:u w:val="single"/>
        </w:rPr>
      </w:pPr>
    </w:p>
    <w:p w14:paraId="549B22D0">
      <w:pPr>
        <w:spacing w:line="276" w:lineRule="auto"/>
        <w:jc w:val="center"/>
        <w:rPr>
          <w:rFonts w:ascii="宋体" w:hAnsi="宋体"/>
          <w:sz w:val="44"/>
          <w:szCs w:val="44"/>
        </w:rPr>
      </w:pPr>
    </w:p>
    <w:p w14:paraId="5E93731B">
      <w:pPr>
        <w:snapToGrid w:val="0"/>
        <w:spacing w:line="276" w:lineRule="auto"/>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p>
    <w:p w14:paraId="602948FD">
      <w:pPr>
        <w:snapToGrid w:val="0"/>
        <w:spacing w:line="276" w:lineRule="auto"/>
        <w:ind w:left="55" w:leftChars="-101" w:hanging="267" w:hangingChars="74"/>
        <w:jc w:val="center"/>
        <w:rPr>
          <w:rFonts w:hint="eastAsia" w:ascii="宋体" w:hAnsi="宋体"/>
          <w:b/>
          <w:sz w:val="36"/>
          <w:szCs w:val="36"/>
          <w:lang w:val="en-US" w:eastAsia="zh-CN"/>
        </w:rPr>
      </w:pPr>
      <w:r>
        <w:rPr>
          <w:rFonts w:hint="eastAsia" w:ascii="宋体" w:hAnsi="宋体"/>
          <w:b/>
          <w:sz w:val="36"/>
          <w:szCs w:val="36"/>
          <w:lang w:val="en-US" w:eastAsia="zh-CN"/>
        </w:rPr>
        <w:t>配套楼燃气工程</w:t>
      </w:r>
    </w:p>
    <w:p w14:paraId="2AE1F5F1">
      <w:pPr>
        <w:wordWrap w:val="0"/>
        <w:autoSpaceDE w:val="0"/>
        <w:autoSpaceDN w:val="0"/>
        <w:adjustRightInd w:val="0"/>
        <w:spacing w:before="120" w:after="120" w:line="276" w:lineRule="auto"/>
        <w:jc w:val="center"/>
        <w:rPr>
          <w:rFonts w:ascii="仿宋_GB2312" w:hAnsi="仿宋_GB2312"/>
          <w:b/>
          <w:snapToGrid w:val="0"/>
          <w:sz w:val="72"/>
          <w:szCs w:val="72"/>
        </w:rPr>
      </w:pPr>
      <w:r>
        <w:rPr>
          <w:rFonts w:hint="eastAsia" w:ascii="仿宋_GB2312" w:hAnsi="仿宋_GB2312"/>
          <w:b/>
          <w:snapToGrid w:val="0"/>
          <w:sz w:val="72"/>
          <w:szCs w:val="72"/>
          <w:lang w:val="en-US" w:eastAsia="zh-CN"/>
        </w:rPr>
        <w:t>单一来源</w:t>
      </w:r>
      <w:r>
        <w:rPr>
          <w:rFonts w:hint="eastAsia" w:ascii="仿宋_GB2312" w:hAnsi="仿宋_GB2312"/>
          <w:b/>
          <w:snapToGrid w:val="0"/>
          <w:sz w:val="72"/>
          <w:szCs w:val="72"/>
        </w:rPr>
        <w:t>采购</w:t>
      </w:r>
      <w:r>
        <w:rPr>
          <w:rFonts w:ascii="仿宋_GB2312" w:hAnsi="仿宋_GB2312"/>
          <w:b/>
          <w:snapToGrid w:val="0"/>
          <w:sz w:val="72"/>
          <w:szCs w:val="72"/>
        </w:rPr>
        <w:t>文件</w:t>
      </w:r>
    </w:p>
    <w:p w14:paraId="39A4E4D6">
      <w:pPr>
        <w:wordWrap w:val="0"/>
        <w:autoSpaceDE w:val="0"/>
        <w:autoSpaceDN w:val="0"/>
        <w:adjustRightInd w:val="0"/>
        <w:spacing w:line="276" w:lineRule="auto"/>
        <w:jc w:val="center"/>
        <w:rPr>
          <w:rFonts w:eastAsia="彩虹小标宋"/>
          <w:b/>
          <w:snapToGrid w:val="0"/>
          <w:sz w:val="36"/>
          <w:szCs w:val="48"/>
        </w:rPr>
      </w:pPr>
    </w:p>
    <w:p w14:paraId="05EBA7C2">
      <w:pPr>
        <w:wordWrap w:val="0"/>
        <w:autoSpaceDE w:val="0"/>
        <w:autoSpaceDN w:val="0"/>
        <w:adjustRightInd w:val="0"/>
        <w:spacing w:line="276" w:lineRule="auto"/>
        <w:ind w:firstLine="624"/>
        <w:jc w:val="left"/>
        <w:rPr>
          <w:snapToGrid w:val="0"/>
          <w:sz w:val="32"/>
        </w:rPr>
      </w:pPr>
    </w:p>
    <w:p w14:paraId="6EB37BF8">
      <w:pPr>
        <w:pStyle w:val="2"/>
        <w:spacing w:line="276" w:lineRule="auto"/>
      </w:pPr>
    </w:p>
    <w:p w14:paraId="5C27B281">
      <w:pPr>
        <w:pStyle w:val="3"/>
      </w:pPr>
    </w:p>
    <w:p w14:paraId="77F71F53"/>
    <w:p w14:paraId="56D9C7D6">
      <w:pPr>
        <w:pStyle w:val="2"/>
      </w:pPr>
      <w:bookmarkStart w:id="25" w:name="_GoBack"/>
      <w:bookmarkEnd w:id="25"/>
    </w:p>
    <w:p w14:paraId="13A35668">
      <w:pPr>
        <w:pStyle w:val="3"/>
      </w:pPr>
    </w:p>
    <w:p w14:paraId="417A3595"/>
    <w:p w14:paraId="76A7D59F">
      <w:pPr>
        <w:adjustRightInd w:val="0"/>
        <w:spacing w:line="276" w:lineRule="auto"/>
        <w:ind w:firstLine="624"/>
        <w:jc w:val="center"/>
        <w:rPr>
          <w:snapToGrid w:val="0"/>
          <w:sz w:val="44"/>
        </w:rPr>
      </w:pPr>
    </w:p>
    <w:p w14:paraId="1FBB30C5">
      <w:pPr>
        <w:adjustRightInd w:val="0"/>
        <w:spacing w:line="276" w:lineRule="auto"/>
        <w:ind w:firstLine="624"/>
        <w:jc w:val="center"/>
        <w:rPr>
          <w:snapToGrid w:val="0"/>
          <w:sz w:val="44"/>
        </w:rPr>
      </w:pPr>
    </w:p>
    <w:p w14:paraId="6B4AC0B8">
      <w:pPr>
        <w:adjustRightInd w:val="0"/>
        <w:spacing w:line="276" w:lineRule="auto"/>
        <w:ind w:firstLine="624"/>
        <w:jc w:val="center"/>
        <w:rPr>
          <w:snapToGrid w:val="0"/>
          <w:sz w:val="44"/>
        </w:rPr>
      </w:pPr>
    </w:p>
    <w:p w14:paraId="2DD033CD">
      <w:pPr>
        <w:adjustRightInd w:val="0"/>
        <w:spacing w:line="276" w:lineRule="auto"/>
        <w:ind w:firstLine="2602" w:firstLineChars="723"/>
        <w:rPr>
          <w:snapToGrid w:val="0"/>
          <w:sz w:val="36"/>
          <w:szCs w:val="36"/>
        </w:rPr>
      </w:pPr>
      <w:r>
        <w:rPr>
          <w:rFonts w:hint="eastAsia"/>
          <w:snapToGrid w:val="0"/>
          <w:sz w:val="36"/>
          <w:szCs w:val="36"/>
        </w:rPr>
        <w:t>重庆医科大学附属第二医院</w:t>
      </w:r>
      <w:r>
        <w:rPr>
          <w:snapToGrid w:val="0"/>
          <w:sz w:val="36"/>
          <w:szCs w:val="36"/>
        </w:rPr>
        <w:t xml:space="preserve"> </w:t>
      </w:r>
    </w:p>
    <w:p w14:paraId="27601B1D">
      <w:pPr>
        <w:adjustRightInd w:val="0"/>
        <w:spacing w:line="276" w:lineRule="auto"/>
        <w:ind w:firstLine="3682" w:firstLineChars="1023"/>
        <w:rPr>
          <w:snapToGrid w:val="0"/>
          <w:sz w:val="44"/>
        </w:rPr>
      </w:pPr>
      <w:r>
        <w:rPr>
          <w:rFonts w:hint="eastAsia"/>
          <w:snapToGrid w:val="0"/>
          <w:sz w:val="36"/>
          <w:szCs w:val="36"/>
        </w:rPr>
        <w:t>二〇二</w:t>
      </w:r>
      <w:r>
        <w:rPr>
          <w:rFonts w:hint="eastAsia"/>
          <w:snapToGrid w:val="0"/>
          <w:sz w:val="36"/>
          <w:szCs w:val="36"/>
          <w:lang w:val="en-US" w:eastAsia="zh-CN"/>
        </w:rPr>
        <w:t>五</w:t>
      </w:r>
      <w:r>
        <w:rPr>
          <w:rFonts w:hint="eastAsia"/>
          <w:snapToGrid w:val="0"/>
          <w:sz w:val="36"/>
          <w:szCs w:val="36"/>
        </w:rPr>
        <w:t>年</w:t>
      </w:r>
      <w:r>
        <w:rPr>
          <w:rFonts w:hint="eastAsia"/>
          <w:snapToGrid w:val="0"/>
          <w:sz w:val="36"/>
          <w:szCs w:val="36"/>
          <w:lang w:val="en-US" w:eastAsia="zh-CN"/>
        </w:rPr>
        <w:t>十二</w:t>
      </w:r>
      <w:r>
        <w:rPr>
          <w:rFonts w:hint="eastAsia"/>
          <w:snapToGrid w:val="0"/>
          <w:sz w:val="36"/>
          <w:szCs w:val="36"/>
        </w:rPr>
        <w:t>月</w:t>
      </w:r>
    </w:p>
    <w:p w14:paraId="22D9C961">
      <w:pPr>
        <w:spacing w:line="276" w:lineRule="auto"/>
        <w:jc w:val="center"/>
        <w:rPr>
          <w:rFonts w:ascii="宋体"/>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45"/>
        <w:gridCol w:w="6948"/>
      </w:tblGrid>
      <w:tr w14:paraId="31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C426A0F">
            <w:pPr>
              <w:pStyle w:val="34"/>
              <w:spacing w:line="276" w:lineRule="auto"/>
              <w:ind w:firstLine="0"/>
              <w:jc w:val="center"/>
              <w:rPr>
                <w:szCs w:val="24"/>
              </w:rPr>
            </w:pPr>
            <w:r>
              <w:rPr>
                <w:rFonts w:hint="eastAsia"/>
                <w:szCs w:val="24"/>
              </w:rPr>
              <w:t>项号</w:t>
            </w:r>
          </w:p>
        </w:tc>
        <w:tc>
          <w:tcPr>
            <w:tcW w:w="1845" w:type="dxa"/>
            <w:vAlign w:val="center"/>
          </w:tcPr>
          <w:p w14:paraId="1AEBBF08">
            <w:pPr>
              <w:pStyle w:val="34"/>
              <w:spacing w:line="276" w:lineRule="auto"/>
              <w:ind w:firstLine="0"/>
              <w:jc w:val="center"/>
              <w:rPr>
                <w:szCs w:val="24"/>
              </w:rPr>
            </w:pPr>
            <w:r>
              <w:rPr>
                <w:rFonts w:hint="eastAsia"/>
                <w:szCs w:val="24"/>
              </w:rPr>
              <w:t>内容</w:t>
            </w:r>
          </w:p>
        </w:tc>
        <w:tc>
          <w:tcPr>
            <w:tcW w:w="6948" w:type="dxa"/>
            <w:vAlign w:val="center"/>
          </w:tcPr>
          <w:p w14:paraId="610C59DD">
            <w:pPr>
              <w:pStyle w:val="34"/>
              <w:spacing w:line="276" w:lineRule="auto"/>
              <w:ind w:firstLine="0"/>
              <w:jc w:val="center"/>
              <w:rPr>
                <w:szCs w:val="24"/>
              </w:rPr>
            </w:pPr>
            <w:r>
              <w:rPr>
                <w:rFonts w:hint="eastAsia"/>
                <w:szCs w:val="24"/>
              </w:rPr>
              <w:t>说明与要求</w:t>
            </w:r>
          </w:p>
        </w:tc>
      </w:tr>
      <w:tr w14:paraId="361D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094884C5">
            <w:pPr>
              <w:pStyle w:val="14"/>
              <w:spacing w:line="276" w:lineRule="auto"/>
              <w:jc w:val="left"/>
              <w:rPr>
                <w:rFonts w:ascii="仿宋_GB2312" w:eastAsia="仿宋_GB2312"/>
                <w:szCs w:val="24"/>
              </w:rPr>
            </w:pPr>
            <w:r>
              <w:rPr>
                <w:rFonts w:hint="eastAsia" w:ascii="仿宋_GB2312" w:eastAsia="仿宋_GB2312"/>
                <w:szCs w:val="24"/>
              </w:rPr>
              <w:t>1</w:t>
            </w:r>
          </w:p>
        </w:tc>
        <w:tc>
          <w:tcPr>
            <w:tcW w:w="1845" w:type="dxa"/>
            <w:vAlign w:val="center"/>
          </w:tcPr>
          <w:p w14:paraId="3E1A2720">
            <w:pPr>
              <w:pStyle w:val="14"/>
              <w:spacing w:line="276" w:lineRule="auto"/>
              <w:jc w:val="left"/>
              <w:rPr>
                <w:rFonts w:ascii="仿宋_GB2312" w:eastAsia="仿宋_GB2312"/>
                <w:szCs w:val="24"/>
              </w:rPr>
            </w:pPr>
            <w:r>
              <w:rPr>
                <w:rFonts w:hint="eastAsia" w:ascii="仿宋_GB2312" w:hAnsi="宋体" w:eastAsia="仿宋_GB2312"/>
                <w:kern w:val="0"/>
                <w:szCs w:val="24"/>
              </w:rPr>
              <w:t>项目名称</w:t>
            </w:r>
          </w:p>
        </w:tc>
        <w:tc>
          <w:tcPr>
            <w:tcW w:w="6948" w:type="dxa"/>
            <w:vAlign w:val="center"/>
          </w:tcPr>
          <w:p w14:paraId="609061DF">
            <w:pPr>
              <w:spacing w:line="240" w:lineRule="auto"/>
              <w:jc w:val="left"/>
              <w:rPr>
                <w:rFonts w:hint="eastAsia" w:ascii="仿宋_GB2312" w:eastAsia="仿宋_GB2312"/>
                <w:sz w:val="24"/>
                <w:lang w:val="en-US" w:eastAsia="zh-CN"/>
              </w:rPr>
            </w:pPr>
            <w:r>
              <w:rPr>
                <w:rFonts w:hint="eastAsia" w:ascii="仿宋_GB2312" w:eastAsia="仿宋_GB2312"/>
                <w:sz w:val="24"/>
                <w:lang w:val="en-US" w:eastAsia="zh-CN"/>
              </w:rPr>
              <w:br w:type="textWrapping"/>
            </w:r>
            <w:r>
              <w:rPr>
                <w:rFonts w:hint="eastAsia" w:ascii="仿宋_GB2312" w:eastAsia="仿宋_GB2312"/>
                <w:sz w:val="24"/>
                <w:lang w:val="en-US" w:eastAsia="zh-CN"/>
              </w:rPr>
              <w:t>重庆医科大学附属第二医院配套楼燃气工程</w:t>
            </w:r>
          </w:p>
          <w:p w14:paraId="74598617">
            <w:pPr>
              <w:snapToGrid w:val="0"/>
              <w:spacing w:line="276" w:lineRule="auto"/>
              <w:ind w:left="-38" w:leftChars="-18" w:firstLine="26" w:firstLineChars="11"/>
              <w:jc w:val="left"/>
              <w:rPr>
                <w:rFonts w:ascii="仿宋_GB2312" w:hAnsi="宋体" w:eastAsia="仿宋_GB2312"/>
                <w:kern w:val="0"/>
                <w:sz w:val="24"/>
              </w:rPr>
            </w:pPr>
          </w:p>
        </w:tc>
      </w:tr>
      <w:tr w14:paraId="79F0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1F64F4CC">
            <w:pPr>
              <w:pStyle w:val="34"/>
              <w:spacing w:line="276" w:lineRule="auto"/>
              <w:ind w:firstLine="0"/>
              <w:jc w:val="left"/>
              <w:rPr>
                <w:szCs w:val="24"/>
              </w:rPr>
            </w:pPr>
            <w:r>
              <w:rPr>
                <w:rFonts w:hint="eastAsia"/>
                <w:szCs w:val="24"/>
              </w:rPr>
              <w:t>2</w:t>
            </w:r>
          </w:p>
        </w:tc>
        <w:tc>
          <w:tcPr>
            <w:tcW w:w="1845" w:type="dxa"/>
            <w:vAlign w:val="center"/>
          </w:tcPr>
          <w:p w14:paraId="7F100B86">
            <w:pPr>
              <w:pStyle w:val="34"/>
              <w:spacing w:line="276" w:lineRule="auto"/>
              <w:ind w:firstLine="0"/>
              <w:jc w:val="left"/>
              <w:rPr>
                <w:szCs w:val="24"/>
              </w:rPr>
            </w:pPr>
            <w:r>
              <w:rPr>
                <w:rFonts w:hint="eastAsia"/>
                <w:szCs w:val="24"/>
              </w:rPr>
              <w:t>项目概况</w:t>
            </w:r>
          </w:p>
        </w:tc>
        <w:tc>
          <w:tcPr>
            <w:tcW w:w="6948" w:type="dxa"/>
            <w:vAlign w:val="center"/>
          </w:tcPr>
          <w:p w14:paraId="25971695">
            <w:pPr>
              <w:spacing w:line="276" w:lineRule="auto"/>
              <w:rPr>
                <w:rFonts w:hint="default" w:ascii="仿宋_GB2312" w:eastAsia="仿宋_GB2312"/>
                <w:color w:val="auto"/>
                <w:sz w:val="24"/>
                <w:lang w:val="en-US" w:eastAsia="zh-CN"/>
              </w:rPr>
            </w:pPr>
            <w:r>
              <w:rPr>
                <w:rFonts w:hint="eastAsia" w:ascii="仿宋_GB2312" w:eastAsia="仿宋_GB2312"/>
                <w:color w:val="auto"/>
                <w:sz w:val="24"/>
              </w:rPr>
              <w:t>1.项目地点：</w:t>
            </w:r>
            <w:r>
              <w:rPr>
                <w:rFonts w:hint="eastAsia" w:ascii="仿宋_GB2312" w:eastAsia="仿宋_GB2312"/>
                <w:color w:val="auto"/>
                <w:sz w:val="24"/>
                <w:lang w:eastAsia="zh-CN"/>
              </w:rPr>
              <w:t>南岸区天文大道</w:t>
            </w:r>
            <w:r>
              <w:rPr>
                <w:rFonts w:hint="eastAsia" w:ascii="仿宋_GB2312" w:eastAsia="仿宋_GB2312"/>
                <w:color w:val="auto"/>
                <w:sz w:val="24"/>
                <w:lang w:val="en-US" w:eastAsia="zh-CN"/>
              </w:rPr>
              <w:t>288号重庆医科大学附属第二医院配套业务用房燃气工程</w:t>
            </w:r>
          </w:p>
          <w:p w14:paraId="63AC695F">
            <w:pPr>
              <w:spacing w:line="276" w:lineRule="auto"/>
              <w:rPr>
                <w:rFonts w:hint="default" w:ascii="仿宋_GB2312" w:eastAsia="仿宋_GB2312"/>
                <w:color w:val="auto"/>
                <w:sz w:val="24"/>
                <w:lang w:val="en-US" w:eastAsia="zh-CN"/>
              </w:rPr>
            </w:pPr>
            <w:r>
              <w:rPr>
                <w:rFonts w:hint="eastAsia" w:ascii="仿宋_GB2312" w:eastAsia="仿宋_GB2312"/>
                <w:color w:val="auto"/>
                <w:sz w:val="24"/>
              </w:rPr>
              <w:t>2.采购内容：</w:t>
            </w:r>
            <w:r>
              <w:rPr>
                <w:rFonts w:hint="eastAsia" w:ascii="仿宋_GB2312" w:eastAsia="仿宋_GB2312"/>
                <w:color w:val="auto"/>
                <w:sz w:val="24"/>
                <w:lang w:eastAsia="zh-CN"/>
              </w:rPr>
              <w:t>按照医院提供的施工依据资料进行施工，包括：主要材料采购和供应、土石方工程、管道安装与敷设、管道附件与设备安装、管道吹扫、试压与验收、碰口、置换和接气等</w:t>
            </w:r>
            <w:r>
              <w:rPr>
                <w:rFonts w:hint="eastAsia" w:ascii="仿宋_GB2312" w:eastAsia="仿宋_GB2312"/>
                <w:color w:val="auto"/>
                <w:sz w:val="24"/>
                <w:lang w:eastAsia="zh-CN"/>
              </w:rPr>
              <w:br w:type="textWrapping"/>
            </w:r>
            <w:r>
              <w:rPr>
                <w:rFonts w:hint="eastAsia" w:ascii="仿宋_GB2312" w:eastAsia="仿宋_GB2312"/>
                <w:color w:val="auto"/>
                <w:sz w:val="24"/>
                <w:lang w:val="en-US" w:eastAsia="zh-CN"/>
              </w:rPr>
              <w:t>3.项目预算：111864元</w:t>
            </w:r>
            <w:r>
              <w:rPr>
                <w:rFonts w:hint="eastAsia" w:ascii="仿宋_GB2312" w:eastAsia="仿宋_GB2312"/>
                <w:color w:val="FF0000"/>
                <w:sz w:val="24"/>
                <w:lang w:val="en-US" w:eastAsia="zh-CN"/>
              </w:rPr>
              <w:t xml:space="preserve"> </w:t>
            </w:r>
          </w:p>
          <w:p w14:paraId="333613E1">
            <w:pPr>
              <w:spacing w:line="276" w:lineRule="auto"/>
              <w:rPr>
                <w:rFonts w:hint="default" w:ascii="仿宋_GB2312" w:eastAsia="仿宋_GB2312"/>
                <w:color w:val="auto"/>
                <w:sz w:val="24"/>
                <w:lang w:val="en-US" w:eastAsia="zh-CN"/>
              </w:rPr>
            </w:pPr>
            <w:r>
              <w:rPr>
                <w:rFonts w:hint="eastAsia" w:ascii="仿宋_GB2312" w:eastAsia="仿宋_GB2312"/>
                <w:color w:val="auto"/>
                <w:sz w:val="24"/>
                <w:lang w:val="en-US" w:eastAsia="zh-CN"/>
              </w:rPr>
              <w:t>4.供货/施工时间：合同签订生效，甲方按照相应条款支付费用，且现场具备服务条件后，乙方于15-180个工作日内完成相关服务。</w:t>
            </w:r>
          </w:p>
          <w:p w14:paraId="36467EEE">
            <w:pPr>
              <w:spacing w:line="276" w:lineRule="auto"/>
              <w:rPr>
                <w:rFonts w:hint="eastAsia" w:ascii="仿宋_GB2312" w:eastAsia="仿宋_GB2312"/>
                <w:color w:val="auto"/>
                <w:sz w:val="24"/>
                <w:lang w:val="en-US" w:eastAsia="zh-CN"/>
              </w:rPr>
            </w:pPr>
            <w:r>
              <w:rPr>
                <w:rFonts w:hint="eastAsia" w:ascii="仿宋_GB2312" w:eastAsia="仿宋_GB2312"/>
                <w:color w:val="auto"/>
                <w:sz w:val="24"/>
                <w:lang w:val="en-US" w:eastAsia="zh-CN"/>
              </w:rPr>
              <w:t>5</w:t>
            </w:r>
            <w:r>
              <w:rPr>
                <w:rFonts w:hint="eastAsia" w:ascii="仿宋_GB2312" w:eastAsia="仿宋_GB2312"/>
                <w:color w:val="auto"/>
                <w:sz w:val="24"/>
              </w:rPr>
              <w:t>.质保期（验收合格之日起）：</w:t>
            </w:r>
            <w:r>
              <w:rPr>
                <w:rFonts w:hint="eastAsia" w:ascii="仿宋_GB2312" w:eastAsia="仿宋_GB2312"/>
                <w:color w:val="auto"/>
                <w:sz w:val="24"/>
                <w:lang w:val="en-US" w:eastAsia="zh-CN"/>
              </w:rPr>
              <w:t>2年</w:t>
            </w:r>
          </w:p>
          <w:p w14:paraId="4EB821A8">
            <w:pPr>
              <w:spacing w:line="276" w:lineRule="auto"/>
              <w:rPr>
                <w:rFonts w:hint="eastAsia" w:ascii="仿宋_GB2312" w:eastAsia="仿宋_GB2312"/>
                <w:color w:val="auto"/>
                <w:sz w:val="24"/>
                <w:lang w:val="en-US" w:eastAsia="zh-CN"/>
              </w:rPr>
            </w:pPr>
            <w:r>
              <w:rPr>
                <w:rFonts w:hint="eastAsia" w:ascii="仿宋_GB2312" w:eastAsia="仿宋_GB2312"/>
                <w:color w:val="auto"/>
                <w:sz w:val="24"/>
                <w:lang w:val="en-US" w:eastAsia="zh-CN"/>
              </w:rPr>
              <w:t>6.售后服务：在质保期内乙方对其服务部分负责免费维修</w:t>
            </w:r>
          </w:p>
          <w:p w14:paraId="075AAC34">
            <w:pPr>
              <w:spacing w:line="276" w:lineRule="auto"/>
              <w:rPr>
                <w:rFonts w:hint="default"/>
                <w:lang w:val="en-US" w:eastAsia="zh-CN"/>
              </w:rPr>
            </w:pPr>
            <w:r>
              <w:rPr>
                <w:rFonts w:hint="eastAsia" w:ascii="仿宋_GB2312" w:eastAsia="仿宋_GB2312"/>
                <w:color w:val="auto"/>
                <w:sz w:val="24"/>
                <w:lang w:val="en-US" w:eastAsia="zh-CN"/>
              </w:rPr>
              <w:t>7：其他：</w:t>
            </w:r>
          </w:p>
        </w:tc>
      </w:tr>
      <w:tr w14:paraId="433C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490C2198">
            <w:pPr>
              <w:pStyle w:val="34"/>
              <w:spacing w:line="276" w:lineRule="auto"/>
              <w:ind w:firstLine="0"/>
              <w:jc w:val="left"/>
              <w:rPr>
                <w:rFonts w:hint="eastAsia" w:eastAsia="仿宋_GB2312"/>
                <w:szCs w:val="24"/>
                <w:lang w:val="en-US" w:eastAsia="zh-CN"/>
              </w:rPr>
            </w:pPr>
            <w:r>
              <w:rPr>
                <w:rFonts w:hint="eastAsia"/>
                <w:szCs w:val="24"/>
                <w:lang w:val="en-US" w:eastAsia="zh-CN"/>
              </w:rPr>
              <w:t>3</w:t>
            </w:r>
          </w:p>
        </w:tc>
        <w:tc>
          <w:tcPr>
            <w:tcW w:w="1845" w:type="dxa"/>
            <w:vAlign w:val="center"/>
          </w:tcPr>
          <w:p w14:paraId="717190CB">
            <w:pPr>
              <w:pStyle w:val="34"/>
              <w:spacing w:line="276" w:lineRule="auto"/>
              <w:ind w:firstLine="0"/>
              <w:jc w:val="left"/>
              <w:rPr>
                <w:szCs w:val="24"/>
              </w:rPr>
            </w:pPr>
            <w:r>
              <w:rPr>
                <w:rFonts w:hint="eastAsia"/>
                <w:szCs w:val="24"/>
              </w:rPr>
              <w:t>转包</w:t>
            </w:r>
          </w:p>
        </w:tc>
        <w:tc>
          <w:tcPr>
            <w:tcW w:w="6948" w:type="dxa"/>
            <w:vAlign w:val="center"/>
          </w:tcPr>
          <w:p w14:paraId="2CCCAE03">
            <w:pPr>
              <w:spacing w:line="276" w:lineRule="auto"/>
              <w:rPr>
                <w:rFonts w:ascii="仿宋_GB2312" w:eastAsia="仿宋_GB2312"/>
                <w:sz w:val="24"/>
              </w:rPr>
            </w:pPr>
            <w:r>
              <w:rPr>
                <w:rFonts w:hint="eastAsia" w:ascii="仿宋_GB2312" w:eastAsia="仿宋_GB2312"/>
                <w:sz w:val="24"/>
              </w:rPr>
              <w:t>■不允许</w:t>
            </w:r>
          </w:p>
        </w:tc>
      </w:tr>
      <w:tr w14:paraId="5E6C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55" w:type="dxa"/>
            <w:vAlign w:val="center"/>
          </w:tcPr>
          <w:p w14:paraId="67798593">
            <w:pPr>
              <w:pStyle w:val="34"/>
              <w:spacing w:line="276" w:lineRule="auto"/>
              <w:ind w:firstLine="0"/>
              <w:jc w:val="left"/>
              <w:rPr>
                <w:rFonts w:hint="default" w:eastAsia="仿宋_GB2312"/>
                <w:szCs w:val="24"/>
                <w:lang w:val="en-US" w:eastAsia="zh-CN"/>
              </w:rPr>
            </w:pPr>
            <w:r>
              <w:rPr>
                <w:rFonts w:hint="eastAsia"/>
                <w:szCs w:val="24"/>
                <w:lang w:val="en-US" w:eastAsia="zh-CN"/>
              </w:rPr>
              <w:t>4</w:t>
            </w:r>
          </w:p>
        </w:tc>
        <w:tc>
          <w:tcPr>
            <w:tcW w:w="1845" w:type="dxa"/>
            <w:vAlign w:val="center"/>
          </w:tcPr>
          <w:p w14:paraId="3C06572E">
            <w:pPr>
              <w:pStyle w:val="34"/>
              <w:spacing w:line="276" w:lineRule="auto"/>
              <w:ind w:firstLine="0"/>
              <w:jc w:val="left"/>
              <w:rPr>
                <w:szCs w:val="24"/>
              </w:rPr>
            </w:pPr>
            <w:r>
              <w:rPr>
                <w:rFonts w:hint="eastAsia"/>
                <w:szCs w:val="24"/>
                <w:lang w:eastAsia="zh-CN"/>
              </w:rPr>
              <w:t>供应商</w:t>
            </w:r>
            <w:r>
              <w:rPr>
                <w:rFonts w:hint="eastAsia"/>
                <w:szCs w:val="24"/>
              </w:rPr>
              <w:t>资格条件</w:t>
            </w:r>
          </w:p>
        </w:tc>
        <w:tc>
          <w:tcPr>
            <w:tcW w:w="6948" w:type="dxa"/>
            <w:vAlign w:val="center"/>
          </w:tcPr>
          <w:p w14:paraId="70E3107E">
            <w:pPr>
              <w:spacing w:line="276" w:lineRule="auto"/>
              <w:rPr>
                <w:rFonts w:ascii="仿宋_GB2312" w:eastAsia="仿宋_GB2312"/>
                <w:sz w:val="24"/>
              </w:rPr>
            </w:pPr>
            <w:r>
              <w:rPr>
                <w:rFonts w:hint="eastAsia" w:ascii="仿宋_GB2312" w:eastAsia="仿宋_GB2312"/>
                <w:sz w:val="24"/>
              </w:rPr>
              <w:t>1.</w:t>
            </w:r>
            <w:r>
              <w:rPr>
                <w:rFonts w:hint="eastAsia" w:ascii="仿宋_GB2312" w:eastAsia="仿宋_GB2312"/>
                <w:sz w:val="24"/>
                <w:lang w:eastAsia="zh-CN"/>
              </w:rPr>
              <w:t>供应商</w:t>
            </w:r>
            <w:r>
              <w:rPr>
                <w:rFonts w:hint="eastAsia" w:ascii="仿宋_GB2312" w:eastAsia="仿宋_GB2312"/>
                <w:sz w:val="24"/>
              </w:rPr>
              <w:t>具有独立承担民事责任的能力</w:t>
            </w:r>
          </w:p>
          <w:p w14:paraId="51FCB86B">
            <w:pPr>
              <w:spacing w:line="276" w:lineRule="auto"/>
              <w:rPr>
                <w:rFonts w:ascii="仿宋_GB2312" w:eastAsia="仿宋_GB2312"/>
                <w:sz w:val="24"/>
              </w:rPr>
            </w:pPr>
            <w:r>
              <w:rPr>
                <w:rFonts w:hint="eastAsia" w:ascii="仿宋_GB2312" w:eastAsia="仿宋_GB2312"/>
                <w:sz w:val="24"/>
              </w:rPr>
              <w:t>【提供法人营业执照（副本）或事业单位法人证书（副本）或个体工商户营业执照或有效的自然人身份证明或社会团体法人登记证书（提供复印件并加盖鲜章）】</w:t>
            </w:r>
          </w:p>
          <w:p w14:paraId="673BCA71">
            <w:pPr>
              <w:spacing w:line="276" w:lineRule="auto"/>
              <w:rPr>
                <w:rFonts w:ascii="仿宋_GB2312" w:eastAsia="仿宋_GB2312"/>
                <w:sz w:val="24"/>
              </w:rPr>
            </w:pPr>
            <w:r>
              <w:rPr>
                <w:rFonts w:hint="eastAsia" w:ascii="仿宋_GB2312" w:eastAsia="仿宋_GB2312"/>
                <w:sz w:val="24"/>
              </w:rPr>
              <w:t>2.法定代表人身份证明【格式3，自然人无需提供】</w:t>
            </w:r>
          </w:p>
          <w:p w14:paraId="4CC937BF">
            <w:pPr>
              <w:spacing w:line="276" w:lineRule="auto"/>
            </w:pPr>
            <w:r>
              <w:rPr>
                <w:rFonts w:hint="eastAsia" w:ascii="仿宋_GB2312" w:eastAsia="仿宋_GB2312"/>
                <w:sz w:val="24"/>
              </w:rPr>
              <w:t>3.法定代表人授权委托书【格式4，自然人、法人本人到场的无需提供】</w:t>
            </w:r>
          </w:p>
        </w:tc>
      </w:tr>
      <w:tr w14:paraId="3AE0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4376D009">
            <w:pPr>
              <w:pStyle w:val="34"/>
              <w:spacing w:line="276" w:lineRule="auto"/>
              <w:ind w:firstLine="0"/>
              <w:jc w:val="left"/>
              <w:rPr>
                <w:rFonts w:hint="default" w:eastAsia="仿宋_GB2312"/>
                <w:szCs w:val="24"/>
                <w:lang w:val="en-US" w:eastAsia="zh-CN"/>
              </w:rPr>
            </w:pPr>
            <w:r>
              <w:rPr>
                <w:rFonts w:hint="eastAsia"/>
                <w:szCs w:val="24"/>
                <w:lang w:val="en-US" w:eastAsia="zh-CN"/>
              </w:rPr>
              <w:t>5</w:t>
            </w:r>
          </w:p>
        </w:tc>
        <w:tc>
          <w:tcPr>
            <w:tcW w:w="1845" w:type="dxa"/>
            <w:vAlign w:val="center"/>
          </w:tcPr>
          <w:p w14:paraId="4017C954">
            <w:pPr>
              <w:pStyle w:val="34"/>
              <w:spacing w:line="276" w:lineRule="auto"/>
              <w:ind w:firstLine="0"/>
              <w:jc w:val="left"/>
              <w:rPr>
                <w:rFonts w:hint="eastAsia" w:eastAsia="仿宋_GB2312"/>
                <w:szCs w:val="24"/>
                <w:lang w:val="en-US" w:eastAsia="zh-CN"/>
              </w:rPr>
            </w:pPr>
            <w:r>
              <w:rPr>
                <w:rFonts w:hint="eastAsia"/>
                <w:szCs w:val="24"/>
              </w:rPr>
              <w:t>费用报价</w:t>
            </w:r>
            <w:r>
              <w:rPr>
                <w:rFonts w:hint="eastAsia"/>
                <w:szCs w:val="24"/>
                <w:lang w:val="en-US" w:eastAsia="zh-CN"/>
              </w:rPr>
              <w:t>方式</w:t>
            </w:r>
          </w:p>
        </w:tc>
        <w:tc>
          <w:tcPr>
            <w:tcW w:w="6948" w:type="dxa"/>
            <w:vAlign w:val="center"/>
          </w:tcPr>
          <w:p w14:paraId="6B93701B">
            <w:pPr>
              <w:pStyle w:val="34"/>
              <w:tabs>
                <w:tab w:val="left" w:pos="423"/>
                <w:tab w:val="clear" w:pos="900"/>
              </w:tabs>
              <w:spacing w:line="276" w:lineRule="auto"/>
              <w:ind w:firstLine="0"/>
              <w:rPr>
                <w:color w:val="0000FF"/>
              </w:rPr>
            </w:pPr>
            <w:r>
              <w:rPr>
                <w:rFonts w:hint="eastAsia"/>
              </w:rPr>
              <w:t>1.本项目采用</w:t>
            </w:r>
            <w:r>
              <w:rPr>
                <w:rFonts w:hint="eastAsia"/>
                <w:color w:val="0000FF"/>
                <w:lang w:eastAsia="zh-CN"/>
              </w:rPr>
              <w:t>暂定总价合同</w:t>
            </w:r>
            <w:r>
              <w:rPr>
                <w:rFonts w:hint="eastAsia"/>
              </w:rPr>
              <w:t>，</w:t>
            </w:r>
            <w:r>
              <w:rPr>
                <w:rFonts w:hint="eastAsia"/>
                <w:color w:val="0000FF"/>
                <w:lang w:eastAsia="zh-CN"/>
              </w:rPr>
              <w:t>乙方完成服务后，据实结算，多退少补。</w:t>
            </w:r>
            <w:r>
              <w:rPr>
                <w:rFonts w:hint="eastAsia"/>
              </w:rPr>
              <w:t>包含但不限于产品费用、材料费、运输费、安装费、人工费、管理费、利润、保险、各种规费税费、专用工具、材料保管费等所有费用的总和。由各</w:t>
            </w:r>
            <w:r>
              <w:rPr>
                <w:rFonts w:hint="eastAsia"/>
                <w:lang w:eastAsia="zh-CN"/>
              </w:rPr>
              <w:t>供应商</w:t>
            </w:r>
            <w:r>
              <w:rPr>
                <w:rFonts w:hint="eastAsia"/>
              </w:rPr>
              <w:t>自行根据自身实力进行报价。</w:t>
            </w:r>
          </w:p>
          <w:p w14:paraId="1240BEC9">
            <w:pPr>
              <w:pStyle w:val="34"/>
              <w:tabs>
                <w:tab w:val="left" w:pos="423"/>
                <w:tab w:val="clear" w:pos="900"/>
              </w:tabs>
              <w:spacing w:line="276" w:lineRule="auto"/>
              <w:ind w:firstLine="0"/>
            </w:pPr>
            <w:r>
              <w:rPr>
                <w:rFonts w:hint="eastAsia"/>
              </w:rPr>
              <w:t>2.</w:t>
            </w:r>
            <w:r>
              <w:rPr>
                <w:rFonts w:hint="eastAsia"/>
                <w:lang w:eastAsia="zh-CN"/>
              </w:rPr>
              <w:t>供应商</w:t>
            </w:r>
            <w:r>
              <w:rPr>
                <w:rFonts w:hint="eastAsia"/>
              </w:rPr>
              <w:t>报价不得超过项目</w:t>
            </w:r>
            <w:r>
              <w:rPr>
                <w:rFonts w:hint="eastAsia"/>
                <w:lang w:val="en-US" w:eastAsia="zh-CN"/>
              </w:rPr>
              <w:t>预算</w:t>
            </w:r>
            <w:r>
              <w:rPr>
                <w:rFonts w:hint="eastAsia"/>
              </w:rPr>
              <w:t>，否则作否决竞选处理。</w:t>
            </w:r>
          </w:p>
          <w:p w14:paraId="58E3EBFA">
            <w:pPr>
              <w:pStyle w:val="34"/>
              <w:tabs>
                <w:tab w:val="left" w:pos="423"/>
                <w:tab w:val="clear" w:pos="900"/>
              </w:tabs>
              <w:spacing w:line="276" w:lineRule="auto"/>
              <w:ind w:firstLine="0"/>
            </w:pPr>
            <w:r>
              <w:rPr>
                <w:rFonts w:hint="eastAsia"/>
              </w:rPr>
              <w:t>3.</w:t>
            </w:r>
            <w:r>
              <w:rPr>
                <w:rFonts w:hint="eastAsia"/>
                <w:lang w:eastAsia="zh-CN"/>
              </w:rPr>
              <w:t>供应商</w:t>
            </w:r>
            <w:r>
              <w:rPr>
                <w:rFonts w:hint="eastAsia"/>
              </w:rPr>
              <w:t>应自行踏勘现场及周围环境，以便获取</w:t>
            </w:r>
            <w:r>
              <w:rPr>
                <w:rFonts w:hint="eastAsia"/>
                <w:lang w:eastAsia="zh-CN"/>
              </w:rPr>
              <w:t>供应商</w:t>
            </w:r>
            <w:r>
              <w:rPr>
                <w:rFonts w:hint="eastAsia"/>
              </w:rPr>
              <w:t>须自己负责的有关编制</w:t>
            </w:r>
            <w:r>
              <w:rPr>
                <w:rFonts w:hint="eastAsia"/>
                <w:lang w:eastAsia="zh-CN"/>
              </w:rPr>
              <w:t>谈判文件</w:t>
            </w:r>
            <w:r>
              <w:rPr>
                <w:rFonts w:hint="eastAsia"/>
              </w:rPr>
              <w:t>报价清单和签署合同所需的所有资料。</w:t>
            </w:r>
          </w:p>
        </w:tc>
      </w:tr>
      <w:tr w14:paraId="2908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58D3D729">
            <w:pPr>
              <w:pStyle w:val="34"/>
              <w:spacing w:line="276" w:lineRule="auto"/>
              <w:ind w:firstLine="0"/>
              <w:jc w:val="left"/>
              <w:rPr>
                <w:rFonts w:hint="eastAsia" w:eastAsia="仿宋_GB2312"/>
                <w:szCs w:val="24"/>
                <w:lang w:val="en-US" w:eastAsia="zh-CN"/>
              </w:rPr>
            </w:pPr>
            <w:r>
              <w:rPr>
                <w:rFonts w:hint="eastAsia"/>
                <w:szCs w:val="24"/>
                <w:lang w:val="en-US" w:eastAsia="zh-CN"/>
              </w:rPr>
              <w:t>6</w:t>
            </w:r>
          </w:p>
        </w:tc>
        <w:tc>
          <w:tcPr>
            <w:tcW w:w="1845" w:type="dxa"/>
            <w:vAlign w:val="center"/>
          </w:tcPr>
          <w:p w14:paraId="512DE352">
            <w:pPr>
              <w:pStyle w:val="34"/>
              <w:spacing w:line="276" w:lineRule="auto"/>
              <w:ind w:firstLine="0"/>
              <w:jc w:val="left"/>
              <w:rPr>
                <w:szCs w:val="24"/>
              </w:rPr>
            </w:pPr>
            <w:r>
              <w:rPr>
                <w:rFonts w:hint="eastAsia"/>
                <w:szCs w:val="24"/>
              </w:rPr>
              <w:t>费用支付</w:t>
            </w:r>
          </w:p>
        </w:tc>
        <w:tc>
          <w:tcPr>
            <w:tcW w:w="6948" w:type="dxa"/>
            <w:vAlign w:val="center"/>
          </w:tcPr>
          <w:p w14:paraId="68769A40">
            <w:pPr>
              <w:spacing w:line="276" w:lineRule="auto"/>
              <w:jc w:val="left"/>
              <w:rPr>
                <w:rFonts w:hint="default" w:ascii="仿宋_GB2312" w:hAnsi="宋体" w:eastAsia="仿宋_GB2312"/>
                <w:kern w:val="0"/>
                <w:sz w:val="24"/>
                <w:lang w:val="en-US" w:eastAsia="zh-CN"/>
              </w:rPr>
            </w:pPr>
            <w:r>
              <w:rPr>
                <w:rFonts w:hint="eastAsia" w:ascii="仿宋_GB2312" w:hAnsi="宋体" w:eastAsia="仿宋_GB2312"/>
                <w:kern w:val="0"/>
                <w:sz w:val="24"/>
                <w:lang w:eastAsia="zh-CN"/>
              </w:rPr>
              <w:t>一次性付款：甲方应在双方签订合同之日起</w:t>
            </w:r>
            <w:r>
              <w:rPr>
                <w:rFonts w:hint="eastAsia" w:ascii="仿宋_GB2312" w:hAnsi="宋体" w:eastAsia="仿宋_GB2312"/>
                <w:kern w:val="0"/>
                <w:sz w:val="24"/>
                <w:lang w:val="en-US" w:eastAsia="zh-CN"/>
              </w:rPr>
              <w:t>30个工作日内，且乙方服务前一次性支付合同约定的估算总价款。乙方完成全部委托服务，据实结算，多退少补。</w:t>
            </w:r>
          </w:p>
        </w:tc>
      </w:tr>
      <w:tr w14:paraId="72CF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55" w:type="dxa"/>
            <w:vAlign w:val="center"/>
          </w:tcPr>
          <w:p w14:paraId="46DBC0D5">
            <w:pPr>
              <w:pStyle w:val="34"/>
              <w:spacing w:line="276" w:lineRule="auto"/>
              <w:ind w:firstLine="0"/>
              <w:jc w:val="left"/>
              <w:rPr>
                <w:rFonts w:hint="eastAsia" w:eastAsia="仿宋_GB2312"/>
                <w:szCs w:val="24"/>
                <w:lang w:eastAsia="zh-CN"/>
              </w:rPr>
            </w:pPr>
            <w:r>
              <w:rPr>
                <w:rFonts w:hint="eastAsia"/>
                <w:szCs w:val="24"/>
                <w:lang w:val="en-US" w:eastAsia="zh-CN"/>
              </w:rPr>
              <w:t>7</w:t>
            </w:r>
          </w:p>
        </w:tc>
        <w:tc>
          <w:tcPr>
            <w:tcW w:w="1845" w:type="dxa"/>
            <w:vAlign w:val="center"/>
          </w:tcPr>
          <w:p w14:paraId="778177BA">
            <w:pPr>
              <w:pStyle w:val="34"/>
              <w:spacing w:line="276" w:lineRule="auto"/>
              <w:ind w:firstLine="0"/>
              <w:jc w:val="left"/>
              <w:rPr>
                <w:szCs w:val="24"/>
              </w:rPr>
            </w:pPr>
            <w:r>
              <w:rPr>
                <w:rFonts w:hint="eastAsia"/>
                <w:szCs w:val="24"/>
                <w:lang w:eastAsia="zh-CN"/>
              </w:rPr>
              <w:t>谈判文件</w:t>
            </w:r>
            <w:r>
              <w:rPr>
                <w:rFonts w:hint="eastAsia"/>
                <w:szCs w:val="24"/>
              </w:rPr>
              <w:t>组成</w:t>
            </w:r>
          </w:p>
        </w:tc>
        <w:tc>
          <w:tcPr>
            <w:tcW w:w="6948" w:type="dxa"/>
            <w:vAlign w:val="center"/>
          </w:tcPr>
          <w:p w14:paraId="3D2609AC">
            <w:pPr>
              <w:pStyle w:val="34"/>
              <w:spacing w:line="276" w:lineRule="auto"/>
              <w:ind w:firstLine="0"/>
              <w:jc w:val="left"/>
              <w:rPr>
                <w:szCs w:val="24"/>
              </w:rPr>
            </w:pPr>
            <w:r>
              <w:rPr>
                <w:rFonts w:hint="eastAsia"/>
                <w:szCs w:val="24"/>
                <w:lang w:val="en-US" w:eastAsia="zh-CN"/>
              </w:rPr>
              <w:t>1</w:t>
            </w:r>
            <w:r>
              <w:rPr>
                <w:rFonts w:hint="eastAsia"/>
                <w:szCs w:val="24"/>
              </w:rPr>
              <w:t>.</w:t>
            </w:r>
            <w:r>
              <w:rPr>
                <w:rFonts w:hint="eastAsia"/>
                <w:szCs w:val="24"/>
                <w:lang w:val="en-US" w:eastAsia="zh-CN"/>
              </w:rPr>
              <w:t>报价表</w:t>
            </w:r>
            <w:r>
              <w:rPr>
                <w:rFonts w:hint="eastAsia"/>
                <w:szCs w:val="24"/>
              </w:rPr>
              <w:t>（格式</w:t>
            </w:r>
            <w:r>
              <w:rPr>
                <w:rFonts w:hint="eastAsia"/>
                <w:szCs w:val="24"/>
                <w:lang w:val="en-US" w:eastAsia="zh-CN"/>
              </w:rPr>
              <w:t>1</w:t>
            </w:r>
            <w:r>
              <w:rPr>
                <w:rFonts w:hint="eastAsia"/>
                <w:szCs w:val="24"/>
              </w:rPr>
              <w:t>）（若有分项报价清单，请添加到格式</w:t>
            </w:r>
            <w:r>
              <w:rPr>
                <w:rFonts w:hint="eastAsia"/>
                <w:szCs w:val="24"/>
                <w:lang w:val="en-US" w:eastAsia="zh-CN"/>
              </w:rPr>
              <w:t>1</w:t>
            </w:r>
            <w:r>
              <w:rPr>
                <w:rFonts w:hint="eastAsia"/>
                <w:szCs w:val="24"/>
              </w:rPr>
              <w:t>后面）</w:t>
            </w:r>
          </w:p>
          <w:p w14:paraId="0420FEC8">
            <w:pPr>
              <w:pStyle w:val="34"/>
              <w:spacing w:line="276" w:lineRule="auto"/>
              <w:ind w:firstLine="0"/>
              <w:jc w:val="left"/>
              <w:rPr>
                <w:szCs w:val="24"/>
              </w:rPr>
            </w:pPr>
            <w:r>
              <w:rPr>
                <w:rFonts w:hint="eastAsia"/>
                <w:szCs w:val="24"/>
                <w:lang w:val="en-US" w:eastAsia="zh-CN"/>
              </w:rPr>
              <w:t>2</w:t>
            </w:r>
            <w:r>
              <w:rPr>
                <w:rFonts w:hint="eastAsia"/>
                <w:szCs w:val="24"/>
              </w:rPr>
              <w:t>.基本资格条件证明材料：</w:t>
            </w:r>
          </w:p>
          <w:p w14:paraId="13E4A639">
            <w:pPr>
              <w:pStyle w:val="34"/>
              <w:spacing w:line="276" w:lineRule="auto"/>
              <w:ind w:firstLine="240" w:firstLineChars="100"/>
              <w:jc w:val="left"/>
              <w:rPr>
                <w:szCs w:val="24"/>
              </w:rPr>
            </w:pPr>
            <w:r>
              <w:rPr>
                <w:rFonts w:hint="eastAsia"/>
                <w:szCs w:val="24"/>
              </w:rPr>
              <w:t>①营业执照【提供复印件需加盖公章（原件备查）】</w:t>
            </w:r>
          </w:p>
          <w:p w14:paraId="263CE5C7">
            <w:pPr>
              <w:pStyle w:val="34"/>
              <w:spacing w:line="276" w:lineRule="auto"/>
              <w:ind w:firstLine="240" w:firstLineChars="100"/>
              <w:jc w:val="left"/>
              <w:rPr>
                <w:szCs w:val="24"/>
              </w:rPr>
            </w:pPr>
            <w:r>
              <w:rPr>
                <w:rFonts w:hint="eastAsia"/>
                <w:szCs w:val="24"/>
              </w:rPr>
              <w:t>②法定代表人身份证明【格式</w:t>
            </w:r>
            <w:r>
              <w:rPr>
                <w:rFonts w:hint="eastAsia"/>
                <w:szCs w:val="24"/>
                <w:lang w:val="en-US" w:eastAsia="zh-CN"/>
              </w:rPr>
              <w:t>2</w:t>
            </w:r>
            <w:r>
              <w:rPr>
                <w:rFonts w:hint="eastAsia"/>
                <w:szCs w:val="24"/>
              </w:rPr>
              <w:t>，自然人无需提供】</w:t>
            </w:r>
          </w:p>
          <w:p w14:paraId="3ABF1978">
            <w:pPr>
              <w:pStyle w:val="34"/>
              <w:spacing w:line="276" w:lineRule="auto"/>
              <w:ind w:firstLine="240" w:firstLineChars="100"/>
              <w:jc w:val="left"/>
              <w:rPr>
                <w:szCs w:val="24"/>
              </w:rPr>
            </w:pPr>
            <w:r>
              <w:rPr>
                <w:rFonts w:hint="eastAsia"/>
                <w:szCs w:val="24"/>
              </w:rPr>
              <w:t>③法定代表人授权委托书【格式</w:t>
            </w:r>
            <w:r>
              <w:rPr>
                <w:rFonts w:hint="eastAsia"/>
                <w:szCs w:val="24"/>
                <w:lang w:val="en-US" w:eastAsia="zh-CN"/>
              </w:rPr>
              <w:t>3</w:t>
            </w:r>
            <w:r>
              <w:rPr>
                <w:rFonts w:hint="eastAsia"/>
                <w:szCs w:val="24"/>
              </w:rPr>
              <w:t>，自然人、法人本人到场的无需提供】</w:t>
            </w:r>
          </w:p>
          <w:p w14:paraId="5DF55F50">
            <w:pPr>
              <w:pStyle w:val="34"/>
              <w:spacing w:line="276" w:lineRule="auto"/>
              <w:ind w:firstLine="0"/>
              <w:jc w:val="left"/>
              <w:rPr>
                <w:szCs w:val="24"/>
              </w:rPr>
            </w:pPr>
            <w:r>
              <w:rPr>
                <w:rFonts w:hint="eastAsia"/>
                <w:szCs w:val="24"/>
                <w:lang w:val="en-US" w:eastAsia="zh-CN"/>
              </w:rPr>
              <w:t>3</w:t>
            </w:r>
            <w:r>
              <w:rPr>
                <w:rFonts w:hint="eastAsia"/>
                <w:szCs w:val="24"/>
              </w:rPr>
              <w:t>.承诺书（格式</w:t>
            </w:r>
            <w:r>
              <w:rPr>
                <w:rFonts w:hint="eastAsia"/>
                <w:szCs w:val="24"/>
                <w:lang w:val="en-US" w:eastAsia="zh-CN"/>
              </w:rPr>
              <w:t>4</w:t>
            </w:r>
            <w:r>
              <w:rPr>
                <w:rFonts w:hint="eastAsia"/>
                <w:szCs w:val="24"/>
              </w:rPr>
              <w:t>）</w:t>
            </w:r>
          </w:p>
          <w:p w14:paraId="4F831529">
            <w:pPr>
              <w:pStyle w:val="34"/>
              <w:spacing w:line="276" w:lineRule="auto"/>
              <w:ind w:firstLine="0"/>
              <w:jc w:val="left"/>
              <w:rPr>
                <w:szCs w:val="24"/>
              </w:rPr>
            </w:pPr>
            <w:r>
              <w:rPr>
                <w:rFonts w:hint="eastAsia"/>
                <w:szCs w:val="24"/>
                <w:lang w:val="en-US" w:eastAsia="zh-CN"/>
              </w:rPr>
              <w:t>4</w:t>
            </w:r>
            <w:r>
              <w:rPr>
                <w:szCs w:val="24"/>
              </w:rPr>
              <w:t>.</w:t>
            </w:r>
            <w:r>
              <w:rPr>
                <w:rFonts w:hint="eastAsia"/>
                <w:szCs w:val="24"/>
                <w:lang w:val="en-US" w:eastAsia="zh-CN"/>
              </w:rPr>
              <w:t>项目</w:t>
            </w:r>
            <w:r>
              <w:rPr>
                <w:rFonts w:hint="eastAsia"/>
                <w:szCs w:val="24"/>
              </w:rPr>
              <w:t>响应资料【要求详见采购文件</w:t>
            </w:r>
            <w:r>
              <w:rPr>
                <w:rFonts w:hint="eastAsia"/>
                <w:szCs w:val="24"/>
                <w:lang w:val="en-US" w:eastAsia="zh-CN"/>
              </w:rPr>
              <w:t>2项目概况</w:t>
            </w:r>
            <w:r>
              <w:rPr>
                <w:rFonts w:hint="eastAsia"/>
                <w:szCs w:val="24"/>
              </w:rPr>
              <w:t>，格式自拟】</w:t>
            </w:r>
          </w:p>
        </w:tc>
      </w:tr>
      <w:tr w14:paraId="7BEB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21218D21">
            <w:pPr>
              <w:pStyle w:val="34"/>
              <w:spacing w:line="276" w:lineRule="auto"/>
              <w:ind w:firstLine="0"/>
              <w:jc w:val="left"/>
              <w:rPr>
                <w:szCs w:val="24"/>
              </w:rPr>
            </w:pPr>
            <w:r>
              <w:rPr>
                <w:rFonts w:hint="eastAsia"/>
                <w:szCs w:val="24"/>
              </w:rPr>
              <w:t>11</w:t>
            </w:r>
          </w:p>
        </w:tc>
        <w:tc>
          <w:tcPr>
            <w:tcW w:w="1845" w:type="dxa"/>
            <w:vAlign w:val="center"/>
          </w:tcPr>
          <w:p w14:paraId="1F2FE1C3">
            <w:pPr>
              <w:pStyle w:val="34"/>
              <w:spacing w:line="276" w:lineRule="auto"/>
              <w:ind w:firstLine="0"/>
              <w:jc w:val="left"/>
              <w:rPr>
                <w:szCs w:val="24"/>
              </w:rPr>
            </w:pPr>
            <w:r>
              <w:rPr>
                <w:rFonts w:hint="eastAsia"/>
                <w:szCs w:val="24"/>
                <w:lang w:eastAsia="zh-CN"/>
              </w:rPr>
              <w:t>谈判文件</w:t>
            </w:r>
            <w:r>
              <w:rPr>
                <w:rFonts w:hint="eastAsia"/>
                <w:szCs w:val="24"/>
              </w:rPr>
              <w:t>格式</w:t>
            </w:r>
          </w:p>
        </w:tc>
        <w:tc>
          <w:tcPr>
            <w:tcW w:w="6948" w:type="dxa"/>
            <w:vAlign w:val="center"/>
          </w:tcPr>
          <w:p w14:paraId="0AF4C737">
            <w:pPr>
              <w:pStyle w:val="34"/>
              <w:spacing w:line="276" w:lineRule="auto"/>
              <w:ind w:firstLine="0"/>
              <w:jc w:val="left"/>
              <w:rPr>
                <w:szCs w:val="24"/>
              </w:rPr>
            </w:pPr>
            <w:r>
              <w:rPr>
                <w:rFonts w:hint="eastAsia"/>
                <w:szCs w:val="24"/>
              </w:rPr>
              <w:t>1.签字盖章要求</w:t>
            </w:r>
          </w:p>
          <w:p w14:paraId="6B8B467F">
            <w:pPr>
              <w:pStyle w:val="34"/>
              <w:spacing w:line="276" w:lineRule="auto"/>
              <w:ind w:firstLine="0"/>
              <w:jc w:val="left"/>
              <w:rPr>
                <w:szCs w:val="24"/>
              </w:rPr>
            </w:pPr>
            <w:r>
              <w:rPr>
                <w:rFonts w:hint="eastAsia"/>
                <w:szCs w:val="24"/>
              </w:rPr>
              <w:t>1.1</w:t>
            </w:r>
            <w:r>
              <w:rPr>
                <w:rFonts w:hint="eastAsia"/>
                <w:szCs w:val="24"/>
                <w:lang w:eastAsia="zh-CN"/>
              </w:rPr>
              <w:t>谈判文件</w:t>
            </w:r>
            <w:r>
              <w:rPr>
                <w:rFonts w:hint="eastAsia"/>
                <w:szCs w:val="24"/>
              </w:rPr>
              <w:t>正、副本封面均须法定代表人或其委托代理人签字、加盖</w:t>
            </w:r>
            <w:r>
              <w:rPr>
                <w:rFonts w:hint="eastAsia"/>
                <w:szCs w:val="24"/>
                <w:lang w:eastAsia="zh-CN"/>
              </w:rPr>
              <w:t>供应商</w:t>
            </w:r>
            <w:r>
              <w:rPr>
                <w:rFonts w:hint="eastAsia"/>
                <w:szCs w:val="24"/>
              </w:rPr>
              <w:t>公章（鲜章），正、副本均须加盖骑缝章（鲜章）；</w:t>
            </w:r>
          </w:p>
          <w:p w14:paraId="591C54D8">
            <w:pPr>
              <w:pStyle w:val="34"/>
              <w:spacing w:line="276" w:lineRule="auto"/>
              <w:ind w:firstLine="0"/>
              <w:jc w:val="left"/>
              <w:rPr>
                <w:szCs w:val="24"/>
              </w:rPr>
            </w:pPr>
            <w:r>
              <w:rPr>
                <w:rFonts w:hint="eastAsia"/>
                <w:szCs w:val="24"/>
              </w:rPr>
              <w:t>1.2</w:t>
            </w:r>
            <w:r>
              <w:rPr>
                <w:rFonts w:hint="eastAsia"/>
                <w:szCs w:val="24"/>
                <w:lang w:eastAsia="zh-CN"/>
              </w:rPr>
              <w:t>谈判文件</w:t>
            </w:r>
            <w:r>
              <w:rPr>
                <w:rFonts w:hint="eastAsia"/>
                <w:szCs w:val="24"/>
              </w:rPr>
              <w:t>正本内页要求签字、盖章的地方均须由法定代表人或其委托代理人签字、加盖</w:t>
            </w:r>
            <w:r>
              <w:rPr>
                <w:rFonts w:hint="eastAsia"/>
                <w:szCs w:val="24"/>
                <w:lang w:eastAsia="zh-CN"/>
              </w:rPr>
              <w:t>供应商</w:t>
            </w:r>
            <w:r>
              <w:rPr>
                <w:rFonts w:hint="eastAsia"/>
                <w:szCs w:val="24"/>
              </w:rPr>
              <w:t>公章（鲜章）；</w:t>
            </w:r>
            <w:r>
              <w:rPr>
                <w:rFonts w:hint="eastAsia"/>
                <w:szCs w:val="24"/>
                <w:lang w:eastAsia="zh-CN"/>
              </w:rPr>
              <w:t>谈判文件</w:t>
            </w:r>
            <w:r>
              <w:rPr>
                <w:rFonts w:hint="eastAsia"/>
                <w:szCs w:val="24"/>
              </w:rPr>
              <w:t>副本内页可以是正本的复印件。</w:t>
            </w:r>
          </w:p>
          <w:p w14:paraId="2EEFD316">
            <w:pPr>
              <w:pStyle w:val="34"/>
              <w:spacing w:line="276" w:lineRule="auto"/>
              <w:ind w:firstLine="0"/>
              <w:jc w:val="left"/>
              <w:rPr>
                <w:szCs w:val="24"/>
              </w:rPr>
            </w:pPr>
            <w:r>
              <w:rPr>
                <w:rFonts w:hint="eastAsia"/>
                <w:szCs w:val="24"/>
              </w:rPr>
              <w:t>2.装订要求</w:t>
            </w:r>
          </w:p>
          <w:p w14:paraId="4181CD0E">
            <w:pPr>
              <w:pStyle w:val="34"/>
              <w:spacing w:line="276" w:lineRule="auto"/>
              <w:ind w:firstLine="0"/>
              <w:jc w:val="left"/>
              <w:rPr>
                <w:szCs w:val="24"/>
              </w:rPr>
            </w:pPr>
            <w:r>
              <w:rPr>
                <w:rFonts w:hint="eastAsia"/>
                <w:szCs w:val="24"/>
                <w:lang w:eastAsia="zh-CN"/>
              </w:rPr>
              <w:t>谈判文件</w:t>
            </w:r>
            <w:r>
              <w:rPr>
                <w:rFonts w:hint="eastAsia"/>
                <w:szCs w:val="24"/>
              </w:rPr>
              <w:t>的正本与副本应分别装订成册，采用胶订、平订或线订等，不得采用活页装订方式。</w:t>
            </w:r>
          </w:p>
          <w:p w14:paraId="2BA478AA">
            <w:pPr>
              <w:pStyle w:val="34"/>
              <w:spacing w:line="276" w:lineRule="auto"/>
              <w:ind w:firstLine="0"/>
              <w:jc w:val="left"/>
              <w:rPr>
                <w:szCs w:val="24"/>
              </w:rPr>
            </w:pPr>
            <w:r>
              <w:rPr>
                <w:rFonts w:hint="eastAsia"/>
                <w:szCs w:val="24"/>
              </w:rPr>
              <w:t>3.份数要求：1份正本，</w:t>
            </w:r>
            <w:r>
              <w:rPr>
                <w:szCs w:val="24"/>
              </w:rPr>
              <w:t>2</w:t>
            </w:r>
            <w:r>
              <w:rPr>
                <w:rFonts w:hint="eastAsia"/>
                <w:szCs w:val="24"/>
              </w:rPr>
              <w:t>份副本。（须在封面注明）</w:t>
            </w:r>
          </w:p>
          <w:p w14:paraId="5FB5DEC8">
            <w:pPr>
              <w:pStyle w:val="34"/>
              <w:spacing w:line="276" w:lineRule="auto"/>
              <w:ind w:firstLine="0"/>
              <w:jc w:val="left"/>
              <w:rPr>
                <w:szCs w:val="24"/>
              </w:rPr>
            </w:pPr>
            <w:r>
              <w:rPr>
                <w:rFonts w:hint="eastAsia"/>
                <w:szCs w:val="24"/>
              </w:rPr>
              <w:t>4.密封要求：将装订好的</w:t>
            </w:r>
            <w:r>
              <w:rPr>
                <w:rFonts w:hint="eastAsia"/>
                <w:szCs w:val="24"/>
                <w:lang w:eastAsia="zh-CN"/>
              </w:rPr>
              <w:t>谈判文件</w:t>
            </w:r>
            <w:r>
              <w:rPr>
                <w:rFonts w:hint="eastAsia"/>
                <w:szCs w:val="24"/>
              </w:rPr>
              <w:t>正、副本封装在一个文件袋内，并在袋上加盖</w:t>
            </w:r>
            <w:r>
              <w:rPr>
                <w:rFonts w:hint="eastAsia"/>
                <w:szCs w:val="24"/>
                <w:lang w:eastAsia="zh-CN"/>
              </w:rPr>
              <w:t>供应商</w:t>
            </w:r>
            <w:r>
              <w:rPr>
                <w:rFonts w:hint="eastAsia"/>
                <w:szCs w:val="24"/>
              </w:rPr>
              <w:t>公章。</w:t>
            </w:r>
          </w:p>
          <w:p w14:paraId="5F30945E">
            <w:pPr>
              <w:pStyle w:val="34"/>
              <w:spacing w:line="276" w:lineRule="auto"/>
              <w:ind w:firstLine="0"/>
              <w:jc w:val="left"/>
              <w:rPr>
                <w:szCs w:val="24"/>
              </w:rPr>
            </w:pPr>
            <w:r>
              <w:rPr>
                <w:rFonts w:hint="eastAsia"/>
                <w:szCs w:val="24"/>
              </w:rPr>
              <w:t>5.</w:t>
            </w:r>
            <w:r>
              <w:rPr>
                <w:rFonts w:hint="eastAsia"/>
                <w:szCs w:val="24"/>
                <w:lang w:eastAsia="zh-CN"/>
              </w:rPr>
              <w:t>谈判文件</w:t>
            </w:r>
            <w:r>
              <w:rPr>
                <w:rFonts w:hint="eastAsia"/>
                <w:szCs w:val="24"/>
              </w:rPr>
              <w:t>正副本请务必做好目录及对应页码。</w:t>
            </w:r>
          </w:p>
          <w:p w14:paraId="65B8C1B3">
            <w:pPr>
              <w:pStyle w:val="34"/>
              <w:spacing w:line="276" w:lineRule="auto"/>
              <w:ind w:firstLine="0"/>
              <w:jc w:val="left"/>
              <w:rPr>
                <w:szCs w:val="24"/>
              </w:rPr>
            </w:pPr>
            <w:r>
              <w:rPr>
                <w:rFonts w:hint="eastAsia"/>
                <w:b/>
                <w:bCs/>
                <w:szCs w:val="24"/>
              </w:rPr>
              <w:t>（特别提醒：请</w:t>
            </w:r>
            <w:r>
              <w:rPr>
                <w:rFonts w:hint="eastAsia"/>
                <w:b/>
                <w:bCs/>
                <w:szCs w:val="24"/>
                <w:lang w:eastAsia="zh-CN"/>
              </w:rPr>
              <w:t>供应商</w:t>
            </w:r>
            <w:r>
              <w:rPr>
                <w:rFonts w:hint="eastAsia"/>
                <w:b/>
                <w:bCs/>
                <w:szCs w:val="24"/>
              </w:rPr>
              <w:t>严格按照</w:t>
            </w:r>
            <w:r>
              <w:rPr>
                <w:rFonts w:hint="eastAsia"/>
                <w:b/>
                <w:bCs/>
                <w:szCs w:val="24"/>
                <w:lang w:eastAsia="zh-CN"/>
              </w:rPr>
              <w:t>谈判文件</w:t>
            </w:r>
            <w:r>
              <w:rPr>
                <w:rFonts w:hint="eastAsia"/>
                <w:b/>
                <w:bCs/>
                <w:szCs w:val="24"/>
              </w:rPr>
              <w:t>格式要求准备）</w:t>
            </w:r>
          </w:p>
        </w:tc>
      </w:tr>
      <w:tr w14:paraId="1152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2D603705">
            <w:pPr>
              <w:pStyle w:val="34"/>
              <w:spacing w:line="276" w:lineRule="auto"/>
              <w:ind w:firstLine="0"/>
              <w:jc w:val="left"/>
              <w:rPr>
                <w:szCs w:val="24"/>
              </w:rPr>
            </w:pPr>
            <w:r>
              <w:rPr>
                <w:rFonts w:hint="eastAsia"/>
                <w:szCs w:val="24"/>
              </w:rPr>
              <w:t>1</w:t>
            </w:r>
            <w:r>
              <w:rPr>
                <w:szCs w:val="24"/>
              </w:rPr>
              <w:t>2</w:t>
            </w:r>
          </w:p>
        </w:tc>
        <w:tc>
          <w:tcPr>
            <w:tcW w:w="1845" w:type="dxa"/>
            <w:vAlign w:val="center"/>
          </w:tcPr>
          <w:p w14:paraId="5F2B7748">
            <w:pPr>
              <w:pStyle w:val="34"/>
              <w:spacing w:line="276" w:lineRule="auto"/>
              <w:ind w:firstLine="0"/>
              <w:jc w:val="left"/>
              <w:rPr>
                <w:szCs w:val="24"/>
              </w:rPr>
            </w:pPr>
            <w:r>
              <w:rPr>
                <w:rFonts w:hint="eastAsia"/>
                <w:szCs w:val="24"/>
              </w:rPr>
              <w:t>采购程序</w:t>
            </w:r>
          </w:p>
        </w:tc>
        <w:tc>
          <w:tcPr>
            <w:tcW w:w="6948" w:type="dxa"/>
            <w:vAlign w:val="center"/>
          </w:tcPr>
          <w:p w14:paraId="6A58376D">
            <w:pPr>
              <w:pStyle w:val="34"/>
              <w:spacing w:line="276" w:lineRule="auto"/>
              <w:jc w:val="left"/>
              <w:rPr>
                <w:szCs w:val="24"/>
              </w:rPr>
            </w:pPr>
            <w:r>
              <w:rPr>
                <w:rFonts w:hint="eastAsia"/>
                <w:szCs w:val="24"/>
              </w:rPr>
              <w:t>按下列程序进行：</w:t>
            </w:r>
          </w:p>
          <w:p w14:paraId="7E73C9AB">
            <w:pPr>
              <w:pStyle w:val="34"/>
              <w:spacing w:line="276" w:lineRule="auto"/>
              <w:jc w:val="left"/>
              <w:rPr>
                <w:rFonts w:hint="default" w:eastAsia="仿宋_GB2312"/>
                <w:szCs w:val="24"/>
                <w:lang w:val="en-US" w:eastAsia="zh-CN"/>
              </w:rPr>
            </w:pPr>
            <w:r>
              <w:rPr>
                <w:rFonts w:hint="eastAsia"/>
                <w:szCs w:val="24"/>
                <w:lang w:val="en-US" w:eastAsia="zh-CN"/>
              </w:rPr>
              <w:t>1.采购人在医院官网公示单一来源采购不少于5个工作日；</w:t>
            </w:r>
          </w:p>
          <w:p w14:paraId="69F62601">
            <w:pPr>
              <w:pStyle w:val="34"/>
              <w:spacing w:line="276" w:lineRule="auto"/>
              <w:jc w:val="left"/>
              <w:rPr>
                <w:rFonts w:hint="default" w:eastAsia="仿宋_GB2312"/>
                <w:szCs w:val="24"/>
                <w:lang w:val="en-US" w:eastAsia="zh-CN"/>
              </w:rPr>
            </w:pPr>
            <w:r>
              <w:rPr>
                <w:rFonts w:hint="eastAsia"/>
                <w:szCs w:val="24"/>
                <w:lang w:val="en-US" w:eastAsia="zh-CN"/>
              </w:rPr>
              <w:t>2.公示期无异议，采购人通知供应商制作谈判文件；</w:t>
            </w:r>
          </w:p>
          <w:p w14:paraId="7453280D">
            <w:pPr>
              <w:pStyle w:val="34"/>
              <w:spacing w:line="276" w:lineRule="auto"/>
              <w:jc w:val="left"/>
              <w:rPr>
                <w:szCs w:val="24"/>
              </w:rPr>
            </w:pPr>
            <w:r>
              <w:rPr>
                <w:rFonts w:hint="eastAsia"/>
                <w:szCs w:val="24"/>
                <w:lang w:val="en-US" w:eastAsia="zh-CN"/>
              </w:rPr>
              <w:t>3</w:t>
            </w:r>
            <w:r>
              <w:rPr>
                <w:rFonts w:hint="eastAsia"/>
                <w:szCs w:val="24"/>
                <w:lang w:eastAsia="zh-CN"/>
              </w:rPr>
              <w:t>.</w:t>
            </w:r>
            <w:r>
              <w:rPr>
                <w:rFonts w:hint="eastAsia"/>
                <w:szCs w:val="24"/>
                <w:lang w:val="en-US" w:eastAsia="zh-CN"/>
              </w:rPr>
              <w:t>供应商</w:t>
            </w:r>
            <w:r>
              <w:rPr>
                <w:rFonts w:hint="eastAsia"/>
                <w:szCs w:val="24"/>
              </w:rPr>
              <w:t>在规定的时间内递交</w:t>
            </w:r>
            <w:r>
              <w:rPr>
                <w:rFonts w:hint="eastAsia"/>
                <w:szCs w:val="24"/>
                <w:lang w:val="en-US" w:eastAsia="zh-CN"/>
              </w:rPr>
              <w:t>谈判文件</w:t>
            </w:r>
            <w:r>
              <w:rPr>
                <w:rFonts w:hint="eastAsia"/>
                <w:szCs w:val="24"/>
              </w:rPr>
              <w:t>；</w:t>
            </w:r>
          </w:p>
          <w:p w14:paraId="55F6D8CF">
            <w:pPr>
              <w:pStyle w:val="34"/>
              <w:spacing w:line="276" w:lineRule="auto"/>
              <w:jc w:val="left"/>
              <w:rPr>
                <w:szCs w:val="24"/>
              </w:rPr>
            </w:pPr>
            <w:r>
              <w:rPr>
                <w:rFonts w:hint="eastAsia"/>
                <w:szCs w:val="24"/>
                <w:lang w:val="en-US" w:eastAsia="zh-CN"/>
              </w:rPr>
              <w:t>4</w:t>
            </w:r>
            <w:r>
              <w:rPr>
                <w:rFonts w:hint="eastAsia"/>
                <w:szCs w:val="24"/>
              </w:rPr>
              <w:t>.核验参加</w:t>
            </w:r>
            <w:r>
              <w:rPr>
                <w:rFonts w:hint="eastAsia"/>
                <w:szCs w:val="24"/>
                <w:lang w:val="en-US" w:eastAsia="zh-CN"/>
              </w:rPr>
              <w:t>单一来源谈判</w:t>
            </w:r>
            <w:r>
              <w:rPr>
                <w:rFonts w:hint="eastAsia"/>
                <w:szCs w:val="24"/>
              </w:rPr>
              <w:t>会议的</w:t>
            </w:r>
            <w:r>
              <w:rPr>
                <w:rFonts w:hint="eastAsia"/>
                <w:szCs w:val="24"/>
                <w:lang w:eastAsia="zh-CN"/>
              </w:rPr>
              <w:t>供应商</w:t>
            </w:r>
            <w:r>
              <w:rPr>
                <w:rFonts w:hint="eastAsia"/>
                <w:szCs w:val="24"/>
              </w:rPr>
              <w:t>的法定代表人或委托代理人本人身份证（原件）、委托代理人的授权委托书，以确认其身份合法有效。若经核实委托代理人提供资料与实际不符的，不得参加</w:t>
            </w:r>
            <w:r>
              <w:rPr>
                <w:rFonts w:hint="eastAsia"/>
                <w:szCs w:val="24"/>
                <w:lang w:val="en-US" w:eastAsia="zh-CN"/>
              </w:rPr>
              <w:t>谈判</w:t>
            </w:r>
            <w:r>
              <w:rPr>
                <w:rFonts w:hint="eastAsia"/>
                <w:szCs w:val="24"/>
              </w:rPr>
              <w:t>；</w:t>
            </w:r>
          </w:p>
          <w:p w14:paraId="61EFA5D6">
            <w:pPr>
              <w:pStyle w:val="34"/>
              <w:spacing w:line="276" w:lineRule="auto"/>
              <w:jc w:val="left"/>
              <w:rPr>
                <w:szCs w:val="24"/>
              </w:rPr>
            </w:pPr>
            <w:r>
              <w:rPr>
                <w:rFonts w:hint="eastAsia"/>
                <w:szCs w:val="24"/>
                <w:lang w:val="en-US" w:eastAsia="zh-CN"/>
              </w:rPr>
              <w:t>5</w:t>
            </w:r>
            <w:r>
              <w:rPr>
                <w:rFonts w:hint="eastAsia"/>
                <w:szCs w:val="24"/>
              </w:rPr>
              <w:t>.开启</w:t>
            </w:r>
            <w:r>
              <w:rPr>
                <w:rFonts w:hint="eastAsia"/>
                <w:szCs w:val="24"/>
                <w:lang w:val="en-US" w:eastAsia="zh-CN"/>
              </w:rPr>
              <w:t>谈判文件</w:t>
            </w:r>
            <w:r>
              <w:rPr>
                <w:rFonts w:hint="eastAsia"/>
                <w:szCs w:val="24"/>
              </w:rPr>
              <w:t>；</w:t>
            </w:r>
          </w:p>
          <w:p w14:paraId="7699B020">
            <w:pPr>
              <w:pStyle w:val="34"/>
              <w:spacing w:line="276" w:lineRule="auto"/>
              <w:jc w:val="left"/>
              <w:rPr>
                <w:rFonts w:hint="default" w:eastAsia="仿宋_GB2312"/>
                <w:szCs w:val="24"/>
                <w:lang w:val="en-US" w:eastAsia="zh-CN"/>
              </w:rPr>
            </w:pPr>
            <w:r>
              <w:rPr>
                <w:rFonts w:hint="eastAsia"/>
                <w:szCs w:val="24"/>
                <w:lang w:val="en-US" w:eastAsia="zh-CN"/>
              </w:rPr>
              <w:t>6</w:t>
            </w:r>
            <w:r>
              <w:rPr>
                <w:rFonts w:hint="eastAsia"/>
                <w:szCs w:val="24"/>
              </w:rPr>
              <w:t>.</w:t>
            </w:r>
            <w:r>
              <w:rPr>
                <w:rFonts w:hint="eastAsia"/>
                <w:szCs w:val="24"/>
                <w:lang w:val="en-US" w:eastAsia="zh-CN"/>
              </w:rPr>
              <w:t>采购人与供应商对采购项目进行谈判，并对采购内容及采购价格达成一致；</w:t>
            </w:r>
          </w:p>
          <w:p w14:paraId="15DC68F0">
            <w:pPr>
              <w:pStyle w:val="34"/>
              <w:spacing w:line="276" w:lineRule="auto"/>
              <w:jc w:val="left"/>
              <w:rPr>
                <w:szCs w:val="24"/>
              </w:rPr>
            </w:pPr>
            <w:r>
              <w:rPr>
                <w:rFonts w:hint="eastAsia"/>
                <w:szCs w:val="24"/>
              </w:rPr>
              <w:t>9.</w:t>
            </w:r>
            <w:r>
              <w:rPr>
                <w:rFonts w:hint="eastAsia"/>
                <w:szCs w:val="24"/>
                <w:lang w:val="en-US" w:eastAsia="zh-CN"/>
              </w:rPr>
              <w:t>采购</w:t>
            </w:r>
            <w:r>
              <w:rPr>
                <w:rFonts w:hint="eastAsia"/>
                <w:szCs w:val="24"/>
              </w:rPr>
              <w:t>人代表</w:t>
            </w:r>
            <w:r>
              <w:rPr>
                <w:rFonts w:hint="eastAsia"/>
                <w:szCs w:val="24"/>
                <w:lang w:eastAsia="zh-CN"/>
              </w:rPr>
              <w:t>、供应商</w:t>
            </w:r>
            <w:r>
              <w:rPr>
                <w:rFonts w:hint="eastAsia"/>
                <w:szCs w:val="24"/>
              </w:rPr>
              <w:t>代表、监督人等有关人员在</w:t>
            </w:r>
            <w:r>
              <w:rPr>
                <w:rFonts w:hint="eastAsia"/>
                <w:szCs w:val="24"/>
                <w:lang w:val="en-US" w:eastAsia="zh-CN"/>
              </w:rPr>
              <w:t>谈判</w:t>
            </w:r>
            <w:r>
              <w:rPr>
                <w:rFonts w:hint="eastAsia"/>
                <w:szCs w:val="24"/>
              </w:rPr>
              <w:t>记录上签字确认；</w:t>
            </w:r>
          </w:p>
          <w:p w14:paraId="218BF567">
            <w:pPr>
              <w:pStyle w:val="34"/>
              <w:spacing w:line="276" w:lineRule="auto"/>
              <w:jc w:val="left"/>
              <w:rPr>
                <w:szCs w:val="24"/>
              </w:rPr>
            </w:pPr>
            <w:r>
              <w:rPr>
                <w:rFonts w:hint="eastAsia"/>
                <w:szCs w:val="24"/>
              </w:rPr>
              <w:t>10.</w:t>
            </w:r>
            <w:r>
              <w:rPr>
                <w:rFonts w:hint="eastAsia"/>
                <w:szCs w:val="24"/>
                <w:lang w:val="en-US" w:eastAsia="zh-CN"/>
              </w:rPr>
              <w:t>进入</w:t>
            </w:r>
            <w:r>
              <w:rPr>
                <w:rFonts w:hint="eastAsia"/>
                <w:szCs w:val="24"/>
              </w:rPr>
              <w:t>签订合同</w:t>
            </w:r>
            <w:r>
              <w:rPr>
                <w:rFonts w:hint="eastAsia"/>
                <w:szCs w:val="24"/>
                <w:lang w:val="en-US" w:eastAsia="zh-CN"/>
              </w:rPr>
              <w:t>程序</w:t>
            </w:r>
            <w:r>
              <w:rPr>
                <w:rFonts w:hint="eastAsia"/>
                <w:szCs w:val="24"/>
              </w:rPr>
              <w:t>。</w:t>
            </w:r>
          </w:p>
        </w:tc>
      </w:tr>
      <w:tr w14:paraId="0D90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65E0963">
            <w:pPr>
              <w:pStyle w:val="34"/>
              <w:spacing w:line="276" w:lineRule="auto"/>
              <w:ind w:firstLine="0"/>
              <w:jc w:val="left"/>
              <w:rPr>
                <w:szCs w:val="24"/>
              </w:rPr>
            </w:pPr>
            <w:r>
              <w:rPr>
                <w:rFonts w:hint="eastAsia"/>
                <w:szCs w:val="24"/>
              </w:rPr>
              <w:t>1</w:t>
            </w:r>
            <w:r>
              <w:rPr>
                <w:szCs w:val="24"/>
              </w:rPr>
              <w:t>5</w:t>
            </w:r>
          </w:p>
        </w:tc>
        <w:tc>
          <w:tcPr>
            <w:tcW w:w="1845" w:type="dxa"/>
            <w:vAlign w:val="center"/>
          </w:tcPr>
          <w:p w14:paraId="009AD8A3">
            <w:pPr>
              <w:pStyle w:val="34"/>
              <w:spacing w:line="276" w:lineRule="auto"/>
              <w:ind w:firstLine="0"/>
              <w:jc w:val="left"/>
              <w:rPr>
                <w:szCs w:val="24"/>
              </w:rPr>
            </w:pPr>
            <w:r>
              <w:rPr>
                <w:rFonts w:hint="eastAsia"/>
                <w:szCs w:val="24"/>
                <w:lang w:val="en-US" w:eastAsia="zh-CN"/>
              </w:rPr>
              <w:t>谈判</w:t>
            </w:r>
            <w:r>
              <w:rPr>
                <w:rFonts w:hint="eastAsia"/>
                <w:szCs w:val="24"/>
              </w:rPr>
              <w:t>时间及地点</w:t>
            </w:r>
          </w:p>
        </w:tc>
        <w:tc>
          <w:tcPr>
            <w:tcW w:w="6948" w:type="dxa"/>
            <w:vAlign w:val="center"/>
          </w:tcPr>
          <w:p w14:paraId="4F758522">
            <w:pPr>
              <w:pStyle w:val="34"/>
              <w:spacing w:line="276" w:lineRule="auto"/>
              <w:ind w:firstLine="0"/>
              <w:jc w:val="left"/>
              <w:rPr>
                <w:rFonts w:hint="default" w:eastAsia="仿宋_GB2312"/>
                <w:szCs w:val="24"/>
                <w:lang w:val="en-US" w:eastAsia="zh-CN"/>
              </w:rPr>
            </w:pPr>
            <w:r>
              <w:rPr>
                <w:rFonts w:hint="eastAsia"/>
                <w:szCs w:val="24"/>
              </w:rPr>
              <w:t>1.竞选时间：</w:t>
            </w:r>
            <w:r>
              <w:rPr>
                <w:szCs w:val="24"/>
              </w:rPr>
              <w:t>202</w:t>
            </w:r>
            <w:r>
              <w:rPr>
                <w:rFonts w:hint="eastAsia"/>
                <w:szCs w:val="24"/>
                <w:lang w:val="en-US" w:eastAsia="zh-CN"/>
              </w:rPr>
              <w:t>5</w:t>
            </w:r>
            <w:r>
              <w:rPr>
                <w:rFonts w:hint="eastAsia"/>
                <w:szCs w:val="24"/>
              </w:rPr>
              <w:t>年</w:t>
            </w:r>
            <w:r>
              <w:rPr>
                <w:rFonts w:hint="eastAsia"/>
                <w:szCs w:val="24"/>
                <w:lang w:val="en-US" w:eastAsia="zh-CN"/>
              </w:rPr>
              <w:t>12</w:t>
            </w:r>
            <w:r>
              <w:rPr>
                <w:rFonts w:hint="eastAsia"/>
                <w:szCs w:val="24"/>
              </w:rPr>
              <w:t xml:space="preserve"> 月</w:t>
            </w:r>
            <w:r>
              <w:rPr>
                <w:rFonts w:hint="eastAsia"/>
                <w:szCs w:val="24"/>
                <w:lang w:val="en-US" w:eastAsia="zh-CN"/>
              </w:rPr>
              <w:t>26</w:t>
            </w:r>
            <w:r>
              <w:rPr>
                <w:rFonts w:hint="eastAsia"/>
                <w:szCs w:val="24"/>
              </w:rPr>
              <w:t xml:space="preserve"> 日</w:t>
            </w:r>
            <w:r>
              <w:rPr>
                <w:rFonts w:hint="eastAsia"/>
                <w:szCs w:val="24"/>
                <w:lang w:val="en-US" w:eastAsia="zh-CN"/>
              </w:rPr>
              <w:t xml:space="preserve"> 9:00</w:t>
            </w:r>
          </w:p>
          <w:p w14:paraId="6A8151BA">
            <w:pPr>
              <w:pStyle w:val="34"/>
              <w:spacing w:line="276" w:lineRule="auto"/>
              <w:ind w:firstLine="0"/>
              <w:jc w:val="left"/>
              <w:rPr>
                <w:szCs w:val="24"/>
              </w:rPr>
            </w:pPr>
            <w:r>
              <w:rPr>
                <w:rFonts w:hint="eastAsia"/>
                <w:szCs w:val="24"/>
              </w:rPr>
              <w:t>2.竞选地点：渝中区戴家巷2号都市方舟5楼采购管理处</w:t>
            </w:r>
          </w:p>
          <w:p w14:paraId="7E2932D8">
            <w:pPr>
              <w:pStyle w:val="34"/>
              <w:spacing w:line="276" w:lineRule="auto"/>
              <w:ind w:firstLine="0"/>
              <w:jc w:val="left"/>
              <w:rPr>
                <w:szCs w:val="24"/>
              </w:rPr>
            </w:pPr>
            <w:r>
              <w:rPr>
                <w:rFonts w:hint="eastAsia"/>
                <w:szCs w:val="24"/>
              </w:rPr>
              <w:t>3.</w:t>
            </w:r>
            <w:r>
              <w:rPr>
                <w:rFonts w:hint="eastAsia"/>
                <w:szCs w:val="24"/>
                <w:lang w:eastAsia="zh-CN"/>
              </w:rPr>
              <w:t>谈判文件</w:t>
            </w:r>
            <w:r>
              <w:rPr>
                <w:rFonts w:hint="eastAsia"/>
                <w:szCs w:val="24"/>
              </w:rPr>
              <w:t>递交：竞选截止时间前半小时内（8:</w:t>
            </w:r>
            <w:r>
              <w:rPr>
                <w:rFonts w:hint="eastAsia"/>
                <w:szCs w:val="24"/>
                <w:lang w:val="en-US" w:eastAsia="zh-CN"/>
              </w:rPr>
              <w:t>3</w:t>
            </w:r>
            <w:r>
              <w:rPr>
                <w:rFonts w:hint="eastAsia"/>
                <w:szCs w:val="24"/>
              </w:rPr>
              <w:t>0</w:t>
            </w:r>
            <w:r>
              <w:rPr>
                <w:szCs w:val="24"/>
              </w:rPr>
              <w:t>-</w:t>
            </w:r>
            <w:r>
              <w:rPr>
                <w:rFonts w:hint="eastAsia"/>
                <w:szCs w:val="24"/>
                <w:lang w:val="en-US" w:eastAsia="zh-CN"/>
              </w:rPr>
              <w:t>9</w:t>
            </w:r>
            <w:r>
              <w:rPr>
                <w:rFonts w:hint="eastAsia"/>
                <w:szCs w:val="24"/>
              </w:rPr>
              <w:t>:</w:t>
            </w:r>
            <w:r>
              <w:rPr>
                <w:rFonts w:hint="eastAsia"/>
                <w:szCs w:val="24"/>
                <w:lang w:val="en-US" w:eastAsia="zh-CN"/>
              </w:rPr>
              <w:t>0</w:t>
            </w:r>
            <w:r>
              <w:rPr>
                <w:szCs w:val="24"/>
              </w:rPr>
              <w:t>0</w:t>
            </w:r>
            <w:r>
              <w:rPr>
                <w:rFonts w:hint="eastAsia"/>
                <w:szCs w:val="24"/>
              </w:rPr>
              <w:t>）递交，逾期送达或未送达</w:t>
            </w:r>
            <w:r>
              <w:rPr>
                <w:rFonts w:hint="eastAsia"/>
                <w:szCs w:val="24"/>
                <w:lang w:eastAsia="zh-CN"/>
              </w:rPr>
              <w:t>谈判文件</w:t>
            </w:r>
            <w:r>
              <w:rPr>
                <w:rFonts w:hint="eastAsia"/>
                <w:szCs w:val="24"/>
              </w:rPr>
              <w:t>指定地点，或未按本采购文件要求密封的，采购人不予受理。</w:t>
            </w:r>
          </w:p>
        </w:tc>
      </w:tr>
    </w:tbl>
    <w:p w14:paraId="7C7EE429">
      <w:pPr>
        <w:spacing w:line="276" w:lineRule="auto"/>
        <w:rPr>
          <w:rFonts w:ascii="仿宋_GB2312" w:hAnsi="宋体" w:eastAsia="仿宋_GB2312"/>
          <w:kern w:val="0"/>
          <w:sz w:val="24"/>
        </w:rPr>
      </w:pPr>
      <w:r>
        <w:rPr>
          <w:rFonts w:hint="eastAsia" w:ascii="仿宋_GB2312" w:hAnsi="宋体" w:eastAsia="仿宋_GB2312"/>
          <w:kern w:val="0"/>
          <w:sz w:val="24"/>
        </w:rPr>
        <w:t>附件（若有请添加）</w:t>
      </w:r>
    </w:p>
    <w:p w14:paraId="0FAE300B">
      <w:pPr>
        <w:spacing w:line="276" w:lineRule="auto"/>
        <w:rPr>
          <w:rFonts w:ascii="黑体" w:eastAsia="黑体"/>
          <w:sz w:val="44"/>
          <w:szCs w:val="44"/>
        </w:rPr>
      </w:pPr>
    </w:p>
    <w:p w14:paraId="2875CAF9">
      <w:pPr>
        <w:spacing w:line="276" w:lineRule="auto"/>
        <w:rPr>
          <w:rFonts w:ascii="黑体" w:eastAsia="黑体"/>
          <w:sz w:val="44"/>
          <w:szCs w:val="44"/>
        </w:rPr>
      </w:pPr>
    </w:p>
    <w:p w14:paraId="23979028">
      <w:pPr>
        <w:spacing w:line="276" w:lineRule="auto"/>
        <w:rPr>
          <w:rFonts w:ascii="黑体" w:eastAsia="黑体"/>
          <w:sz w:val="24"/>
        </w:rPr>
      </w:pPr>
    </w:p>
    <w:p w14:paraId="515F2F81">
      <w:pPr>
        <w:spacing w:line="276" w:lineRule="auto"/>
        <w:rPr>
          <w:rFonts w:ascii="黑体" w:eastAsia="黑体"/>
          <w:sz w:val="24"/>
        </w:rPr>
      </w:pPr>
    </w:p>
    <w:p w14:paraId="6E9FFFE6">
      <w:pPr>
        <w:spacing w:line="276" w:lineRule="auto"/>
      </w:pPr>
    </w:p>
    <w:p w14:paraId="0B290EFF">
      <w:pPr>
        <w:pStyle w:val="2"/>
        <w:spacing w:line="276" w:lineRule="auto"/>
      </w:pPr>
    </w:p>
    <w:p w14:paraId="41310A9A">
      <w:pPr>
        <w:spacing w:line="276" w:lineRule="auto"/>
      </w:pPr>
    </w:p>
    <w:p w14:paraId="1170981B">
      <w:pPr>
        <w:pStyle w:val="2"/>
        <w:spacing w:line="276" w:lineRule="auto"/>
      </w:pPr>
    </w:p>
    <w:p w14:paraId="1ACF0E38"/>
    <w:p w14:paraId="5F25DCB9">
      <w:pPr>
        <w:pStyle w:val="2"/>
      </w:pPr>
    </w:p>
    <w:p w14:paraId="2787F557">
      <w:pPr>
        <w:spacing w:line="276" w:lineRule="auto"/>
      </w:pPr>
    </w:p>
    <w:p w14:paraId="25DBC08E">
      <w:pPr>
        <w:spacing w:line="276" w:lineRule="auto"/>
        <w:jc w:val="center"/>
        <w:rPr>
          <w:rFonts w:ascii="宋体"/>
          <w:b/>
          <w:sz w:val="28"/>
          <w:szCs w:val="28"/>
        </w:rPr>
      </w:pPr>
      <w:r>
        <w:rPr>
          <w:rFonts w:hint="eastAsia" w:ascii="宋体" w:hAnsi="宋体"/>
          <w:b/>
          <w:sz w:val="28"/>
          <w:szCs w:val="28"/>
          <w:u w:val="single"/>
        </w:rPr>
        <w:t>（项目名称）</w:t>
      </w:r>
    </w:p>
    <w:p w14:paraId="7A76D908">
      <w:pPr>
        <w:spacing w:line="276" w:lineRule="auto"/>
        <w:jc w:val="center"/>
        <w:rPr>
          <w:rFonts w:ascii="宋体"/>
          <w:b/>
          <w:sz w:val="28"/>
          <w:szCs w:val="28"/>
        </w:rPr>
      </w:pPr>
    </w:p>
    <w:p w14:paraId="3C70F2C1">
      <w:pPr>
        <w:spacing w:line="276" w:lineRule="auto"/>
        <w:jc w:val="center"/>
        <w:rPr>
          <w:rFonts w:ascii="宋体"/>
          <w:b/>
          <w:sz w:val="28"/>
          <w:szCs w:val="28"/>
        </w:rPr>
      </w:pPr>
    </w:p>
    <w:p w14:paraId="541DB0DA">
      <w:pPr>
        <w:spacing w:line="276" w:lineRule="auto"/>
        <w:jc w:val="center"/>
        <w:rPr>
          <w:rFonts w:ascii="宋体"/>
          <w:b/>
          <w:sz w:val="28"/>
          <w:szCs w:val="28"/>
        </w:rPr>
      </w:pPr>
    </w:p>
    <w:p w14:paraId="121673C4">
      <w:pPr>
        <w:spacing w:line="276" w:lineRule="auto"/>
        <w:jc w:val="center"/>
        <w:rPr>
          <w:rFonts w:ascii="宋体"/>
          <w:b/>
          <w:sz w:val="28"/>
          <w:szCs w:val="28"/>
        </w:rPr>
      </w:pPr>
    </w:p>
    <w:p w14:paraId="0263CE25">
      <w:pPr>
        <w:spacing w:line="276" w:lineRule="auto"/>
        <w:jc w:val="center"/>
        <w:rPr>
          <w:rFonts w:ascii="宋体"/>
          <w:b/>
          <w:sz w:val="20"/>
          <w:szCs w:val="20"/>
        </w:rPr>
      </w:pPr>
    </w:p>
    <w:p w14:paraId="49E80DCC">
      <w:pPr>
        <w:spacing w:line="276" w:lineRule="auto"/>
        <w:rPr>
          <w:rFonts w:ascii="宋体"/>
          <w:b/>
          <w:sz w:val="20"/>
          <w:szCs w:val="20"/>
        </w:rPr>
      </w:pPr>
    </w:p>
    <w:p w14:paraId="66663954">
      <w:pPr>
        <w:spacing w:line="276" w:lineRule="auto"/>
        <w:jc w:val="center"/>
        <w:rPr>
          <w:rFonts w:hint="eastAsia" w:ascii="宋体" w:eastAsia="宋体"/>
          <w:b/>
          <w:sz w:val="44"/>
          <w:szCs w:val="44"/>
          <w:lang w:eastAsia="zh-CN"/>
        </w:rPr>
      </w:pPr>
      <w:r>
        <w:rPr>
          <w:rFonts w:hint="eastAsia" w:ascii="宋体" w:hAnsi="宋体"/>
          <w:b/>
          <w:sz w:val="44"/>
          <w:szCs w:val="44"/>
          <w:lang w:eastAsia="zh-CN"/>
        </w:rPr>
        <w:t>谈判文件</w:t>
      </w:r>
    </w:p>
    <w:p w14:paraId="7AB243C6">
      <w:pPr>
        <w:spacing w:line="276" w:lineRule="auto"/>
        <w:rPr>
          <w:rFonts w:ascii="宋体"/>
          <w:sz w:val="28"/>
          <w:szCs w:val="28"/>
        </w:rPr>
      </w:pPr>
    </w:p>
    <w:p w14:paraId="23DEF13A">
      <w:pPr>
        <w:spacing w:line="276" w:lineRule="auto"/>
        <w:rPr>
          <w:rFonts w:ascii="宋体"/>
          <w:sz w:val="28"/>
          <w:szCs w:val="28"/>
        </w:rPr>
      </w:pPr>
    </w:p>
    <w:p w14:paraId="3AD8FFEF">
      <w:pPr>
        <w:spacing w:line="276" w:lineRule="auto"/>
        <w:rPr>
          <w:rFonts w:ascii="宋体"/>
          <w:sz w:val="28"/>
          <w:szCs w:val="28"/>
        </w:rPr>
      </w:pPr>
    </w:p>
    <w:p w14:paraId="31DF40B4">
      <w:pPr>
        <w:spacing w:line="276" w:lineRule="auto"/>
        <w:rPr>
          <w:rFonts w:ascii="宋体"/>
          <w:sz w:val="28"/>
          <w:szCs w:val="28"/>
        </w:rPr>
      </w:pPr>
    </w:p>
    <w:p w14:paraId="5CC1FACD">
      <w:pPr>
        <w:spacing w:line="276" w:lineRule="auto"/>
        <w:rPr>
          <w:rFonts w:ascii="宋体"/>
          <w:sz w:val="28"/>
          <w:szCs w:val="28"/>
        </w:rPr>
      </w:pPr>
    </w:p>
    <w:p w14:paraId="18BF7A45">
      <w:pPr>
        <w:spacing w:line="276" w:lineRule="auto"/>
        <w:rPr>
          <w:rFonts w:ascii="宋体"/>
          <w:sz w:val="28"/>
          <w:szCs w:val="28"/>
        </w:rPr>
      </w:pPr>
    </w:p>
    <w:p w14:paraId="04C25CD9">
      <w:pPr>
        <w:spacing w:line="276" w:lineRule="auto"/>
        <w:rPr>
          <w:rFonts w:ascii="宋体"/>
          <w:sz w:val="28"/>
          <w:szCs w:val="28"/>
        </w:rPr>
      </w:pPr>
    </w:p>
    <w:p w14:paraId="2F7091A7">
      <w:pPr>
        <w:spacing w:line="276" w:lineRule="auto"/>
        <w:jc w:val="center"/>
        <w:rPr>
          <w:rFonts w:ascii="宋体"/>
          <w:b/>
          <w:sz w:val="28"/>
          <w:szCs w:val="28"/>
          <w:u w:val="single"/>
        </w:rPr>
      </w:pPr>
      <w:r>
        <w:rPr>
          <w:rFonts w:hint="eastAsia" w:ascii="宋体" w:hAnsi="宋体"/>
          <w:b/>
          <w:sz w:val="28"/>
          <w:szCs w:val="28"/>
          <w:lang w:eastAsia="zh-CN"/>
        </w:rPr>
        <w:t>供应商</w:t>
      </w:r>
      <w:r>
        <w:rPr>
          <w:rFonts w:hint="eastAsia" w:ascii="宋体" w:hAnsi="宋体"/>
          <w:b/>
          <w:sz w:val="28"/>
          <w:szCs w:val="28"/>
        </w:rPr>
        <w:t>：</w:t>
      </w:r>
      <w:r>
        <w:rPr>
          <w:rFonts w:hint="eastAsia" w:ascii="宋体" w:hAnsi="宋体"/>
          <w:b/>
          <w:sz w:val="28"/>
          <w:szCs w:val="28"/>
          <w:u w:val="single"/>
        </w:rPr>
        <w:t>（盖单位章）</w:t>
      </w:r>
    </w:p>
    <w:p w14:paraId="0C907C94">
      <w:pPr>
        <w:spacing w:line="276"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14:paraId="1E07E321">
      <w:pPr>
        <w:spacing w:line="276" w:lineRule="auto"/>
        <w:jc w:val="center"/>
        <w:rPr>
          <w:rFonts w:ascii="宋体" w:hAnsi="宋体"/>
          <w:b/>
          <w:sz w:val="28"/>
          <w:szCs w:val="28"/>
        </w:rPr>
      </w:pPr>
      <w:r>
        <w:rPr>
          <w:rFonts w:hint="eastAsia" w:ascii="宋体" w:hAnsi="宋体"/>
          <w:b/>
          <w:sz w:val="28"/>
          <w:szCs w:val="28"/>
        </w:rPr>
        <w:t>年  月  日</w:t>
      </w:r>
    </w:p>
    <w:p w14:paraId="62A6FCDF">
      <w:pPr>
        <w:pStyle w:val="2"/>
        <w:spacing w:line="276" w:lineRule="auto"/>
      </w:pPr>
    </w:p>
    <w:p w14:paraId="127DE275">
      <w:pPr>
        <w:spacing w:line="276" w:lineRule="auto"/>
      </w:pPr>
    </w:p>
    <w:p w14:paraId="0B5204F4">
      <w:pPr>
        <w:spacing w:line="276" w:lineRule="auto"/>
      </w:pPr>
    </w:p>
    <w:p w14:paraId="52890270">
      <w:pPr>
        <w:spacing w:line="276" w:lineRule="auto"/>
        <w:jc w:val="center"/>
        <w:rPr>
          <w:rFonts w:ascii="宋体" w:hAnsi="宋体"/>
          <w:b/>
          <w:sz w:val="24"/>
          <w:szCs w:val="28"/>
        </w:rPr>
      </w:pPr>
      <w:bookmarkStart w:id="0" w:name="_Toc18403"/>
      <w:bookmarkStart w:id="1" w:name="_Toc238797661"/>
      <w:bookmarkStart w:id="2" w:name="_Toc144974856"/>
      <w:bookmarkStart w:id="3" w:name="_Toc152042576"/>
      <w:bookmarkStart w:id="4" w:name="_Toc719"/>
      <w:bookmarkStart w:id="5" w:name="_Toc69073471"/>
      <w:bookmarkStart w:id="6" w:name="_Toc17153"/>
      <w:bookmarkStart w:id="7" w:name="_Toc6104"/>
      <w:bookmarkStart w:id="8" w:name="_Toc238552299"/>
      <w:bookmarkStart w:id="9" w:name="_Toc152045787"/>
      <w:bookmarkStart w:id="10" w:name="_Toc405994632"/>
      <w:bookmarkStart w:id="11" w:name="_Toc416769002"/>
      <w:bookmarkStart w:id="12" w:name="_Toc426025453"/>
      <w:bookmarkStart w:id="13" w:name="_Toc375734923"/>
      <w:r>
        <w:rPr>
          <w:rFonts w:hint="eastAsia" w:ascii="宋体" w:hAnsi="宋体"/>
          <w:b/>
          <w:sz w:val="24"/>
          <w:szCs w:val="28"/>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0BAAD71C">
      <w:pPr>
        <w:spacing w:line="276" w:lineRule="auto"/>
        <w:rPr>
          <w:rFonts w:hint="eastAsia" w:asciiTheme="minorEastAsia" w:hAnsiTheme="minorEastAsia" w:eastAsiaTheme="minorEastAsia"/>
          <w:kern w:val="0"/>
          <w:sz w:val="24"/>
        </w:rPr>
      </w:pPr>
      <w:bookmarkStart w:id="14" w:name="_Toc238552300"/>
      <w:bookmarkStart w:id="15" w:name="_Toc426025454"/>
      <w:bookmarkStart w:id="16" w:name="_Toc375734924"/>
      <w:bookmarkStart w:id="17" w:name="_Toc144974857"/>
      <w:bookmarkStart w:id="18" w:name="_Toc152042577"/>
      <w:bookmarkStart w:id="19" w:name="_Toc152045788"/>
      <w:bookmarkStart w:id="20" w:name="_Toc1313"/>
      <w:bookmarkStart w:id="21" w:name="_Toc1303"/>
      <w:bookmarkStart w:id="22" w:name="_Toc238797662"/>
      <w:bookmarkStart w:id="23" w:name="_Toc405994633"/>
      <w:bookmarkStart w:id="24" w:name="_Toc416769003"/>
    </w:p>
    <w:p w14:paraId="5235120C">
      <w:pPr>
        <w:spacing w:line="276" w:lineRule="auto"/>
        <w:rPr>
          <w:rFonts w:hint="eastAsia" w:asciiTheme="minorEastAsia" w:hAnsiTheme="minorEastAsia" w:eastAsiaTheme="minorEastAsia"/>
          <w:kern w:val="0"/>
          <w:sz w:val="24"/>
        </w:rPr>
      </w:pPr>
      <w:r>
        <w:rPr>
          <w:rFonts w:hint="eastAsia" w:asciiTheme="minorEastAsia" w:hAnsiTheme="minorEastAsia" w:eastAsiaTheme="minorEastAsia"/>
          <w:kern w:val="0"/>
          <w:sz w:val="24"/>
        </w:rPr>
        <w:t>1.报价表（格式1）（若有分项报价清单，请添加到格式1后面）</w:t>
      </w:r>
    </w:p>
    <w:p w14:paraId="44205A35">
      <w:pPr>
        <w:spacing w:line="276" w:lineRule="auto"/>
        <w:rPr>
          <w:rFonts w:hint="eastAsia" w:asciiTheme="minorEastAsia" w:hAnsiTheme="minorEastAsia" w:eastAsiaTheme="minorEastAsia"/>
          <w:kern w:val="0"/>
          <w:sz w:val="24"/>
        </w:rPr>
      </w:pPr>
      <w:r>
        <w:rPr>
          <w:rFonts w:hint="eastAsia" w:asciiTheme="minorEastAsia" w:hAnsiTheme="minorEastAsia" w:eastAsiaTheme="minorEastAsia"/>
          <w:kern w:val="0"/>
          <w:sz w:val="24"/>
        </w:rPr>
        <w:t>2.基本资格条件证明材料：</w:t>
      </w:r>
    </w:p>
    <w:p w14:paraId="07CD5300">
      <w:pPr>
        <w:spacing w:line="276" w:lineRule="auto"/>
        <w:rPr>
          <w:rFonts w:hint="eastAsia" w:asciiTheme="minorEastAsia" w:hAnsiTheme="minorEastAsia" w:eastAsiaTheme="minorEastAsia"/>
          <w:kern w:val="0"/>
          <w:sz w:val="24"/>
        </w:rPr>
      </w:pPr>
      <w:r>
        <w:rPr>
          <w:rFonts w:hint="eastAsia" w:asciiTheme="minorEastAsia" w:hAnsiTheme="minorEastAsia" w:eastAsiaTheme="minorEastAsia"/>
          <w:kern w:val="0"/>
          <w:sz w:val="24"/>
        </w:rPr>
        <w:t>①营业执照【提供复印件需加盖公章（原件备查）】</w:t>
      </w:r>
    </w:p>
    <w:p w14:paraId="3B590BBB">
      <w:pPr>
        <w:spacing w:line="276" w:lineRule="auto"/>
        <w:rPr>
          <w:rFonts w:hint="eastAsia" w:asciiTheme="minorEastAsia" w:hAnsiTheme="minorEastAsia" w:eastAsiaTheme="minorEastAsia"/>
          <w:kern w:val="0"/>
          <w:sz w:val="24"/>
        </w:rPr>
      </w:pPr>
      <w:r>
        <w:rPr>
          <w:rFonts w:hint="eastAsia" w:asciiTheme="minorEastAsia" w:hAnsiTheme="minorEastAsia" w:eastAsiaTheme="minorEastAsia"/>
          <w:kern w:val="0"/>
          <w:sz w:val="24"/>
        </w:rPr>
        <w:t>②法定代表人身份证明【格式2，自然人无需提供】</w:t>
      </w:r>
    </w:p>
    <w:p w14:paraId="275ADE50">
      <w:pPr>
        <w:spacing w:line="276" w:lineRule="auto"/>
        <w:rPr>
          <w:rFonts w:hint="eastAsia" w:asciiTheme="minorEastAsia" w:hAnsiTheme="minorEastAsia" w:eastAsiaTheme="minorEastAsia"/>
          <w:kern w:val="0"/>
          <w:sz w:val="24"/>
        </w:rPr>
      </w:pPr>
      <w:r>
        <w:rPr>
          <w:rFonts w:hint="eastAsia" w:asciiTheme="minorEastAsia" w:hAnsiTheme="minorEastAsia" w:eastAsiaTheme="minorEastAsia"/>
          <w:kern w:val="0"/>
          <w:sz w:val="24"/>
        </w:rPr>
        <w:t>③法定代表人授权委托书【格式3，自然人、法人本人到场的无需提供】</w:t>
      </w:r>
    </w:p>
    <w:p w14:paraId="4A45E6FB">
      <w:pPr>
        <w:spacing w:line="276" w:lineRule="auto"/>
        <w:rPr>
          <w:rFonts w:hint="eastAsia" w:asciiTheme="minorEastAsia" w:hAnsiTheme="minorEastAsia" w:eastAsiaTheme="minorEastAsia"/>
          <w:kern w:val="0"/>
          <w:sz w:val="24"/>
        </w:rPr>
      </w:pPr>
      <w:r>
        <w:rPr>
          <w:rFonts w:hint="eastAsia" w:asciiTheme="minorEastAsia" w:hAnsiTheme="minorEastAsia" w:eastAsiaTheme="minorEastAsia"/>
          <w:kern w:val="0"/>
          <w:sz w:val="24"/>
        </w:rPr>
        <w:t>3.承诺书（格式4）</w:t>
      </w:r>
    </w:p>
    <w:p w14:paraId="74F2F9A8">
      <w:pPr>
        <w:spacing w:line="276" w:lineRule="auto"/>
        <w:rPr>
          <w:rFonts w:ascii="宋体" w:hAnsi="宋体"/>
          <w:b/>
          <w:sz w:val="28"/>
          <w:szCs w:val="40"/>
        </w:rPr>
      </w:pPr>
      <w:r>
        <w:rPr>
          <w:rFonts w:hint="eastAsia" w:asciiTheme="minorEastAsia" w:hAnsiTheme="minorEastAsia" w:eastAsiaTheme="minorEastAsia"/>
          <w:kern w:val="0"/>
          <w:sz w:val="24"/>
        </w:rPr>
        <w:t>4.项目响应资料【要求详见采购文件2项目概况，格式自拟】</w:t>
      </w:r>
    </w:p>
    <w:p w14:paraId="00C9600A">
      <w:pPr>
        <w:spacing w:line="276" w:lineRule="auto"/>
        <w:rPr>
          <w:rFonts w:ascii="宋体" w:hAnsi="宋体"/>
          <w:b/>
          <w:sz w:val="28"/>
          <w:szCs w:val="40"/>
        </w:rPr>
      </w:pPr>
    </w:p>
    <w:p w14:paraId="5C27564E">
      <w:pPr>
        <w:spacing w:line="276" w:lineRule="auto"/>
        <w:rPr>
          <w:rFonts w:ascii="宋体" w:hAnsi="宋体"/>
          <w:b/>
          <w:sz w:val="28"/>
          <w:szCs w:val="40"/>
        </w:rPr>
      </w:pPr>
    </w:p>
    <w:p w14:paraId="72EA665E">
      <w:pPr>
        <w:spacing w:line="276" w:lineRule="auto"/>
        <w:rPr>
          <w:rFonts w:ascii="宋体" w:hAnsi="宋体"/>
          <w:b/>
          <w:sz w:val="28"/>
          <w:szCs w:val="40"/>
        </w:rPr>
      </w:pPr>
    </w:p>
    <w:p w14:paraId="13C8164C">
      <w:pPr>
        <w:spacing w:line="276" w:lineRule="auto"/>
        <w:rPr>
          <w:rFonts w:ascii="宋体" w:hAnsi="宋体"/>
          <w:b/>
          <w:sz w:val="28"/>
          <w:szCs w:val="40"/>
        </w:rPr>
      </w:pPr>
    </w:p>
    <w:p w14:paraId="6967B2AA">
      <w:pPr>
        <w:spacing w:line="276" w:lineRule="auto"/>
        <w:rPr>
          <w:rFonts w:ascii="宋体" w:hAnsi="宋体"/>
          <w:b/>
          <w:sz w:val="28"/>
          <w:szCs w:val="40"/>
        </w:rPr>
      </w:pPr>
    </w:p>
    <w:p w14:paraId="0F7076EF">
      <w:pPr>
        <w:spacing w:line="276" w:lineRule="auto"/>
        <w:rPr>
          <w:rFonts w:ascii="宋体" w:hAnsi="宋体"/>
          <w:b/>
          <w:sz w:val="28"/>
          <w:szCs w:val="40"/>
        </w:rPr>
      </w:pPr>
    </w:p>
    <w:p w14:paraId="2C537718">
      <w:pPr>
        <w:spacing w:line="276" w:lineRule="auto"/>
        <w:rPr>
          <w:rFonts w:ascii="宋体" w:hAnsi="宋体"/>
          <w:b/>
          <w:sz w:val="28"/>
          <w:szCs w:val="40"/>
        </w:rPr>
      </w:pPr>
    </w:p>
    <w:p w14:paraId="4F78270D">
      <w:pPr>
        <w:spacing w:line="276" w:lineRule="auto"/>
        <w:rPr>
          <w:rFonts w:ascii="宋体" w:hAnsi="宋体"/>
          <w:b/>
          <w:sz w:val="28"/>
          <w:szCs w:val="40"/>
        </w:rPr>
      </w:pPr>
    </w:p>
    <w:p w14:paraId="28CAA7EB">
      <w:pPr>
        <w:spacing w:line="276" w:lineRule="auto"/>
        <w:rPr>
          <w:rFonts w:ascii="宋体" w:hAnsi="宋体"/>
          <w:b/>
          <w:sz w:val="28"/>
          <w:szCs w:val="40"/>
        </w:rPr>
      </w:pPr>
    </w:p>
    <w:p w14:paraId="6CCF5449">
      <w:pPr>
        <w:spacing w:line="276" w:lineRule="auto"/>
        <w:rPr>
          <w:rFonts w:ascii="宋体" w:hAnsi="宋体"/>
          <w:b/>
          <w:sz w:val="28"/>
          <w:szCs w:val="40"/>
        </w:rPr>
      </w:pPr>
    </w:p>
    <w:p w14:paraId="67B28E27">
      <w:pPr>
        <w:spacing w:line="276" w:lineRule="auto"/>
        <w:rPr>
          <w:rFonts w:ascii="宋体" w:hAnsi="宋体"/>
          <w:b/>
          <w:sz w:val="28"/>
          <w:szCs w:val="40"/>
        </w:rPr>
      </w:pPr>
    </w:p>
    <w:p w14:paraId="17BA493E">
      <w:pPr>
        <w:spacing w:line="276" w:lineRule="auto"/>
        <w:rPr>
          <w:rFonts w:ascii="宋体" w:hAnsi="宋体"/>
          <w:b/>
          <w:sz w:val="28"/>
          <w:szCs w:val="40"/>
        </w:rPr>
      </w:pPr>
    </w:p>
    <w:p w14:paraId="4F85E30F">
      <w:pPr>
        <w:pStyle w:val="2"/>
        <w:spacing w:line="276" w:lineRule="auto"/>
      </w:pPr>
    </w:p>
    <w:p w14:paraId="792A6525"/>
    <w:p w14:paraId="25584D5D">
      <w:pPr>
        <w:pStyle w:val="2"/>
        <w:spacing w:line="276" w:lineRule="auto"/>
      </w:pPr>
    </w:p>
    <w:p w14:paraId="42ADC3B6">
      <w:pPr>
        <w:pStyle w:val="2"/>
        <w:spacing w:line="276" w:lineRule="auto"/>
      </w:pPr>
    </w:p>
    <w:p w14:paraId="1656068D">
      <w:pPr>
        <w:pStyle w:val="2"/>
        <w:spacing w:line="276" w:lineRule="auto"/>
      </w:pPr>
      <w:r>
        <w:br w:type="page"/>
      </w:r>
    </w:p>
    <w:p w14:paraId="099ECF88">
      <w:pPr>
        <w:spacing w:line="276" w:lineRule="auto"/>
        <w:rPr>
          <w:b/>
          <w:sz w:val="24"/>
        </w:rPr>
      </w:pPr>
      <w:r>
        <w:rPr>
          <w:b/>
          <w:sz w:val="24"/>
        </w:rPr>
        <w:t>（格式</w:t>
      </w:r>
      <w:r>
        <w:rPr>
          <w:rFonts w:hint="eastAsia"/>
          <w:b/>
          <w:sz w:val="24"/>
          <w:lang w:val="en-US" w:eastAsia="zh-CN"/>
        </w:rPr>
        <w:t>1</w:t>
      </w:r>
      <w:r>
        <w:rPr>
          <w:b/>
          <w:sz w:val="24"/>
        </w:rPr>
        <w:t>）</w:t>
      </w:r>
    </w:p>
    <w:p w14:paraId="2C8C4436">
      <w:pPr>
        <w:spacing w:line="276" w:lineRule="auto"/>
        <w:rPr>
          <w:rFonts w:ascii="黑体" w:eastAsia="黑体"/>
          <w:sz w:val="24"/>
        </w:rPr>
      </w:pPr>
    </w:p>
    <w:p w14:paraId="1C21A11D">
      <w:pPr>
        <w:spacing w:line="276" w:lineRule="auto"/>
        <w:jc w:val="center"/>
        <w:rPr>
          <w:rFonts w:ascii="黑体" w:hAnsi="黑体" w:eastAsia="黑体" w:cs="黑体"/>
          <w:sz w:val="44"/>
          <w:szCs w:val="44"/>
        </w:rPr>
      </w:pPr>
    </w:p>
    <w:p w14:paraId="512E92AD">
      <w:pPr>
        <w:spacing w:line="276" w:lineRule="auto"/>
        <w:jc w:val="center"/>
        <w:rPr>
          <w:rFonts w:ascii="黑体" w:hAnsi="黑体" w:eastAsia="黑体" w:cs="黑体"/>
          <w:sz w:val="44"/>
          <w:szCs w:val="44"/>
        </w:rPr>
      </w:pPr>
      <w:r>
        <w:rPr>
          <w:rFonts w:hint="eastAsia" w:ascii="黑体" w:hAnsi="黑体" w:eastAsia="黑体" w:cs="黑体"/>
          <w:sz w:val="44"/>
          <w:szCs w:val="44"/>
          <w:lang w:val="en-US" w:eastAsia="zh-CN"/>
        </w:rPr>
        <w:t>报价表</w:t>
      </w:r>
      <w:r>
        <w:rPr>
          <w:rFonts w:hint="eastAsia" w:ascii="黑体" w:hAnsi="黑体" w:eastAsia="黑体" w:cs="黑体"/>
          <w:sz w:val="44"/>
          <w:szCs w:val="44"/>
        </w:rPr>
        <w:t>（格式）</w:t>
      </w:r>
    </w:p>
    <w:p w14:paraId="02BDD915">
      <w:pPr>
        <w:spacing w:line="276" w:lineRule="auto"/>
        <w:rPr>
          <w:rFonts w:ascii="宋体" w:hAnsi="宋体"/>
          <w:sz w:val="28"/>
        </w:rPr>
      </w:pPr>
    </w:p>
    <w:p w14:paraId="483DB320">
      <w:pPr>
        <w:spacing w:line="276" w:lineRule="auto"/>
        <w:rPr>
          <w:rFonts w:ascii="宋体" w:hAnsi="宋体"/>
          <w:sz w:val="28"/>
        </w:rPr>
      </w:pPr>
      <w:r>
        <w:rPr>
          <w:rFonts w:hint="eastAsia" w:ascii="宋体" w:hAnsi="宋体"/>
          <w:sz w:val="28"/>
        </w:rPr>
        <w:t>致：重庆医科大学附属第二医院</w:t>
      </w:r>
    </w:p>
    <w:p w14:paraId="020DAAD2">
      <w:pPr>
        <w:spacing w:line="276" w:lineRule="auto"/>
        <w:ind w:firstLine="560" w:firstLineChars="200"/>
        <w:rPr>
          <w:rFonts w:ascii="宋体" w:hAnsi="宋体"/>
          <w:sz w:val="28"/>
        </w:rPr>
      </w:pPr>
      <w:r>
        <w:rPr>
          <w:rFonts w:hint="eastAsia" w:ascii="宋体" w:hAnsi="宋体"/>
          <w:sz w:val="28"/>
        </w:rPr>
        <w:t>我们已经仔细地研究了                  项目采购文件的全部内容。我们已完全理解了采购文件规定的合同范围.要求，并考虑到了潜在所有风险。据此，我们承诺结合本项目特点及我方实际情况，按以下标准报价。</w:t>
      </w:r>
    </w:p>
    <w:p w14:paraId="615EFCC0">
      <w:pPr>
        <w:spacing w:line="276" w:lineRule="auto"/>
        <w:rPr>
          <w:rFonts w:ascii="宋体" w:hAnsi="宋体"/>
          <w:sz w:val="28"/>
        </w:rPr>
      </w:pPr>
      <w:r>
        <w:rPr>
          <w:rFonts w:hint="eastAsia" w:ascii="宋体" w:hAnsi="宋体"/>
          <w:sz w:val="28"/>
        </w:rPr>
        <w:t>重庆医科大学附属第二医院          项目竞选总报价为：             元；</w:t>
      </w:r>
    </w:p>
    <w:p w14:paraId="14133004">
      <w:pPr>
        <w:spacing w:line="276" w:lineRule="auto"/>
        <w:rPr>
          <w:rFonts w:ascii="宋体" w:hAnsi="宋体"/>
          <w:sz w:val="28"/>
        </w:rPr>
      </w:pPr>
      <w:r>
        <w:rPr>
          <w:rFonts w:hint="eastAsia" w:ascii="宋体" w:hAnsi="宋体"/>
          <w:sz w:val="28"/>
        </w:rPr>
        <w:t>供货（或安装）时间</w:t>
      </w:r>
      <w:r>
        <w:rPr>
          <w:rFonts w:hint="eastAsia" w:ascii="宋体" w:hAnsi="宋体"/>
          <w:sz w:val="28"/>
          <w:u w:val="single"/>
        </w:rPr>
        <w:t xml:space="preserve">                           </w:t>
      </w:r>
      <w:r>
        <w:rPr>
          <w:rFonts w:hint="eastAsia" w:ascii="宋体" w:hAnsi="宋体"/>
          <w:sz w:val="28"/>
        </w:rPr>
        <w:t xml:space="preserve"> ；质保期：</w:t>
      </w:r>
      <w:r>
        <w:rPr>
          <w:rFonts w:hint="eastAsia" w:ascii="宋体" w:hAnsi="宋体"/>
          <w:sz w:val="28"/>
          <w:u w:val="single"/>
        </w:rPr>
        <w:t xml:space="preserve">           </w:t>
      </w:r>
      <w:r>
        <w:rPr>
          <w:rFonts w:hint="eastAsia" w:ascii="宋体" w:hAnsi="宋体"/>
          <w:sz w:val="28"/>
        </w:rPr>
        <w:t>。</w:t>
      </w:r>
    </w:p>
    <w:p w14:paraId="3F25C0E7">
      <w:pPr>
        <w:spacing w:line="276" w:lineRule="auto"/>
        <w:ind w:firstLine="560" w:firstLineChars="200"/>
        <w:rPr>
          <w:rFonts w:ascii="宋体" w:hAnsi="宋体"/>
          <w:sz w:val="28"/>
        </w:rPr>
      </w:pPr>
      <w:r>
        <w:rPr>
          <w:rFonts w:hint="eastAsia" w:ascii="宋体" w:hAnsi="宋体"/>
          <w:sz w:val="28"/>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26662148">
      <w:pPr>
        <w:spacing w:line="276" w:lineRule="auto"/>
        <w:rPr>
          <w:rFonts w:ascii="宋体" w:hAnsi="宋体"/>
          <w:sz w:val="28"/>
        </w:rPr>
      </w:pPr>
    </w:p>
    <w:p w14:paraId="371785F2">
      <w:pPr>
        <w:spacing w:line="276" w:lineRule="auto"/>
        <w:rPr>
          <w:rFonts w:ascii="宋体" w:hAnsi="宋体"/>
          <w:sz w:val="28"/>
        </w:rPr>
      </w:pPr>
      <w:r>
        <w:rPr>
          <w:rFonts w:hint="eastAsia" w:ascii="宋体" w:hAnsi="宋体"/>
          <w:sz w:val="28"/>
          <w:lang w:eastAsia="zh-CN"/>
        </w:rPr>
        <w:t>供应商</w:t>
      </w:r>
      <w:r>
        <w:rPr>
          <w:rFonts w:hint="eastAsia" w:ascii="宋体" w:hAnsi="宋体"/>
          <w:sz w:val="28"/>
        </w:rPr>
        <w:t>（盖章）：</w:t>
      </w:r>
    </w:p>
    <w:p w14:paraId="1C7A76FF">
      <w:pPr>
        <w:spacing w:line="276" w:lineRule="auto"/>
        <w:rPr>
          <w:rFonts w:ascii="宋体" w:hAnsi="宋体"/>
          <w:sz w:val="28"/>
        </w:rPr>
      </w:pPr>
      <w:r>
        <w:rPr>
          <w:rFonts w:hint="eastAsia" w:ascii="宋体" w:hAnsi="宋体"/>
          <w:sz w:val="28"/>
        </w:rPr>
        <w:t>法定代表人或法人授权代表（签字）：</w:t>
      </w:r>
    </w:p>
    <w:p w14:paraId="2133E590">
      <w:pPr>
        <w:spacing w:line="276" w:lineRule="auto"/>
        <w:rPr>
          <w:rFonts w:ascii="宋体" w:hAnsi="宋体"/>
          <w:sz w:val="28"/>
        </w:rPr>
      </w:pPr>
      <w:r>
        <w:rPr>
          <w:rFonts w:hint="eastAsia" w:ascii="宋体" w:hAnsi="宋体"/>
          <w:sz w:val="28"/>
        </w:rPr>
        <w:t>时间：</w:t>
      </w:r>
    </w:p>
    <w:p w14:paraId="5EFA7F61">
      <w:pPr>
        <w:spacing w:line="276" w:lineRule="auto"/>
        <w:rPr>
          <w:rFonts w:ascii="宋体" w:hAnsi="宋体"/>
          <w:sz w:val="28"/>
        </w:rPr>
      </w:pPr>
    </w:p>
    <w:p w14:paraId="4AF5A3AC">
      <w:pPr>
        <w:spacing w:line="276" w:lineRule="auto"/>
        <w:rPr>
          <w:rFonts w:ascii="宋体" w:hAnsi="宋体"/>
          <w:sz w:val="28"/>
        </w:rPr>
      </w:pPr>
    </w:p>
    <w:p w14:paraId="4C94EBDA">
      <w:pPr>
        <w:spacing w:line="276" w:lineRule="auto"/>
        <w:rPr>
          <w:rFonts w:ascii="宋体" w:hAnsi="宋体"/>
          <w:sz w:val="28"/>
        </w:rPr>
      </w:pPr>
    </w:p>
    <w:p w14:paraId="0828F965">
      <w:pPr>
        <w:spacing w:line="276" w:lineRule="auto"/>
        <w:rPr>
          <w:rFonts w:ascii="宋体" w:hAnsi="宋体"/>
          <w:sz w:val="28"/>
        </w:rPr>
      </w:pPr>
    </w:p>
    <w:bookmarkEnd w:id="14"/>
    <w:bookmarkEnd w:id="15"/>
    <w:bookmarkEnd w:id="16"/>
    <w:bookmarkEnd w:id="17"/>
    <w:bookmarkEnd w:id="18"/>
    <w:bookmarkEnd w:id="19"/>
    <w:bookmarkEnd w:id="20"/>
    <w:bookmarkEnd w:id="21"/>
    <w:bookmarkEnd w:id="22"/>
    <w:bookmarkEnd w:id="23"/>
    <w:bookmarkEnd w:id="24"/>
    <w:p w14:paraId="2A73A8D3">
      <w:pPr>
        <w:spacing w:line="276" w:lineRule="auto"/>
        <w:rPr>
          <w:rFonts w:ascii="黑体" w:hAnsi="黑体" w:eastAsia="黑体" w:cs="黑体"/>
          <w:sz w:val="24"/>
        </w:rPr>
      </w:pPr>
    </w:p>
    <w:p w14:paraId="3D12B1D8">
      <w:pPr>
        <w:spacing w:line="276" w:lineRule="auto"/>
        <w:rPr>
          <w:rFonts w:ascii="黑体" w:hAnsi="黑体" w:eastAsia="黑体" w:cs="黑体"/>
          <w:sz w:val="24"/>
        </w:rPr>
      </w:pPr>
      <w:r>
        <w:rPr>
          <w:rFonts w:hint="eastAsia" w:ascii="黑体" w:hAnsi="黑体" w:eastAsia="黑体" w:cs="黑体"/>
          <w:sz w:val="24"/>
        </w:rPr>
        <w:t>（格式</w:t>
      </w:r>
      <w:r>
        <w:rPr>
          <w:rFonts w:hint="eastAsia" w:ascii="黑体" w:hAnsi="黑体" w:eastAsia="黑体" w:cs="黑体"/>
          <w:sz w:val="24"/>
          <w:lang w:val="en-US" w:eastAsia="zh-CN"/>
        </w:rPr>
        <w:t>2</w:t>
      </w:r>
      <w:r>
        <w:rPr>
          <w:rFonts w:hint="eastAsia" w:ascii="黑体" w:hAnsi="黑体" w:eastAsia="黑体" w:cs="黑体"/>
          <w:sz w:val="24"/>
        </w:rPr>
        <w:t>）</w:t>
      </w:r>
    </w:p>
    <w:p w14:paraId="3D5EA30E">
      <w:pPr>
        <w:spacing w:line="276" w:lineRule="auto"/>
        <w:ind w:firstLine="211" w:firstLineChars="100"/>
        <w:jc w:val="center"/>
        <w:rPr>
          <w:rFonts w:ascii="宋体"/>
          <w:b/>
          <w:szCs w:val="21"/>
        </w:rPr>
      </w:pPr>
      <w:r>
        <w:rPr>
          <w:rFonts w:hint="eastAsia" w:ascii="宋体" w:hAnsi="宋体"/>
          <w:b/>
          <w:szCs w:val="21"/>
        </w:rPr>
        <w:t>法定代表人身份证明</w:t>
      </w:r>
    </w:p>
    <w:p w14:paraId="72A21A56">
      <w:pPr>
        <w:tabs>
          <w:tab w:val="left" w:pos="5565"/>
        </w:tabs>
        <w:autoSpaceDE w:val="0"/>
        <w:autoSpaceDN w:val="0"/>
        <w:adjustRightInd w:val="0"/>
        <w:snapToGrid w:val="0"/>
        <w:spacing w:line="276" w:lineRule="auto"/>
        <w:ind w:firstLine="390" w:firstLineChars="186"/>
        <w:jc w:val="left"/>
        <w:rPr>
          <w:rFonts w:ascii="宋体" w:cs="Arial"/>
          <w:kern w:val="0"/>
          <w:szCs w:val="21"/>
        </w:rPr>
      </w:pPr>
    </w:p>
    <w:p w14:paraId="4FD955AB">
      <w:pPr>
        <w:tabs>
          <w:tab w:val="left" w:pos="556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5FB867D9">
      <w:pPr>
        <w:autoSpaceDE w:val="0"/>
        <w:autoSpaceDN w:val="0"/>
        <w:adjustRightInd w:val="0"/>
        <w:snapToGrid w:val="0"/>
        <w:spacing w:line="276" w:lineRule="auto"/>
        <w:ind w:firstLine="390" w:firstLineChars="186"/>
        <w:jc w:val="left"/>
        <w:rPr>
          <w:rFonts w:ascii="宋体" w:cs="Arial"/>
          <w:kern w:val="0"/>
          <w:szCs w:val="21"/>
        </w:rPr>
      </w:pPr>
    </w:p>
    <w:p w14:paraId="4074CACC">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5B94BB37">
      <w:pPr>
        <w:autoSpaceDE w:val="0"/>
        <w:autoSpaceDN w:val="0"/>
        <w:adjustRightInd w:val="0"/>
        <w:snapToGrid w:val="0"/>
        <w:spacing w:line="276" w:lineRule="auto"/>
        <w:ind w:firstLine="390" w:firstLineChars="186"/>
        <w:jc w:val="left"/>
        <w:rPr>
          <w:rFonts w:ascii="宋体" w:cs="Arial"/>
          <w:kern w:val="0"/>
          <w:szCs w:val="21"/>
        </w:rPr>
      </w:pPr>
    </w:p>
    <w:p w14:paraId="73DF1547">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50403F00">
      <w:pPr>
        <w:autoSpaceDE w:val="0"/>
        <w:autoSpaceDN w:val="0"/>
        <w:adjustRightInd w:val="0"/>
        <w:snapToGrid w:val="0"/>
        <w:spacing w:line="276" w:lineRule="auto"/>
        <w:ind w:firstLine="390" w:firstLineChars="186"/>
        <w:jc w:val="left"/>
        <w:rPr>
          <w:rFonts w:ascii="宋体" w:cs="Arial"/>
          <w:kern w:val="0"/>
          <w:szCs w:val="21"/>
        </w:rPr>
      </w:pPr>
    </w:p>
    <w:p w14:paraId="4BBDC6BB">
      <w:pPr>
        <w:tabs>
          <w:tab w:val="left" w:pos="2520"/>
          <w:tab w:val="left" w:pos="3836"/>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4A7DC4B5">
      <w:pPr>
        <w:autoSpaceDE w:val="0"/>
        <w:autoSpaceDN w:val="0"/>
        <w:adjustRightInd w:val="0"/>
        <w:snapToGrid w:val="0"/>
        <w:spacing w:line="276" w:lineRule="auto"/>
        <w:ind w:firstLine="390" w:firstLineChars="186"/>
        <w:jc w:val="left"/>
        <w:rPr>
          <w:rFonts w:ascii="宋体" w:cs="Arial"/>
          <w:kern w:val="0"/>
          <w:szCs w:val="21"/>
        </w:rPr>
      </w:pPr>
    </w:p>
    <w:p w14:paraId="55F02640">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78F83E90">
      <w:pPr>
        <w:autoSpaceDE w:val="0"/>
        <w:autoSpaceDN w:val="0"/>
        <w:adjustRightInd w:val="0"/>
        <w:snapToGrid w:val="0"/>
        <w:spacing w:line="276" w:lineRule="auto"/>
        <w:ind w:firstLine="390" w:firstLineChars="186"/>
        <w:jc w:val="left"/>
        <w:rPr>
          <w:rFonts w:ascii="宋体" w:cs="Arial"/>
          <w:kern w:val="0"/>
          <w:szCs w:val="21"/>
        </w:rPr>
      </w:pPr>
    </w:p>
    <w:p w14:paraId="668507EE">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188E2BC7">
      <w:pPr>
        <w:autoSpaceDE w:val="0"/>
        <w:autoSpaceDN w:val="0"/>
        <w:adjustRightInd w:val="0"/>
        <w:snapToGrid w:val="0"/>
        <w:spacing w:line="276" w:lineRule="auto"/>
        <w:ind w:firstLine="390" w:firstLineChars="186"/>
        <w:jc w:val="left"/>
        <w:rPr>
          <w:rFonts w:ascii="宋体" w:cs="Arial"/>
          <w:kern w:val="0"/>
          <w:szCs w:val="21"/>
        </w:rPr>
      </w:pPr>
    </w:p>
    <w:p w14:paraId="21321D81">
      <w:pPr>
        <w:tabs>
          <w:tab w:val="left" w:pos="336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1AA297C9">
      <w:pPr>
        <w:autoSpaceDE w:val="0"/>
        <w:autoSpaceDN w:val="0"/>
        <w:adjustRightInd w:val="0"/>
        <w:snapToGrid w:val="0"/>
        <w:spacing w:line="276" w:lineRule="auto"/>
        <w:ind w:firstLine="390" w:firstLineChars="186"/>
        <w:jc w:val="left"/>
        <w:rPr>
          <w:rFonts w:ascii="宋体" w:cs="Arial"/>
          <w:kern w:val="0"/>
          <w:szCs w:val="21"/>
        </w:rPr>
      </w:pPr>
    </w:p>
    <w:p w14:paraId="6AA5BD27">
      <w:pPr>
        <w:autoSpaceDE w:val="0"/>
        <w:autoSpaceDN w:val="0"/>
        <w:adjustRightInd w:val="0"/>
        <w:snapToGrid w:val="0"/>
        <w:spacing w:line="276" w:lineRule="auto"/>
        <w:ind w:firstLine="810" w:firstLineChars="386"/>
        <w:jc w:val="left"/>
        <w:rPr>
          <w:rFonts w:ascii="宋体" w:cs="Arial"/>
          <w:kern w:val="0"/>
          <w:szCs w:val="21"/>
        </w:rPr>
      </w:pPr>
      <w:r>
        <w:rPr>
          <w:rFonts w:hint="eastAsia" w:ascii="宋体" w:hAnsi="宋体" w:cs="Arial"/>
          <w:kern w:val="0"/>
          <w:szCs w:val="21"/>
        </w:rPr>
        <w:t>特此证明。</w:t>
      </w:r>
    </w:p>
    <w:p w14:paraId="735677C7">
      <w:pPr>
        <w:autoSpaceDE w:val="0"/>
        <w:autoSpaceDN w:val="0"/>
        <w:adjustRightInd w:val="0"/>
        <w:snapToGrid w:val="0"/>
        <w:spacing w:line="276" w:lineRule="auto"/>
        <w:jc w:val="left"/>
        <w:rPr>
          <w:rFonts w:ascii="宋体" w:cs="Arial"/>
          <w:kern w:val="0"/>
          <w:szCs w:val="21"/>
        </w:rPr>
      </w:pPr>
    </w:p>
    <w:p w14:paraId="573DFBBC">
      <w:pPr>
        <w:tabs>
          <w:tab w:val="left" w:pos="5460"/>
        </w:tabs>
        <w:autoSpaceDE w:val="0"/>
        <w:autoSpaceDN w:val="0"/>
        <w:adjustRightInd w:val="0"/>
        <w:snapToGrid w:val="0"/>
        <w:spacing w:line="276"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7FEF519B">
      <w:pPr>
        <w:autoSpaceDE w:val="0"/>
        <w:autoSpaceDN w:val="0"/>
        <w:adjustRightInd w:val="0"/>
        <w:snapToGrid w:val="0"/>
        <w:spacing w:line="276" w:lineRule="auto"/>
        <w:jc w:val="left"/>
        <w:rPr>
          <w:rFonts w:ascii="宋体" w:cs="Arial"/>
          <w:kern w:val="0"/>
          <w:szCs w:val="21"/>
        </w:rPr>
      </w:pPr>
    </w:p>
    <w:p w14:paraId="1B1AA03F">
      <w:pPr>
        <w:tabs>
          <w:tab w:val="left" w:pos="4935"/>
          <w:tab w:val="left" w:pos="5460"/>
          <w:tab w:val="left" w:pos="6400"/>
        </w:tabs>
        <w:autoSpaceDE w:val="0"/>
        <w:autoSpaceDN w:val="0"/>
        <w:adjustRightInd w:val="0"/>
        <w:snapToGrid w:val="0"/>
        <w:spacing w:line="276"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0C826A14">
      <w:pPr>
        <w:autoSpaceDE w:val="0"/>
        <w:autoSpaceDN w:val="0"/>
        <w:adjustRightInd w:val="0"/>
        <w:snapToGrid w:val="0"/>
        <w:spacing w:line="276" w:lineRule="auto"/>
        <w:jc w:val="left"/>
        <w:rPr>
          <w:rFonts w:ascii="宋体" w:cs="Arial"/>
          <w:kern w:val="0"/>
          <w:szCs w:val="21"/>
        </w:rPr>
      </w:pPr>
    </w:p>
    <w:p w14:paraId="022C4947">
      <w:pPr>
        <w:autoSpaceDE w:val="0"/>
        <w:autoSpaceDN w:val="0"/>
        <w:adjustRightInd w:val="0"/>
        <w:snapToGrid w:val="0"/>
        <w:spacing w:line="276" w:lineRule="auto"/>
        <w:jc w:val="left"/>
        <w:rPr>
          <w:rFonts w:ascii="宋体" w:cs="Arial"/>
          <w:kern w:val="0"/>
          <w:szCs w:val="21"/>
        </w:rPr>
      </w:pPr>
    </w:p>
    <w:p w14:paraId="7803CB42">
      <w:pPr>
        <w:adjustRightInd w:val="0"/>
        <w:snapToGrid w:val="0"/>
        <w:spacing w:line="276"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A0CE9B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1982" w:hRule="atLeast"/>
        </w:trPr>
        <w:tc>
          <w:tcPr>
            <w:tcW w:w="3422" w:type="dxa"/>
          </w:tcPr>
          <w:p w14:paraId="44999219">
            <w:pPr>
              <w:spacing w:line="276" w:lineRule="auto"/>
              <w:rPr>
                <w:rFonts w:ascii="宋体"/>
                <w:b/>
                <w:szCs w:val="21"/>
              </w:rPr>
            </w:pPr>
          </w:p>
          <w:p w14:paraId="5286A1DF">
            <w:pPr>
              <w:spacing w:line="276" w:lineRule="auto"/>
              <w:rPr>
                <w:rFonts w:ascii="宋体"/>
                <w:b/>
                <w:szCs w:val="21"/>
              </w:rPr>
            </w:pPr>
            <w:r>
              <w:rPr>
                <w:rFonts w:hint="eastAsia" w:ascii="宋体" w:hAnsi="宋体"/>
                <w:b/>
                <w:szCs w:val="21"/>
              </w:rPr>
              <w:t>法定代表人身份证正面复印件</w:t>
            </w:r>
          </w:p>
          <w:p w14:paraId="11FCCB38">
            <w:pPr>
              <w:spacing w:line="276" w:lineRule="auto"/>
              <w:rPr>
                <w:rFonts w:ascii="宋体"/>
                <w:b/>
                <w:szCs w:val="21"/>
              </w:rPr>
            </w:pPr>
          </w:p>
        </w:tc>
      </w:tr>
    </w:tbl>
    <w:p w14:paraId="4C6E675F">
      <w:pPr>
        <w:spacing w:line="276" w:lineRule="auto"/>
        <w:rPr>
          <w:rFonts w:ascii="宋体" w:cs="Calibri"/>
          <w:smallCaps/>
          <w:vanish/>
          <w:szCs w:val="21"/>
        </w:rPr>
      </w:pPr>
    </w:p>
    <w:tbl>
      <w:tblPr>
        <w:tblStyle w:val="2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8D22F2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2807E34">
            <w:pPr>
              <w:spacing w:line="276" w:lineRule="auto"/>
              <w:rPr>
                <w:rFonts w:ascii="宋体"/>
                <w:b/>
                <w:szCs w:val="21"/>
              </w:rPr>
            </w:pPr>
          </w:p>
          <w:p w14:paraId="567670CC">
            <w:pPr>
              <w:spacing w:line="276" w:lineRule="auto"/>
              <w:rPr>
                <w:rFonts w:ascii="宋体"/>
                <w:b/>
                <w:szCs w:val="21"/>
              </w:rPr>
            </w:pPr>
            <w:r>
              <w:rPr>
                <w:rFonts w:hint="eastAsia" w:ascii="宋体" w:hAnsi="宋体"/>
                <w:b/>
                <w:szCs w:val="21"/>
              </w:rPr>
              <w:t>法定代表人身份证反面复印件</w:t>
            </w:r>
          </w:p>
        </w:tc>
      </w:tr>
    </w:tbl>
    <w:p w14:paraId="5266E9D7">
      <w:pPr>
        <w:spacing w:line="276" w:lineRule="auto"/>
        <w:rPr>
          <w:rFonts w:ascii="宋体" w:cs="Calibri"/>
          <w:smallCaps/>
          <w:vanish/>
          <w:szCs w:val="21"/>
        </w:rPr>
      </w:pPr>
    </w:p>
    <w:p w14:paraId="5125C9AD">
      <w:pPr>
        <w:spacing w:line="276" w:lineRule="auto"/>
        <w:rPr>
          <w:rFonts w:ascii="宋体" w:cs="Calibri"/>
          <w:smallCaps/>
          <w:vanish/>
          <w:szCs w:val="21"/>
        </w:rPr>
      </w:pPr>
    </w:p>
    <w:p w14:paraId="31B6D341">
      <w:pPr>
        <w:spacing w:line="276" w:lineRule="auto"/>
        <w:rPr>
          <w:rFonts w:ascii="宋体" w:cs="Arial"/>
          <w:szCs w:val="21"/>
        </w:rPr>
      </w:pPr>
    </w:p>
    <w:p w14:paraId="4DD3438C">
      <w:pPr>
        <w:spacing w:line="276" w:lineRule="auto"/>
        <w:ind w:left="720"/>
        <w:rPr>
          <w:rFonts w:ascii="宋体" w:cs="Arial"/>
          <w:szCs w:val="21"/>
        </w:rPr>
      </w:pPr>
    </w:p>
    <w:p w14:paraId="3CD33105">
      <w:pPr>
        <w:spacing w:line="276" w:lineRule="auto"/>
        <w:ind w:left="720"/>
        <w:rPr>
          <w:rFonts w:ascii="宋体" w:cs="Arial"/>
          <w:szCs w:val="21"/>
        </w:rPr>
      </w:pPr>
    </w:p>
    <w:p w14:paraId="0D0C5A85">
      <w:pPr>
        <w:spacing w:line="276" w:lineRule="auto"/>
        <w:ind w:left="720"/>
        <w:rPr>
          <w:rFonts w:ascii="宋体" w:cs="Arial"/>
          <w:szCs w:val="21"/>
        </w:rPr>
      </w:pPr>
    </w:p>
    <w:p w14:paraId="2DF961A8">
      <w:pPr>
        <w:spacing w:line="276" w:lineRule="auto"/>
        <w:ind w:left="720"/>
        <w:rPr>
          <w:rFonts w:ascii="宋体" w:cs="Arial"/>
          <w:szCs w:val="21"/>
        </w:rPr>
      </w:pPr>
    </w:p>
    <w:p w14:paraId="53242C7E">
      <w:pPr>
        <w:pStyle w:val="2"/>
        <w:spacing w:line="276" w:lineRule="auto"/>
      </w:pPr>
    </w:p>
    <w:p w14:paraId="2DCBBC09">
      <w:pPr>
        <w:spacing w:line="276" w:lineRule="auto"/>
      </w:pPr>
    </w:p>
    <w:p w14:paraId="554EDF45">
      <w:pPr>
        <w:spacing w:line="276" w:lineRule="auto"/>
        <w:rPr>
          <w:rFonts w:ascii="黑体" w:eastAsia="黑体"/>
          <w:sz w:val="24"/>
        </w:rPr>
      </w:pPr>
      <w:r>
        <w:rPr>
          <w:rFonts w:ascii="宋体" w:hAnsi="宋体"/>
          <w:sz w:val="28"/>
        </w:rPr>
        <w:br w:type="page"/>
      </w: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4DD83840">
      <w:pPr>
        <w:spacing w:line="276" w:lineRule="auto"/>
        <w:jc w:val="center"/>
        <w:rPr>
          <w:rFonts w:ascii="黑体" w:eastAsia="黑体"/>
          <w:sz w:val="44"/>
          <w:szCs w:val="44"/>
        </w:rPr>
      </w:pPr>
      <w:r>
        <w:rPr>
          <w:rFonts w:hint="eastAsia" w:ascii="黑体" w:eastAsia="黑体"/>
          <w:sz w:val="44"/>
          <w:szCs w:val="44"/>
        </w:rPr>
        <w:t>法定代表人授权委托书</w:t>
      </w:r>
    </w:p>
    <w:p w14:paraId="7AF2D573">
      <w:pPr>
        <w:spacing w:line="276" w:lineRule="auto"/>
        <w:jc w:val="center"/>
        <w:rPr>
          <w:rFonts w:ascii="黑体" w:eastAsia="黑体"/>
          <w:sz w:val="44"/>
          <w:szCs w:val="44"/>
        </w:rPr>
      </w:pPr>
    </w:p>
    <w:p w14:paraId="50F393B0">
      <w:pPr>
        <w:pStyle w:val="13"/>
        <w:shd w:val="clear" w:color="FFFFFF" w:fill="FFFFFF"/>
        <w:spacing w:line="276" w:lineRule="auto"/>
        <w:rPr>
          <w:sz w:val="28"/>
          <w:szCs w:val="28"/>
        </w:rPr>
      </w:pPr>
    </w:p>
    <w:p w14:paraId="2B75AAF8">
      <w:pPr>
        <w:autoSpaceDE w:val="0"/>
        <w:autoSpaceDN w:val="0"/>
        <w:adjustRightInd w:val="0"/>
        <w:spacing w:line="276" w:lineRule="auto"/>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项目，代理人在竞选.合同谈判过程中所签署的一切文件和处理与之有关的一切事务，本人均予以承认。</w:t>
      </w:r>
    </w:p>
    <w:p w14:paraId="5C2CB260">
      <w:pPr>
        <w:pStyle w:val="13"/>
        <w:shd w:val="clear" w:color="FFFFFF" w:fill="FFFFFF"/>
        <w:spacing w:line="276" w:lineRule="auto"/>
        <w:jc w:val="both"/>
        <w:rPr>
          <w:sz w:val="28"/>
          <w:szCs w:val="28"/>
        </w:rPr>
      </w:pPr>
    </w:p>
    <w:p w14:paraId="39C3F540">
      <w:pPr>
        <w:pStyle w:val="15"/>
        <w:spacing w:after="0" w:line="276" w:lineRule="auto"/>
        <w:ind w:left="430" w:leftChars="205" w:firstLine="140" w:firstLineChars="50"/>
        <w:rPr>
          <w:sz w:val="28"/>
          <w:szCs w:val="28"/>
        </w:rPr>
      </w:pPr>
      <w:r>
        <w:rPr>
          <w:rFonts w:hint="eastAsia"/>
          <w:sz w:val="28"/>
          <w:szCs w:val="28"/>
        </w:rPr>
        <w:t>特此授权。</w:t>
      </w:r>
    </w:p>
    <w:p w14:paraId="2DA47311">
      <w:pPr>
        <w:pStyle w:val="2"/>
        <w:spacing w:after="0" w:line="276" w:lineRule="auto"/>
        <w:rPr>
          <w:rFonts w:ascii="宋体" w:hAnsi="宋体"/>
          <w:szCs w:val="28"/>
        </w:rPr>
      </w:pPr>
    </w:p>
    <w:p w14:paraId="18DF0C59">
      <w:pPr>
        <w:pStyle w:val="2"/>
        <w:spacing w:after="0" w:line="276" w:lineRule="auto"/>
        <w:ind w:left="135"/>
        <w:rPr>
          <w:rFonts w:ascii="宋体" w:hAnsi="宋体"/>
          <w:szCs w:val="28"/>
        </w:rPr>
      </w:pPr>
    </w:p>
    <w:p w14:paraId="3FE97C83">
      <w:pPr>
        <w:pStyle w:val="2"/>
        <w:spacing w:after="0" w:line="276" w:lineRule="auto"/>
        <w:ind w:left="135"/>
        <w:rPr>
          <w:rFonts w:ascii="宋体" w:hAnsi="宋体"/>
          <w:kern w:val="0"/>
          <w:sz w:val="28"/>
          <w:szCs w:val="28"/>
        </w:rPr>
      </w:pPr>
      <w:r>
        <w:rPr>
          <w:rFonts w:hint="eastAsia" w:ascii="宋体" w:hAnsi="宋体"/>
          <w:kern w:val="0"/>
          <w:sz w:val="28"/>
          <w:szCs w:val="28"/>
        </w:rPr>
        <w:t>被授权人：                   性别：                 年龄：</w:t>
      </w:r>
    </w:p>
    <w:p w14:paraId="7B5A80AF">
      <w:pPr>
        <w:pStyle w:val="2"/>
        <w:spacing w:after="0" w:line="276" w:lineRule="auto"/>
        <w:ind w:left="135"/>
        <w:rPr>
          <w:rFonts w:ascii="宋体" w:hAnsi="宋体"/>
          <w:kern w:val="0"/>
          <w:sz w:val="28"/>
          <w:szCs w:val="28"/>
        </w:rPr>
      </w:pPr>
    </w:p>
    <w:p w14:paraId="5A07A445">
      <w:pPr>
        <w:pStyle w:val="2"/>
        <w:spacing w:after="0" w:line="276" w:lineRule="auto"/>
        <w:ind w:left="135"/>
        <w:rPr>
          <w:rFonts w:ascii="宋体" w:hAnsi="宋体"/>
          <w:kern w:val="0"/>
          <w:sz w:val="28"/>
          <w:szCs w:val="28"/>
        </w:rPr>
      </w:pPr>
      <w:r>
        <w:rPr>
          <w:rFonts w:hint="eastAsia" w:ascii="宋体" w:hAnsi="宋体"/>
          <w:kern w:val="0"/>
          <w:sz w:val="28"/>
          <w:szCs w:val="28"/>
        </w:rPr>
        <w:t>单位（盖章）                 部门：                 职务：</w:t>
      </w:r>
    </w:p>
    <w:p w14:paraId="7235DE14">
      <w:pPr>
        <w:pStyle w:val="2"/>
        <w:spacing w:after="0" w:line="276" w:lineRule="auto"/>
        <w:rPr>
          <w:rFonts w:ascii="宋体" w:hAnsi="宋体"/>
          <w:kern w:val="0"/>
          <w:sz w:val="28"/>
          <w:szCs w:val="28"/>
        </w:rPr>
      </w:pPr>
    </w:p>
    <w:p w14:paraId="17959E81">
      <w:pPr>
        <w:pStyle w:val="2"/>
        <w:spacing w:after="0" w:line="276" w:lineRule="auto"/>
        <w:rPr>
          <w:rFonts w:ascii="宋体" w:hAnsi="宋体"/>
          <w:kern w:val="0"/>
          <w:sz w:val="28"/>
          <w:szCs w:val="28"/>
        </w:rPr>
      </w:pPr>
      <w:r>
        <w:rPr>
          <w:rFonts w:hint="eastAsia" w:ascii="宋体" w:hAnsi="宋体"/>
          <w:kern w:val="0"/>
          <w:sz w:val="28"/>
          <w:szCs w:val="28"/>
        </w:rPr>
        <w:t>法定代表人：（签字）</w:t>
      </w:r>
    </w:p>
    <w:p w14:paraId="61EE6A71">
      <w:pPr>
        <w:adjustRightInd w:val="0"/>
        <w:snapToGrid w:val="0"/>
        <w:spacing w:line="276" w:lineRule="auto"/>
        <w:rPr>
          <w:rFonts w:ascii="宋体" w:cs="Arial"/>
          <w:kern w:val="0"/>
          <w:szCs w:val="21"/>
        </w:rPr>
      </w:pPr>
      <w:r>
        <w:rPr>
          <w:rFonts w:hint="eastAsia" w:ascii="宋体" w:hAnsi="宋体" w:cs="Arial"/>
          <w:kern w:val="0"/>
          <w:szCs w:val="21"/>
        </w:rPr>
        <w:t>此处粘贴法定公司代理人身份证复印件</w:t>
      </w:r>
    </w:p>
    <w:tbl>
      <w:tblPr>
        <w:tblStyle w:val="2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815A58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1982" w:hRule="atLeast"/>
        </w:trPr>
        <w:tc>
          <w:tcPr>
            <w:tcW w:w="3422" w:type="dxa"/>
          </w:tcPr>
          <w:p w14:paraId="12765801">
            <w:pPr>
              <w:spacing w:line="276" w:lineRule="auto"/>
              <w:rPr>
                <w:rFonts w:ascii="宋体"/>
                <w:b/>
                <w:szCs w:val="21"/>
              </w:rPr>
            </w:pPr>
          </w:p>
          <w:p w14:paraId="611AE7DE">
            <w:pPr>
              <w:spacing w:line="276" w:lineRule="auto"/>
              <w:rPr>
                <w:rFonts w:ascii="宋体"/>
                <w:b/>
                <w:szCs w:val="21"/>
              </w:rPr>
            </w:pPr>
            <w:r>
              <w:rPr>
                <w:rFonts w:hint="eastAsia" w:ascii="宋体" w:hAnsi="宋体"/>
                <w:b/>
                <w:szCs w:val="21"/>
              </w:rPr>
              <w:t>公司代理人身份证正面复印件</w:t>
            </w:r>
          </w:p>
          <w:p w14:paraId="603E10C1">
            <w:pPr>
              <w:spacing w:line="276" w:lineRule="auto"/>
              <w:rPr>
                <w:rFonts w:ascii="宋体"/>
                <w:b/>
                <w:szCs w:val="21"/>
              </w:rPr>
            </w:pPr>
          </w:p>
        </w:tc>
      </w:tr>
    </w:tbl>
    <w:p w14:paraId="017C686B">
      <w:pPr>
        <w:spacing w:line="276" w:lineRule="auto"/>
        <w:rPr>
          <w:rFonts w:ascii="宋体" w:cs="Calibri"/>
          <w:smallCaps/>
          <w:vanish/>
          <w:szCs w:val="21"/>
        </w:rPr>
      </w:pPr>
    </w:p>
    <w:tbl>
      <w:tblPr>
        <w:tblStyle w:val="2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477EF2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CBE76B6">
            <w:pPr>
              <w:spacing w:line="276" w:lineRule="auto"/>
              <w:rPr>
                <w:rFonts w:ascii="宋体"/>
                <w:b/>
                <w:szCs w:val="21"/>
              </w:rPr>
            </w:pPr>
          </w:p>
          <w:p w14:paraId="51DCF38B">
            <w:pPr>
              <w:spacing w:line="276" w:lineRule="auto"/>
              <w:rPr>
                <w:rFonts w:ascii="宋体"/>
                <w:b/>
                <w:szCs w:val="21"/>
              </w:rPr>
            </w:pPr>
            <w:r>
              <w:rPr>
                <w:rFonts w:hint="eastAsia" w:ascii="宋体" w:hAnsi="宋体"/>
                <w:b/>
                <w:szCs w:val="21"/>
              </w:rPr>
              <w:t>公司代理人身份证反面复印件</w:t>
            </w:r>
          </w:p>
        </w:tc>
      </w:tr>
    </w:tbl>
    <w:p w14:paraId="281E909F">
      <w:pPr>
        <w:spacing w:line="276" w:lineRule="auto"/>
        <w:rPr>
          <w:rFonts w:ascii="宋体" w:cs="Calibri"/>
          <w:smallCaps/>
          <w:vanish/>
          <w:szCs w:val="21"/>
        </w:rPr>
      </w:pPr>
    </w:p>
    <w:p w14:paraId="379EFB5B">
      <w:pPr>
        <w:spacing w:line="276" w:lineRule="auto"/>
        <w:rPr>
          <w:rFonts w:ascii="宋体" w:cs="Calibri"/>
          <w:smallCaps/>
          <w:vanish/>
          <w:szCs w:val="21"/>
        </w:rPr>
      </w:pPr>
    </w:p>
    <w:p w14:paraId="691D927F">
      <w:pPr>
        <w:spacing w:line="276" w:lineRule="auto"/>
        <w:rPr>
          <w:rFonts w:ascii="宋体" w:cs="Arial"/>
          <w:szCs w:val="21"/>
        </w:rPr>
      </w:pPr>
    </w:p>
    <w:p w14:paraId="2E89F412">
      <w:pPr>
        <w:spacing w:line="276" w:lineRule="auto"/>
        <w:ind w:left="720"/>
        <w:rPr>
          <w:rFonts w:ascii="宋体" w:cs="Arial"/>
          <w:szCs w:val="21"/>
        </w:rPr>
      </w:pPr>
    </w:p>
    <w:p w14:paraId="7D651986">
      <w:pPr>
        <w:spacing w:line="276" w:lineRule="auto"/>
        <w:ind w:left="720"/>
        <w:rPr>
          <w:rFonts w:ascii="宋体" w:cs="Arial"/>
          <w:szCs w:val="21"/>
        </w:rPr>
      </w:pPr>
    </w:p>
    <w:p w14:paraId="2A91125B">
      <w:pPr>
        <w:spacing w:line="276" w:lineRule="auto"/>
        <w:ind w:left="720"/>
        <w:rPr>
          <w:rFonts w:ascii="宋体" w:cs="Arial"/>
          <w:szCs w:val="21"/>
        </w:rPr>
      </w:pPr>
    </w:p>
    <w:p w14:paraId="1A79FD76">
      <w:pPr>
        <w:spacing w:line="276" w:lineRule="auto"/>
        <w:ind w:left="720"/>
        <w:rPr>
          <w:rFonts w:ascii="宋体" w:cs="Arial"/>
          <w:szCs w:val="21"/>
        </w:rPr>
      </w:pPr>
    </w:p>
    <w:p w14:paraId="54FD4785">
      <w:pPr>
        <w:spacing w:line="276" w:lineRule="auto"/>
        <w:jc w:val="center"/>
        <w:rPr>
          <w:rFonts w:ascii="宋体" w:hAnsi="宋体"/>
          <w:sz w:val="28"/>
        </w:rPr>
      </w:pPr>
      <w:r>
        <w:rPr>
          <w:rFonts w:hint="eastAsia" w:ascii="宋体" w:hAnsi="宋体"/>
          <w:sz w:val="28"/>
        </w:rPr>
        <w:t xml:space="preserve">                             </w:t>
      </w:r>
    </w:p>
    <w:p w14:paraId="13ADA73D">
      <w:pPr>
        <w:spacing w:line="276" w:lineRule="auto"/>
        <w:ind w:right="560"/>
        <w:jc w:val="right"/>
        <w:rPr>
          <w:rFonts w:ascii="宋体" w:hAnsi="宋体"/>
          <w:sz w:val="28"/>
        </w:rPr>
      </w:pPr>
    </w:p>
    <w:p w14:paraId="05C1CBF3">
      <w:pPr>
        <w:spacing w:line="276" w:lineRule="auto"/>
        <w:jc w:val="right"/>
        <w:rPr>
          <w:rFonts w:ascii="宋体" w:hAnsi="宋体"/>
          <w:sz w:val="28"/>
        </w:rPr>
      </w:pPr>
      <w:r>
        <w:rPr>
          <w:rFonts w:hint="eastAsia" w:ascii="宋体" w:hAnsi="宋体"/>
          <w:sz w:val="28"/>
        </w:rPr>
        <w:t>日期：    年    月   日</w:t>
      </w:r>
    </w:p>
    <w:p w14:paraId="3EF0CC14">
      <w:pPr>
        <w:pStyle w:val="2"/>
      </w:pPr>
    </w:p>
    <w:p w14:paraId="53865BEC"/>
    <w:p w14:paraId="3E9607F8">
      <w:pPr>
        <w:ind w:right="560"/>
        <w:rPr>
          <w:rFonts w:ascii="黑体" w:hAnsi="黑体" w:eastAsia="黑体" w:cs="黑体"/>
          <w:sz w:val="24"/>
        </w:rPr>
      </w:pPr>
      <w:r>
        <w:rPr>
          <w:rFonts w:hint="eastAsia" w:ascii="黑体" w:hAnsi="黑体" w:eastAsia="黑体" w:cs="黑体"/>
          <w:sz w:val="24"/>
        </w:rPr>
        <w:t>（格式</w:t>
      </w:r>
      <w:r>
        <w:rPr>
          <w:rFonts w:hint="eastAsia" w:ascii="黑体" w:hAnsi="黑体" w:eastAsia="黑体" w:cs="黑体"/>
          <w:sz w:val="24"/>
          <w:lang w:val="en-US" w:eastAsia="zh-CN"/>
        </w:rPr>
        <w:t>4</w:t>
      </w:r>
      <w:r>
        <w:rPr>
          <w:rFonts w:hint="eastAsia" w:ascii="黑体" w:hAnsi="黑体" w:eastAsia="黑体" w:cs="黑体"/>
          <w:sz w:val="24"/>
        </w:rPr>
        <w:t>）</w:t>
      </w:r>
    </w:p>
    <w:p w14:paraId="1CBC9707">
      <w:pPr>
        <w:jc w:val="center"/>
        <w:rPr>
          <w:rFonts w:ascii="黑体" w:hAnsi="宋体" w:eastAsia="黑体"/>
          <w:sz w:val="44"/>
          <w:szCs w:val="44"/>
        </w:rPr>
      </w:pPr>
      <w:r>
        <w:rPr>
          <w:rFonts w:hint="eastAsia" w:ascii="黑体" w:hAnsi="宋体" w:eastAsia="黑体"/>
          <w:sz w:val="44"/>
          <w:szCs w:val="44"/>
        </w:rPr>
        <w:t>承诺书</w:t>
      </w:r>
    </w:p>
    <w:p w14:paraId="09FAAA88">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r>
        <w:rPr>
          <w:rFonts w:hint="eastAsia" w:ascii="宋体" w:hAnsi="宋体"/>
          <w:b/>
          <w:sz w:val="28"/>
        </w:rPr>
        <w:t xml:space="preserve">  </w:t>
      </w:r>
    </w:p>
    <w:p w14:paraId="706CE5B7">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w:t>
      </w:r>
      <w:r>
        <w:rPr>
          <w:rFonts w:hint="eastAsia" w:ascii="宋体" w:hAnsi="宋体"/>
          <w:sz w:val="28"/>
          <w:lang w:eastAsia="zh-CN"/>
        </w:rPr>
        <w:t>谈判文件</w:t>
      </w:r>
      <w:r>
        <w:rPr>
          <w:rFonts w:hint="eastAsia" w:ascii="宋体" w:hAnsi="宋体"/>
          <w:sz w:val="28"/>
        </w:rPr>
        <w:t>，保证按</w:t>
      </w:r>
      <w:r>
        <w:rPr>
          <w:rFonts w:hint="eastAsia" w:ascii="宋体" w:hAnsi="宋体"/>
          <w:sz w:val="28"/>
          <w:lang w:val="en-US" w:eastAsia="zh-CN"/>
        </w:rPr>
        <w:t>谈判中确定</w:t>
      </w:r>
      <w:r>
        <w:rPr>
          <w:rFonts w:hint="eastAsia" w:ascii="宋体" w:hAnsi="宋体"/>
          <w:sz w:val="28"/>
        </w:rPr>
        <w:t>的金额签订合同，并对下列事宜做出承诺：</w:t>
      </w:r>
    </w:p>
    <w:p w14:paraId="7D0204AB">
      <w:pPr>
        <w:spacing w:line="360" w:lineRule="auto"/>
        <w:ind w:left="-2" w:firstLine="560" w:firstLineChars="200"/>
        <w:rPr>
          <w:rFonts w:ascii="宋体" w:hAnsi="宋体"/>
          <w:sz w:val="28"/>
        </w:rPr>
      </w:pPr>
      <w:r>
        <w:rPr>
          <w:rFonts w:hint="eastAsia" w:ascii="宋体" w:hAnsi="宋体"/>
          <w:sz w:val="28"/>
        </w:rPr>
        <w:t>1. 我司将严格按照采购文件的规定进行响应。同时，我司愿意接受采购人的监督和核查。</w:t>
      </w:r>
    </w:p>
    <w:p w14:paraId="517A0629">
      <w:pPr>
        <w:spacing w:line="360" w:lineRule="auto"/>
        <w:ind w:left="-2" w:firstLine="560" w:firstLineChars="200"/>
        <w:rPr>
          <w:rFonts w:ascii="宋体" w:hAnsi="宋体"/>
          <w:sz w:val="28"/>
        </w:rPr>
      </w:pPr>
      <w:r>
        <w:rPr>
          <w:rFonts w:hint="eastAsia" w:ascii="宋体" w:hAnsi="宋体"/>
          <w:sz w:val="28"/>
          <w:lang w:val="en-US" w:eastAsia="zh-CN"/>
        </w:rPr>
        <w:t>2</w:t>
      </w:r>
      <w:r>
        <w:rPr>
          <w:rFonts w:hint="eastAsia" w:ascii="宋体" w:hAnsi="宋体"/>
          <w:sz w:val="28"/>
        </w:rPr>
        <w:t>.我司在本次采购中所提供的所有资料和信息均真实、准确、完整，不存在任何虚假陈述或者隐瞒情况。</w:t>
      </w:r>
    </w:p>
    <w:p w14:paraId="514B3E6A">
      <w:pPr>
        <w:spacing w:line="360" w:lineRule="auto"/>
        <w:ind w:left="-2" w:firstLine="560" w:firstLineChars="200"/>
        <w:rPr>
          <w:rFonts w:ascii="宋体" w:hAnsi="宋体"/>
          <w:sz w:val="28"/>
        </w:rPr>
      </w:pPr>
      <w:r>
        <w:rPr>
          <w:rFonts w:hint="eastAsia" w:ascii="宋体" w:hAnsi="宋体"/>
          <w:sz w:val="28"/>
          <w:lang w:val="en-US" w:eastAsia="zh-CN"/>
        </w:rPr>
        <w:t>3</w:t>
      </w:r>
      <w:r>
        <w:rPr>
          <w:rFonts w:hint="eastAsia" w:ascii="宋体" w:hAnsi="宋体"/>
          <w:sz w:val="28"/>
        </w:rPr>
        <w:t>.</w:t>
      </w:r>
      <w:r>
        <w:rPr>
          <w:rFonts w:hint="eastAsia" w:ascii="宋体" w:hAnsi="宋体"/>
          <w:sz w:val="28"/>
          <w:lang w:val="en-US" w:eastAsia="zh-CN"/>
        </w:rPr>
        <w:t>合作过程中</w:t>
      </w:r>
      <w:r>
        <w:rPr>
          <w:rFonts w:hint="eastAsia" w:ascii="宋体" w:hAnsi="宋体"/>
          <w:sz w:val="28"/>
        </w:rPr>
        <w:t>，保证在规定时间内根据国家相关规范条例.行业标准.设计要求.采购人及合同要求等按质按量完成工作，保证本项目绝不转包给挂靠公司。</w:t>
      </w:r>
    </w:p>
    <w:p w14:paraId="4EA65B72">
      <w:pPr>
        <w:spacing w:line="360" w:lineRule="auto"/>
        <w:ind w:firstLine="560" w:firstLineChars="200"/>
        <w:rPr>
          <w:rFonts w:ascii="宋体" w:hAnsi="宋体"/>
          <w:sz w:val="28"/>
        </w:rPr>
      </w:pPr>
      <w:r>
        <w:rPr>
          <w:rFonts w:hint="eastAsia" w:ascii="宋体" w:hAnsi="宋体"/>
          <w:sz w:val="28"/>
          <w:lang w:val="en-US" w:eastAsia="zh-CN"/>
        </w:rPr>
        <w:t>4</w:t>
      </w:r>
      <w:r>
        <w:rPr>
          <w:rFonts w:hint="eastAsia" w:ascii="宋体" w:hAnsi="宋体"/>
          <w:sz w:val="28"/>
        </w:rPr>
        <w:t>．在</w:t>
      </w:r>
      <w:r>
        <w:rPr>
          <w:rFonts w:hint="eastAsia" w:ascii="宋体" w:hAnsi="宋体"/>
          <w:sz w:val="28"/>
          <w:lang w:val="en-US" w:eastAsia="zh-CN"/>
        </w:rPr>
        <w:t>合作中</w:t>
      </w:r>
      <w:r>
        <w:rPr>
          <w:rFonts w:hint="eastAsia" w:ascii="宋体" w:hAnsi="宋体"/>
          <w:sz w:val="28"/>
        </w:rPr>
        <w:t>产生的安全责任问题由我司自行承担。</w:t>
      </w:r>
    </w:p>
    <w:p w14:paraId="5F0F16AE">
      <w:pPr>
        <w:spacing w:line="360" w:lineRule="auto"/>
        <w:ind w:left="-2" w:firstLine="560" w:firstLineChars="200"/>
        <w:rPr>
          <w:rFonts w:ascii="宋体" w:hAnsi="宋体"/>
          <w:sz w:val="28"/>
        </w:rPr>
      </w:pPr>
      <w:r>
        <w:rPr>
          <w:rFonts w:hint="eastAsia" w:ascii="宋体" w:hAnsi="宋体"/>
          <w:sz w:val="28"/>
        </w:rPr>
        <w:t>若我司未按此承诺执行，自愿承担一切后果，以及没有严格履行合同所应担的所有违约责任和违约处罚。</w:t>
      </w:r>
    </w:p>
    <w:p w14:paraId="60E5EB20">
      <w:pPr>
        <w:pStyle w:val="2"/>
        <w:rPr>
          <w:rFonts w:ascii="宋体" w:hAnsi="宋体"/>
          <w:sz w:val="28"/>
        </w:rPr>
      </w:pPr>
      <w:r>
        <w:rPr>
          <w:rFonts w:hint="eastAsia" w:ascii="宋体" w:hAnsi="宋体"/>
          <w:sz w:val="28"/>
          <w:lang w:eastAsia="zh-CN"/>
        </w:rPr>
        <w:t>供应商</w:t>
      </w:r>
      <w:r>
        <w:rPr>
          <w:rFonts w:hint="eastAsia" w:ascii="宋体" w:hAnsi="宋体"/>
          <w:sz w:val="28"/>
        </w:rPr>
        <w:t>（盖章）：</w:t>
      </w:r>
    </w:p>
    <w:p w14:paraId="6F7A0343">
      <w:pPr>
        <w:pStyle w:val="2"/>
        <w:rPr>
          <w:rFonts w:ascii="宋体" w:hAnsi="宋体"/>
          <w:sz w:val="28"/>
        </w:rPr>
      </w:pPr>
      <w:r>
        <w:rPr>
          <w:rFonts w:hint="eastAsia" w:ascii="宋体" w:hAnsi="宋体"/>
          <w:sz w:val="28"/>
        </w:rPr>
        <w:t>法定代表人或法人授权代表（签字）：</w:t>
      </w:r>
    </w:p>
    <w:p w14:paraId="36DC1CF9">
      <w:pPr>
        <w:pStyle w:val="2"/>
        <w:rPr>
          <w:rFonts w:ascii="宋体" w:hAnsi="宋体"/>
          <w:sz w:val="28"/>
        </w:rPr>
      </w:pPr>
      <w:r>
        <w:rPr>
          <w:rFonts w:hint="eastAsia" w:ascii="宋体" w:hAnsi="宋体"/>
          <w:sz w:val="28"/>
        </w:rPr>
        <w:t>时间：</w:t>
      </w:r>
    </w:p>
    <w:p w14:paraId="6160B0FB"/>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DB1">
    <w:pPr>
      <w:pStyle w:val="17"/>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059FB">
    <w:pPr>
      <w:pStyle w:val="17"/>
      <w:framePr w:wrap="around" w:vAnchor="text" w:hAnchor="margin" w:xAlign="center" w:y="1"/>
      <w:rPr>
        <w:rStyle w:val="25"/>
      </w:rPr>
    </w:pPr>
    <w:r>
      <w:fldChar w:fldCharType="begin"/>
    </w:r>
    <w:r>
      <w:rPr>
        <w:rStyle w:val="25"/>
      </w:rPr>
      <w:instrText xml:space="preserve">PAGE  </w:instrText>
    </w:r>
    <w:r>
      <w:fldChar w:fldCharType="end"/>
    </w:r>
  </w:p>
  <w:p w14:paraId="55D8E8A5">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6F8C1">
    <w:pPr>
      <w:pStyle w:val="17"/>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ED2D0">
    <w:pPr>
      <w:pStyle w:val="17"/>
      <w:jc w:val="center"/>
    </w:pPr>
    <w:r>
      <w:rPr>
        <w:rStyle w:val="25"/>
      </w:rPr>
      <w:fldChar w:fldCharType="begin"/>
    </w:r>
    <w:r>
      <w:rPr>
        <w:rStyle w:val="25"/>
      </w:rPr>
      <w:instrText xml:space="preserve"> PAGE </w:instrText>
    </w:r>
    <w:r>
      <w:rPr>
        <w:rStyle w:val="25"/>
      </w:rPr>
      <w:fldChar w:fldCharType="separate"/>
    </w:r>
    <w:r>
      <w:rPr>
        <w:rStyle w:val="25"/>
      </w:rPr>
      <w:t>9</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92C7">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20341">
    <w:pPr>
      <w:pStyle w:val="18"/>
      <w:framePr w:wrap="around" w:vAnchor="text" w:hAnchor="margin" w:xAlign="right" w:y="1"/>
      <w:rPr>
        <w:rStyle w:val="25"/>
      </w:rPr>
    </w:pPr>
    <w:r>
      <w:fldChar w:fldCharType="begin"/>
    </w:r>
    <w:r>
      <w:rPr>
        <w:rStyle w:val="25"/>
      </w:rPr>
      <w:instrText xml:space="preserve">PAGE  </w:instrText>
    </w:r>
    <w:r>
      <w:fldChar w:fldCharType="end"/>
    </w:r>
  </w:p>
  <w:p w14:paraId="6A238FBB">
    <w:pPr>
      <w:pStyle w:val="1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6"/>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 w:name="KSO_WPS_MARK_KEY" w:val="9a2c0602-a0e8-4421-ae71-82709ed905df"/>
  </w:docVars>
  <w:rsids>
    <w:rsidRoot w:val="003C4EAE"/>
    <w:rsid w:val="000036CB"/>
    <w:rsid w:val="000220A9"/>
    <w:rsid w:val="00025B3B"/>
    <w:rsid w:val="00034B91"/>
    <w:rsid w:val="00034C35"/>
    <w:rsid w:val="00036ED8"/>
    <w:rsid w:val="00037B86"/>
    <w:rsid w:val="000670F9"/>
    <w:rsid w:val="00067482"/>
    <w:rsid w:val="00067BFB"/>
    <w:rsid w:val="000B1778"/>
    <w:rsid w:val="000E524B"/>
    <w:rsid w:val="00112057"/>
    <w:rsid w:val="00117F22"/>
    <w:rsid w:val="00143D45"/>
    <w:rsid w:val="0017471F"/>
    <w:rsid w:val="00187180"/>
    <w:rsid w:val="001A1E6C"/>
    <w:rsid w:val="001A38E5"/>
    <w:rsid w:val="001B6BBF"/>
    <w:rsid w:val="001C2E07"/>
    <w:rsid w:val="001C6B65"/>
    <w:rsid w:val="001E054D"/>
    <w:rsid w:val="001E1001"/>
    <w:rsid w:val="001E2970"/>
    <w:rsid w:val="001E5477"/>
    <w:rsid w:val="001F0AD0"/>
    <w:rsid w:val="00217584"/>
    <w:rsid w:val="00227766"/>
    <w:rsid w:val="002469C0"/>
    <w:rsid w:val="00262008"/>
    <w:rsid w:val="00262345"/>
    <w:rsid w:val="00262CC4"/>
    <w:rsid w:val="00274236"/>
    <w:rsid w:val="00275AEC"/>
    <w:rsid w:val="002852AA"/>
    <w:rsid w:val="00285BC9"/>
    <w:rsid w:val="00285EF5"/>
    <w:rsid w:val="00295CA0"/>
    <w:rsid w:val="002A329F"/>
    <w:rsid w:val="002B330A"/>
    <w:rsid w:val="002B4329"/>
    <w:rsid w:val="002D2589"/>
    <w:rsid w:val="002E6902"/>
    <w:rsid w:val="002E7159"/>
    <w:rsid w:val="00301BAE"/>
    <w:rsid w:val="003166D4"/>
    <w:rsid w:val="00324431"/>
    <w:rsid w:val="00340FEC"/>
    <w:rsid w:val="003422EF"/>
    <w:rsid w:val="003428F4"/>
    <w:rsid w:val="00354475"/>
    <w:rsid w:val="00366130"/>
    <w:rsid w:val="00366411"/>
    <w:rsid w:val="00386C6F"/>
    <w:rsid w:val="003B0412"/>
    <w:rsid w:val="003B0CAA"/>
    <w:rsid w:val="003B3F04"/>
    <w:rsid w:val="003C1562"/>
    <w:rsid w:val="003C4EAE"/>
    <w:rsid w:val="003E38CE"/>
    <w:rsid w:val="003E55D4"/>
    <w:rsid w:val="00417400"/>
    <w:rsid w:val="0042001D"/>
    <w:rsid w:val="00482C65"/>
    <w:rsid w:val="004A61EE"/>
    <w:rsid w:val="004B1909"/>
    <w:rsid w:val="004C04BD"/>
    <w:rsid w:val="004C0D20"/>
    <w:rsid w:val="004C6F38"/>
    <w:rsid w:val="004D10B6"/>
    <w:rsid w:val="004D38F8"/>
    <w:rsid w:val="004D7A2C"/>
    <w:rsid w:val="004E224A"/>
    <w:rsid w:val="004F5A9E"/>
    <w:rsid w:val="00504F6C"/>
    <w:rsid w:val="00513777"/>
    <w:rsid w:val="005147C1"/>
    <w:rsid w:val="005425EF"/>
    <w:rsid w:val="00547A15"/>
    <w:rsid w:val="00551E88"/>
    <w:rsid w:val="0055596E"/>
    <w:rsid w:val="0055787E"/>
    <w:rsid w:val="00562FC8"/>
    <w:rsid w:val="005632FC"/>
    <w:rsid w:val="0057438E"/>
    <w:rsid w:val="00590B3E"/>
    <w:rsid w:val="00591771"/>
    <w:rsid w:val="005A0D2B"/>
    <w:rsid w:val="005B2F49"/>
    <w:rsid w:val="005B48F9"/>
    <w:rsid w:val="005D3570"/>
    <w:rsid w:val="005E34EB"/>
    <w:rsid w:val="00602F57"/>
    <w:rsid w:val="0061679E"/>
    <w:rsid w:val="0061744D"/>
    <w:rsid w:val="00624BB2"/>
    <w:rsid w:val="00631F0E"/>
    <w:rsid w:val="006375D5"/>
    <w:rsid w:val="00663F42"/>
    <w:rsid w:val="0066520A"/>
    <w:rsid w:val="0069036E"/>
    <w:rsid w:val="006C6921"/>
    <w:rsid w:val="00705408"/>
    <w:rsid w:val="00721049"/>
    <w:rsid w:val="0072772F"/>
    <w:rsid w:val="0074318E"/>
    <w:rsid w:val="0074470D"/>
    <w:rsid w:val="00745D17"/>
    <w:rsid w:val="00746985"/>
    <w:rsid w:val="007512E2"/>
    <w:rsid w:val="00751FF1"/>
    <w:rsid w:val="007722FC"/>
    <w:rsid w:val="00776720"/>
    <w:rsid w:val="00776DD7"/>
    <w:rsid w:val="00781971"/>
    <w:rsid w:val="00792400"/>
    <w:rsid w:val="007924DD"/>
    <w:rsid w:val="00795265"/>
    <w:rsid w:val="007976C1"/>
    <w:rsid w:val="007A5186"/>
    <w:rsid w:val="007A543D"/>
    <w:rsid w:val="007B39FA"/>
    <w:rsid w:val="007B59F4"/>
    <w:rsid w:val="007B7238"/>
    <w:rsid w:val="007D57A9"/>
    <w:rsid w:val="007F22FA"/>
    <w:rsid w:val="008041BA"/>
    <w:rsid w:val="00810471"/>
    <w:rsid w:val="00815EF4"/>
    <w:rsid w:val="0082013D"/>
    <w:rsid w:val="00823BA8"/>
    <w:rsid w:val="0082549D"/>
    <w:rsid w:val="0083189B"/>
    <w:rsid w:val="008407C0"/>
    <w:rsid w:val="00880A80"/>
    <w:rsid w:val="008817CD"/>
    <w:rsid w:val="00882D9F"/>
    <w:rsid w:val="00883720"/>
    <w:rsid w:val="008914FC"/>
    <w:rsid w:val="00897C11"/>
    <w:rsid w:val="008A3E4A"/>
    <w:rsid w:val="008A6178"/>
    <w:rsid w:val="008B4928"/>
    <w:rsid w:val="008B507D"/>
    <w:rsid w:val="008D1C6B"/>
    <w:rsid w:val="008D20F9"/>
    <w:rsid w:val="008F7766"/>
    <w:rsid w:val="00906864"/>
    <w:rsid w:val="00957183"/>
    <w:rsid w:val="00960FCD"/>
    <w:rsid w:val="00961B86"/>
    <w:rsid w:val="00963817"/>
    <w:rsid w:val="00981887"/>
    <w:rsid w:val="009878DA"/>
    <w:rsid w:val="009A041F"/>
    <w:rsid w:val="009A2D20"/>
    <w:rsid w:val="009A4BA7"/>
    <w:rsid w:val="009C7938"/>
    <w:rsid w:val="009F31AD"/>
    <w:rsid w:val="009F600E"/>
    <w:rsid w:val="00A074E3"/>
    <w:rsid w:val="00A07E46"/>
    <w:rsid w:val="00A21216"/>
    <w:rsid w:val="00A304B2"/>
    <w:rsid w:val="00A5192C"/>
    <w:rsid w:val="00A60F4D"/>
    <w:rsid w:val="00AA148C"/>
    <w:rsid w:val="00AD385B"/>
    <w:rsid w:val="00AD427A"/>
    <w:rsid w:val="00AE43C8"/>
    <w:rsid w:val="00AF7579"/>
    <w:rsid w:val="00B12D12"/>
    <w:rsid w:val="00B262BF"/>
    <w:rsid w:val="00B32A82"/>
    <w:rsid w:val="00B338EB"/>
    <w:rsid w:val="00B34CED"/>
    <w:rsid w:val="00B36A4A"/>
    <w:rsid w:val="00B44670"/>
    <w:rsid w:val="00B462E6"/>
    <w:rsid w:val="00B46F9F"/>
    <w:rsid w:val="00B54E79"/>
    <w:rsid w:val="00B67113"/>
    <w:rsid w:val="00BA45B5"/>
    <w:rsid w:val="00BB52F1"/>
    <w:rsid w:val="00BF7125"/>
    <w:rsid w:val="00C03B70"/>
    <w:rsid w:val="00C05C63"/>
    <w:rsid w:val="00C275C9"/>
    <w:rsid w:val="00C502FE"/>
    <w:rsid w:val="00C92B58"/>
    <w:rsid w:val="00CA3479"/>
    <w:rsid w:val="00CA4FD1"/>
    <w:rsid w:val="00CB6B99"/>
    <w:rsid w:val="00CE5FE4"/>
    <w:rsid w:val="00D16C87"/>
    <w:rsid w:val="00D278C6"/>
    <w:rsid w:val="00D34C8F"/>
    <w:rsid w:val="00D42618"/>
    <w:rsid w:val="00D51080"/>
    <w:rsid w:val="00D6042F"/>
    <w:rsid w:val="00D624EB"/>
    <w:rsid w:val="00D64BFA"/>
    <w:rsid w:val="00D75AA0"/>
    <w:rsid w:val="00D9076E"/>
    <w:rsid w:val="00DA1BEF"/>
    <w:rsid w:val="00DB1523"/>
    <w:rsid w:val="00DB376D"/>
    <w:rsid w:val="00DC0E75"/>
    <w:rsid w:val="00DC7A04"/>
    <w:rsid w:val="00DD09BF"/>
    <w:rsid w:val="00DF0EFE"/>
    <w:rsid w:val="00DF71C0"/>
    <w:rsid w:val="00DF7854"/>
    <w:rsid w:val="00E14A20"/>
    <w:rsid w:val="00E16811"/>
    <w:rsid w:val="00E16881"/>
    <w:rsid w:val="00E24719"/>
    <w:rsid w:val="00E2527F"/>
    <w:rsid w:val="00E25ADE"/>
    <w:rsid w:val="00E35550"/>
    <w:rsid w:val="00E568BB"/>
    <w:rsid w:val="00E74F4B"/>
    <w:rsid w:val="00E7705C"/>
    <w:rsid w:val="00EB0DCE"/>
    <w:rsid w:val="00EB4AE9"/>
    <w:rsid w:val="00EC0CA5"/>
    <w:rsid w:val="00EC7171"/>
    <w:rsid w:val="00EE24C4"/>
    <w:rsid w:val="00F44AD3"/>
    <w:rsid w:val="00F510B2"/>
    <w:rsid w:val="00F53EA7"/>
    <w:rsid w:val="00F6693E"/>
    <w:rsid w:val="00F945EC"/>
    <w:rsid w:val="00F97391"/>
    <w:rsid w:val="00FA2887"/>
    <w:rsid w:val="00FA34A0"/>
    <w:rsid w:val="00FD2D18"/>
    <w:rsid w:val="00FE245A"/>
    <w:rsid w:val="02041281"/>
    <w:rsid w:val="04163FBA"/>
    <w:rsid w:val="0448314E"/>
    <w:rsid w:val="06276523"/>
    <w:rsid w:val="071C511F"/>
    <w:rsid w:val="0EDE4BF3"/>
    <w:rsid w:val="0EEE7499"/>
    <w:rsid w:val="0F196283"/>
    <w:rsid w:val="1C790773"/>
    <w:rsid w:val="230B3FD4"/>
    <w:rsid w:val="25120A61"/>
    <w:rsid w:val="2683543F"/>
    <w:rsid w:val="269C41EC"/>
    <w:rsid w:val="280B61C0"/>
    <w:rsid w:val="2AFF25C5"/>
    <w:rsid w:val="30614932"/>
    <w:rsid w:val="3427396E"/>
    <w:rsid w:val="371E3C09"/>
    <w:rsid w:val="37FA18E4"/>
    <w:rsid w:val="38DC0680"/>
    <w:rsid w:val="3E2F3F92"/>
    <w:rsid w:val="41C660F7"/>
    <w:rsid w:val="4AAA17BF"/>
    <w:rsid w:val="4D8C4875"/>
    <w:rsid w:val="4E8E3411"/>
    <w:rsid w:val="516B49F3"/>
    <w:rsid w:val="544B7B6F"/>
    <w:rsid w:val="56493019"/>
    <w:rsid w:val="5A5C6618"/>
    <w:rsid w:val="5ADA59D9"/>
    <w:rsid w:val="5DF04EC6"/>
    <w:rsid w:val="5E443FAD"/>
    <w:rsid w:val="61BB6BB9"/>
    <w:rsid w:val="659C2241"/>
    <w:rsid w:val="67425956"/>
    <w:rsid w:val="724807AD"/>
    <w:rsid w:val="76515D34"/>
    <w:rsid w:val="78734B20"/>
    <w:rsid w:val="79656B83"/>
    <w:rsid w:val="7ABC7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5">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6">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7">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6"/>
    <w:qFormat/>
    <w:uiPriority w:val="99"/>
    <w:pPr>
      <w:spacing w:after="120"/>
    </w:pPr>
  </w:style>
  <w:style w:type="paragraph" w:customStyle="1" w:styleId="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Document Map"/>
    <w:basedOn w:val="1"/>
    <w:qFormat/>
    <w:uiPriority w:val="0"/>
    <w:pPr>
      <w:shd w:val="clear" w:color="auto" w:fill="000080"/>
    </w:pPr>
  </w:style>
  <w:style w:type="paragraph" w:styleId="10">
    <w:name w:val="Salutation"/>
    <w:basedOn w:val="1"/>
    <w:next w:val="1"/>
    <w:qFormat/>
    <w:uiPriority w:val="0"/>
    <w:rPr>
      <w:rFonts w:ascii="宋体" w:eastAsia="仿宋_GB2312"/>
      <w:szCs w:val="20"/>
    </w:rPr>
  </w:style>
  <w:style w:type="paragraph" w:styleId="11">
    <w:name w:val="Body Text 3"/>
    <w:basedOn w:val="1"/>
    <w:qFormat/>
    <w:uiPriority w:val="0"/>
    <w:pPr>
      <w:spacing w:after="120"/>
    </w:pPr>
    <w:rPr>
      <w:sz w:val="16"/>
      <w:szCs w:val="16"/>
    </w:rPr>
  </w:style>
  <w:style w:type="paragraph" w:styleId="12">
    <w:name w:val="toc 3"/>
    <w:basedOn w:val="1"/>
    <w:next w:val="1"/>
    <w:qFormat/>
    <w:uiPriority w:val="0"/>
    <w:pPr>
      <w:ind w:left="480"/>
      <w:jc w:val="left"/>
    </w:pPr>
    <w:rPr>
      <w:rFonts w:eastAsia="仿宋_GB2312"/>
      <w:i/>
      <w:sz w:val="24"/>
      <w:szCs w:val="20"/>
    </w:rPr>
  </w:style>
  <w:style w:type="paragraph" w:styleId="13">
    <w:name w:val="Plain Text"/>
    <w:basedOn w:val="1"/>
    <w:link w:val="47"/>
    <w:qFormat/>
    <w:uiPriority w:val="0"/>
    <w:pPr>
      <w:shd w:val="solid" w:color="FFFFFF" w:fill="FFFFFF"/>
      <w:jc w:val="center"/>
    </w:pPr>
    <w:rPr>
      <w:rFonts w:ascii="宋体" w:hAnsi="宋体"/>
      <w:kern w:val="0"/>
      <w:sz w:val="84"/>
      <w:szCs w:val="72"/>
    </w:rPr>
  </w:style>
  <w:style w:type="paragraph" w:styleId="14">
    <w:name w:val="Date"/>
    <w:basedOn w:val="1"/>
    <w:next w:val="1"/>
    <w:link w:val="42"/>
    <w:qFormat/>
    <w:uiPriority w:val="0"/>
    <w:rPr>
      <w:sz w:val="24"/>
      <w:szCs w:val="20"/>
    </w:rPr>
  </w:style>
  <w:style w:type="paragraph" w:styleId="15">
    <w:name w:val="Body Text Indent 2"/>
    <w:basedOn w:val="1"/>
    <w:link w:val="48"/>
    <w:qFormat/>
    <w:uiPriority w:val="0"/>
    <w:pPr>
      <w:spacing w:after="120" w:line="480" w:lineRule="auto"/>
      <w:ind w:left="420" w:leftChars="200"/>
    </w:pPr>
    <w:rPr>
      <w:szCs w:val="20"/>
    </w:rPr>
  </w:style>
  <w:style w:type="paragraph" w:styleId="16">
    <w:name w:val="Balloon Text"/>
    <w:basedOn w:val="1"/>
    <w:qFormat/>
    <w:uiPriority w:val="0"/>
    <w:rPr>
      <w:sz w:val="18"/>
      <w:szCs w:val="18"/>
    </w:rPr>
  </w:style>
  <w:style w:type="paragraph" w:styleId="17">
    <w:name w:val="footer"/>
    <w:basedOn w:val="1"/>
    <w:link w:val="39"/>
    <w:qFormat/>
    <w:uiPriority w:val="0"/>
    <w:pPr>
      <w:tabs>
        <w:tab w:val="center" w:pos="4153"/>
        <w:tab w:val="right" w:pos="8306"/>
      </w:tabs>
      <w:snapToGrid w:val="0"/>
      <w:jc w:val="left"/>
    </w:pPr>
    <w:rPr>
      <w:sz w:val="18"/>
      <w:szCs w:val="18"/>
    </w:rPr>
  </w:style>
  <w:style w:type="paragraph" w:styleId="18">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tabs>
        <w:tab w:val="right" w:leader="dot" w:pos="9360"/>
      </w:tabs>
      <w:jc w:val="left"/>
    </w:pPr>
    <w:rPr>
      <w:rFonts w:eastAsia="仿宋_GB2312"/>
      <w:b/>
      <w:caps/>
      <w:sz w:val="24"/>
      <w:szCs w:val="20"/>
    </w:rPr>
  </w:style>
  <w:style w:type="paragraph" w:styleId="20">
    <w:name w:val="toc 2"/>
    <w:basedOn w:val="1"/>
    <w:next w:val="1"/>
    <w:qFormat/>
    <w:uiPriority w:val="0"/>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paragraph" w:customStyle="1" w:styleId="27">
    <w:name w:val="Char"/>
    <w:basedOn w:val="1"/>
    <w:qFormat/>
    <w:uiPriority w:val="0"/>
    <w:rPr>
      <w:rFonts w:ascii="Tahoma" w:hAnsi="Tahoma"/>
      <w:sz w:val="24"/>
      <w:szCs w:val="20"/>
    </w:rPr>
  </w:style>
  <w:style w:type="paragraph" w:customStyle="1" w:styleId="28">
    <w:name w:val="正文2"/>
    <w:basedOn w:val="1"/>
    <w:qFormat/>
    <w:uiPriority w:val="0"/>
    <w:pPr>
      <w:numPr>
        <w:ilvl w:val="0"/>
        <w:numId w:val="2"/>
      </w:numPr>
      <w:spacing w:before="60" w:after="60" w:line="360" w:lineRule="auto"/>
    </w:pPr>
    <w:rPr>
      <w:spacing w:val="6"/>
      <w:sz w:val="24"/>
      <w:szCs w:val="20"/>
    </w:rPr>
  </w:style>
  <w:style w:type="paragraph" w:customStyle="1" w:styleId="29">
    <w:name w:val="5号正文"/>
    <w:link w:val="40"/>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9"/>
    <w:qFormat/>
    <w:uiPriority w:val="0"/>
    <w:pPr>
      <w:spacing w:line="360" w:lineRule="auto"/>
      <w:ind w:firstLine="200" w:firstLineChars="200"/>
    </w:pPr>
  </w:style>
  <w:style w:type="paragraph" w:customStyle="1" w:styleId="32">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qFormat/>
    <w:uiPriority w:val="0"/>
    <w:pPr>
      <w:spacing w:beforeLines="50" w:afterLines="50"/>
      <w:jc w:val="center"/>
    </w:pPr>
    <w:rPr>
      <w:rFonts w:eastAsia="黑体"/>
      <w:sz w:val="32"/>
      <w:szCs w:val="20"/>
    </w:rPr>
  </w:style>
  <w:style w:type="paragraph" w:customStyle="1" w:styleId="34">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字符"/>
    <w:basedOn w:val="24"/>
    <w:link w:val="5"/>
    <w:qFormat/>
    <w:uiPriority w:val="0"/>
    <w:rPr>
      <w:rFonts w:ascii="Helvetica" w:hAnsi="Helvetica" w:eastAsia="宋体"/>
      <w:b/>
      <w:color w:val="000000"/>
      <w:sz w:val="24"/>
      <w:lang w:val="en-US" w:eastAsia="zh-CN" w:bidi="ar-SA"/>
    </w:rPr>
  </w:style>
  <w:style w:type="character" w:customStyle="1" w:styleId="38">
    <w:name w:val="页眉 字符"/>
    <w:basedOn w:val="24"/>
    <w:link w:val="18"/>
    <w:qFormat/>
    <w:uiPriority w:val="0"/>
    <w:rPr>
      <w:rFonts w:eastAsia="宋体"/>
      <w:kern w:val="2"/>
      <w:sz w:val="18"/>
      <w:szCs w:val="18"/>
      <w:lang w:val="en-US" w:eastAsia="zh-CN" w:bidi="ar-SA"/>
    </w:rPr>
  </w:style>
  <w:style w:type="character" w:customStyle="1" w:styleId="39">
    <w:name w:val="页脚 字符"/>
    <w:basedOn w:val="24"/>
    <w:link w:val="17"/>
    <w:qFormat/>
    <w:uiPriority w:val="0"/>
    <w:rPr>
      <w:rFonts w:eastAsia="宋体"/>
      <w:kern w:val="2"/>
      <w:sz w:val="18"/>
      <w:szCs w:val="18"/>
      <w:lang w:val="en-US" w:eastAsia="zh-CN" w:bidi="ar-SA"/>
    </w:rPr>
  </w:style>
  <w:style w:type="character" w:customStyle="1" w:styleId="40">
    <w:name w:val="5号正文 Char"/>
    <w:basedOn w:val="24"/>
    <w:link w:val="29"/>
    <w:qFormat/>
    <w:uiPriority w:val="0"/>
    <w:rPr>
      <w:rFonts w:ascii="楷体_GB2312" w:hAnsi="宋体" w:eastAsia="楷体_GB2312"/>
      <w:snapToGrid w:val="0"/>
      <w:sz w:val="24"/>
      <w:lang w:val="en-US" w:eastAsia="zh-CN" w:bidi="ar-SA"/>
    </w:rPr>
  </w:style>
  <w:style w:type="character" w:customStyle="1" w:styleId="41">
    <w:name w:val="Char Char4"/>
    <w:basedOn w:val="24"/>
    <w:qFormat/>
    <w:uiPriority w:val="0"/>
    <w:rPr>
      <w:rFonts w:eastAsia="宋体"/>
      <w:kern w:val="2"/>
      <w:sz w:val="18"/>
      <w:lang w:val="en-US" w:eastAsia="zh-CN"/>
    </w:rPr>
  </w:style>
  <w:style w:type="character" w:customStyle="1" w:styleId="42">
    <w:name w:val="日期 字符"/>
    <w:link w:val="14"/>
    <w:qFormat/>
    <w:uiPriority w:val="0"/>
    <w:rPr>
      <w:rFonts w:eastAsia="宋体"/>
      <w:kern w:val="2"/>
      <w:sz w:val="24"/>
      <w:lang w:val="en-US" w:eastAsia="zh-CN" w:bidi="ar-SA"/>
    </w:rPr>
  </w:style>
  <w:style w:type="character" w:customStyle="1" w:styleId="43">
    <w:name w:val="小 Char"/>
    <w:qFormat/>
    <w:uiPriority w:val="0"/>
    <w:rPr>
      <w:rFonts w:ascii="宋体" w:hAnsi="Courier New" w:eastAsia="宋体" w:cs="Times New Roman"/>
      <w:kern w:val="2"/>
      <w:sz w:val="21"/>
      <w:lang w:val="en-US" w:eastAsia="zh-CN" w:bidi="ar-SA"/>
    </w:rPr>
  </w:style>
  <w:style w:type="character" w:styleId="44">
    <w:name w:val="Placeholder Text"/>
    <w:basedOn w:val="24"/>
    <w:semiHidden/>
    <w:qFormat/>
    <w:uiPriority w:val="99"/>
    <w:rPr>
      <w:color w:val="808080"/>
    </w:rPr>
  </w:style>
  <w:style w:type="paragraph" w:customStyle="1" w:styleId="45">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6">
    <w:name w:val="正文文本 字符"/>
    <w:basedOn w:val="24"/>
    <w:link w:val="2"/>
    <w:qFormat/>
    <w:uiPriority w:val="99"/>
    <w:rPr>
      <w:kern w:val="2"/>
      <w:sz w:val="21"/>
      <w:szCs w:val="24"/>
    </w:rPr>
  </w:style>
  <w:style w:type="character" w:customStyle="1" w:styleId="47">
    <w:name w:val="纯文本 字符"/>
    <w:basedOn w:val="24"/>
    <w:link w:val="13"/>
    <w:qFormat/>
    <w:uiPriority w:val="0"/>
    <w:rPr>
      <w:rFonts w:ascii="宋体" w:hAnsi="宋体"/>
      <w:sz w:val="84"/>
      <w:szCs w:val="72"/>
      <w:shd w:val="solid" w:color="FFFFFF" w:fill="FFFFFF"/>
    </w:rPr>
  </w:style>
  <w:style w:type="character" w:customStyle="1" w:styleId="48">
    <w:name w:val="正文文本缩进 2 字符"/>
    <w:basedOn w:val="24"/>
    <w:link w:val="15"/>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78278-B5D4-414A-9C8C-C444A4886C7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2739</Words>
  <Characters>2836</Characters>
  <Lines>43</Lines>
  <Paragraphs>12</Paragraphs>
  <TotalTime>47</TotalTime>
  <ScaleCrop>false</ScaleCrop>
  <LinksUpToDate>false</LinksUpToDate>
  <CharactersWithSpaces>3111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HellO</cp:lastModifiedBy>
  <cp:lastPrinted>2020-12-11T01:31:00Z</cp:lastPrinted>
  <dcterms:modified xsi:type="dcterms:W3CDTF">2025-12-19T07:11:58Z</dcterms:modified>
  <dc:title>重庆医科大学第二附属医院江南医院工程</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267AD2C14D7343DA91B4E3824D87F1C7_13</vt:lpwstr>
  </property>
  <property fmtid="{D5CDD505-2E9C-101B-9397-08002B2CF9AE}" pid="4" name="KSOTemplateDocerSaveRecord">
    <vt:lpwstr>eyJoZGlkIjoiNTcxN2RkNTM0YmVmMDk0MDA3ODY2Mzc3MDFiYWVlYTYiLCJ1c2VySWQiOiI5NTYxMjI2MzkifQ==</vt:lpwstr>
  </property>
</Properties>
</file>