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rPr>
        <w:t>木质类办公家具</w:t>
      </w:r>
      <w:r>
        <w:rPr>
          <w:rFonts w:hint="eastAsia" w:ascii="仿宋" w:hAnsi="仿宋" w:eastAsia="仿宋"/>
          <w:b/>
          <w:sz w:val="32"/>
          <w:szCs w:val="32"/>
          <w:lang w:val="en-US" w:eastAsia="zh-CN"/>
        </w:rPr>
        <w:t>零星</w:t>
      </w:r>
      <w:r>
        <w:rPr>
          <w:rFonts w:hint="eastAsia" w:ascii="仿宋" w:hAnsi="仿宋" w:eastAsia="仿宋"/>
          <w:b/>
          <w:sz w:val="32"/>
          <w:szCs w:val="32"/>
        </w:rPr>
        <w:t>采购阳光推介文件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rPr>
              <w:t>木质类办公家具</w:t>
            </w:r>
            <w:r>
              <w:rPr>
                <w:rFonts w:hint="eastAsia" w:ascii="仿宋" w:hAnsi="仿宋" w:eastAsia="仿宋"/>
                <w:kern w:val="0"/>
                <w:sz w:val="24"/>
                <w:szCs w:val="24"/>
                <w:lang w:val="en-US" w:eastAsia="zh-CN"/>
              </w:rPr>
              <w:t>零星</w:t>
            </w:r>
            <w:r>
              <w:rPr>
                <w:rFonts w:hint="eastAsia" w:ascii="仿宋" w:hAnsi="仿宋" w:eastAsia="仿宋"/>
                <w:kern w:val="0"/>
                <w:sz w:val="24"/>
                <w:szCs w:val="24"/>
              </w:rPr>
              <w:t>采购阳光推介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1.项目地点：渝中院区（渝中区临江路74号）、江南院区（南岸区天文大道288号）</w:t>
            </w:r>
          </w:p>
          <w:p w14:paraId="656B7970">
            <w:pPr>
              <w:pStyle w:val="17"/>
              <w:spacing w:line="360" w:lineRule="auto"/>
              <w:ind w:left="240" w:hanging="240" w:hangingChars="100"/>
              <w:rPr>
                <w:rFonts w:ascii="仿宋" w:hAnsi="仿宋" w:eastAsia="仿宋" w:cstheme="minorBidi"/>
                <w:szCs w:val="24"/>
              </w:rPr>
            </w:pPr>
            <w:r>
              <w:rPr>
                <w:rFonts w:hint="eastAsia" w:ascii="仿宋" w:hAnsi="仿宋" w:eastAsia="仿宋" w:cstheme="minorBidi"/>
                <w:szCs w:val="24"/>
              </w:rPr>
              <w:t>2.采购内容：零星</w:t>
            </w:r>
            <w:r>
              <w:rPr>
                <w:rFonts w:hint="eastAsia" w:ascii="仿宋" w:hAnsi="仿宋" w:eastAsia="仿宋" w:cstheme="minorBidi"/>
                <w:szCs w:val="24"/>
                <w:lang w:val="en-US" w:eastAsia="zh-CN"/>
              </w:rPr>
              <w:t>木质</w:t>
            </w:r>
            <w:r>
              <w:rPr>
                <w:rFonts w:hint="eastAsia" w:ascii="仿宋" w:hAnsi="仿宋" w:eastAsia="仿宋" w:cstheme="minorBidi"/>
                <w:szCs w:val="24"/>
              </w:rPr>
              <w:t>类办公家具设计制作、供货安装，详见附件2：</w:t>
            </w:r>
            <w:r>
              <w:rPr>
                <w:rFonts w:hint="eastAsia" w:ascii="仿宋" w:hAnsi="仿宋" w:eastAsia="仿宋" w:cstheme="minorBidi"/>
                <w:szCs w:val="24"/>
                <w:lang w:eastAsia="zh-CN"/>
              </w:rPr>
              <w:t>《</w:t>
            </w:r>
            <w:r>
              <w:rPr>
                <w:rFonts w:hint="eastAsia" w:ascii="仿宋" w:hAnsi="仿宋" w:eastAsia="仿宋" w:cstheme="minorBidi"/>
                <w:szCs w:val="24"/>
              </w:rPr>
              <w:t>木质类办公家具</w:t>
            </w:r>
            <w:r>
              <w:rPr>
                <w:rFonts w:hint="eastAsia" w:ascii="仿宋" w:hAnsi="仿宋" w:eastAsia="仿宋" w:cstheme="minorBidi"/>
                <w:szCs w:val="24"/>
                <w:lang w:val="en-US" w:eastAsia="zh-CN"/>
              </w:rPr>
              <w:t>零星</w:t>
            </w:r>
            <w:r>
              <w:rPr>
                <w:rFonts w:hint="eastAsia" w:ascii="仿宋" w:hAnsi="仿宋" w:eastAsia="仿宋" w:cstheme="minorBidi"/>
                <w:szCs w:val="24"/>
              </w:rPr>
              <w:t>采购</w:t>
            </w:r>
            <w:r>
              <w:rPr>
                <w:rFonts w:hint="eastAsia" w:ascii="仿宋" w:hAnsi="仿宋" w:eastAsia="仿宋" w:cstheme="minorBidi"/>
                <w:szCs w:val="24"/>
                <w:lang w:eastAsia="zh-CN"/>
              </w:rPr>
              <w:t>阳光推介</w:t>
            </w:r>
            <w:r>
              <w:rPr>
                <w:rFonts w:hint="eastAsia" w:ascii="仿宋" w:hAnsi="仿宋" w:eastAsia="仿宋" w:cstheme="minorBidi"/>
                <w:szCs w:val="24"/>
              </w:rPr>
              <w:t>清单及技术参数</w:t>
            </w:r>
            <w:r>
              <w:rPr>
                <w:rFonts w:hint="eastAsia" w:ascii="仿宋" w:hAnsi="仿宋" w:eastAsia="仿宋" w:cstheme="minorBidi"/>
                <w:szCs w:val="24"/>
                <w:lang w:eastAsia="zh-CN"/>
              </w:rPr>
              <w:t>》。</w:t>
            </w:r>
          </w:p>
          <w:p w14:paraId="32BBCF3E">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p w14:paraId="177DE657">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rPr>
              <w:t>4.合作期：1年或结算累计至本项目预算金额（不超过</w:t>
            </w:r>
            <w:r>
              <w:rPr>
                <w:rFonts w:hint="eastAsia" w:ascii="仿宋" w:hAnsi="仿宋" w:eastAsia="仿宋" w:cstheme="minorBidi"/>
                <w:szCs w:val="24"/>
                <w:highlight w:val="none"/>
                <w:lang w:val="en-US" w:eastAsia="zh-CN"/>
              </w:rPr>
              <w:t>3</w:t>
            </w:r>
            <w:r>
              <w:rPr>
                <w:rFonts w:hint="eastAsia" w:ascii="仿宋" w:hAnsi="仿宋" w:eastAsia="仿宋" w:cstheme="minorBidi"/>
                <w:szCs w:val="24"/>
                <w:highlight w:val="none"/>
              </w:rPr>
              <w:t>0万元）</w:t>
            </w:r>
            <w:r>
              <w:rPr>
                <w:rFonts w:hint="eastAsia" w:ascii="仿宋" w:hAnsi="仿宋" w:eastAsia="仿宋" w:cstheme="minorBidi"/>
                <w:szCs w:val="24"/>
                <w:highlight w:val="none"/>
                <w:lang w:eastAsia="zh-CN"/>
              </w:rPr>
              <w:t>。</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3C57F256">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lang w:eastAsia="zh-CN"/>
              </w:rPr>
              <w:t>1.</w:t>
            </w:r>
            <w:r>
              <w:rPr>
                <w:rFonts w:hint="eastAsia" w:ascii="仿宋" w:hAnsi="仿宋" w:eastAsia="仿宋" w:cstheme="minorBidi"/>
                <w:szCs w:val="24"/>
                <w:highlight w:val="none"/>
              </w:rPr>
              <w:t>产品要求：</w:t>
            </w:r>
          </w:p>
          <w:p w14:paraId="5EF55406">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rPr>
              <w:t>1．1质量必须符合、国家相关标准、行业标准、地方标准或者其他标准、规范。产品类别及技术参数详见</w:t>
            </w:r>
            <w:r>
              <w:rPr>
                <w:rFonts w:hint="eastAsia" w:ascii="仿宋" w:hAnsi="仿宋" w:eastAsia="仿宋" w:cstheme="minorBidi"/>
                <w:szCs w:val="24"/>
              </w:rPr>
              <w:t>附件2：</w:t>
            </w:r>
            <w:r>
              <w:rPr>
                <w:rFonts w:hint="eastAsia" w:ascii="仿宋" w:hAnsi="仿宋" w:eastAsia="仿宋" w:cstheme="minorBidi"/>
                <w:szCs w:val="24"/>
                <w:lang w:eastAsia="zh-CN"/>
              </w:rPr>
              <w:t>《</w:t>
            </w:r>
            <w:r>
              <w:rPr>
                <w:rFonts w:hint="eastAsia" w:ascii="仿宋" w:hAnsi="仿宋" w:eastAsia="仿宋" w:cstheme="minorBidi"/>
                <w:szCs w:val="24"/>
              </w:rPr>
              <w:t>木质类办公家具</w:t>
            </w:r>
            <w:r>
              <w:rPr>
                <w:rFonts w:hint="eastAsia" w:ascii="仿宋" w:hAnsi="仿宋" w:eastAsia="仿宋" w:cstheme="minorBidi"/>
                <w:szCs w:val="24"/>
                <w:lang w:val="en-US" w:eastAsia="zh-CN"/>
              </w:rPr>
              <w:t>零星</w:t>
            </w:r>
            <w:r>
              <w:rPr>
                <w:rFonts w:hint="eastAsia" w:ascii="仿宋" w:hAnsi="仿宋" w:eastAsia="仿宋" w:cstheme="minorBidi"/>
                <w:szCs w:val="24"/>
              </w:rPr>
              <w:t>采购</w:t>
            </w:r>
            <w:r>
              <w:rPr>
                <w:rFonts w:hint="eastAsia" w:ascii="仿宋" w:hAnsi="仿宋" w:eastAsia="仿宋" w:cstheme="minorBidi"/>
                <w:szCs w:val="24"/>
                <w:lang w:eastAsia="zh-CN"/>
              </w:rPr>
              <w:t>阳光推介</w:t>
            </w:r>
            <w:r>
              <w:rPr>
                <w:rFonts w:hint="eastAsia" w:ascii="仿宋" w:hAnsi="仿宋" w:eastAsia="仿宋" w:cstheme="minorBidi"/>
                <w:szCs w:val="24"/>
              </w:rPr>
              <w:t>清单及技术参数</w:t>
            </w:r>
            <w:r>
              <w:rPr>
                <w:rFonts w:hint="eastAsia" w:ascii="仿宋" w:hAnsi="仿宋" w:eastAsia="仿宋" w:cstheme="minorBidi"/>
                <w:szCs w:val="24"/>
                <w:lang w:eastAsia="zh-CN"/>
              </w:rPr>
              <w:t>》</w:t>
            </w:r>
          </w:p>
          <w:p w14:paraId="45BA3CCE">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lang w:eastAsia="zh-CN"/>
              </w:rPr>
              <w:t>2.</w:t>
            </w:r>
            <w:r>
              <w:rPr>
                <w:rFonts w:hint="eastAsia" w:ascii="仿宋" w:hAnsi="仿宋" w:eastAsia="仿宋" w:cstheme="minorBidi"/>
                <w:szCs w:val="24"/>
                <w:highlight w:val="none"/>
              </w:rPr>
              <w:t>供货、安装、调试时间</w:t>
            </w:r>
          </w:p>
          <w:p w14:paraId="54082EF2">
            <w:pPr>
              <w:pStyle w:val="17"/>
              <w:spacing w:line="360" w:lineRule="auto"/>
              <w:ind w:firstLine="480" w:firstLineChars="200"/>
              <w:rPr>
                <w:rFonts w:hint="eastAsia" w:ascii="仿宋" w:hAnsi="仿宋" w:eastAsia="仿宋" w:cstheme="minorBidi"/>
                <w:color w:val="auto"/>
                <w:szCs w:val="24"/>
                <w:highlight w:val="none"/>
              </w:rPr>
            </w:pPr>
            <w:r>
              <w:rPr>
                <w:rFonts w:hint="eastAsia" w:ascii="仿宋" w:hAnsi="仿宋" w:eastAsia="仿宋" w:cstheme="minorBidi"/>
                <w:color w:val="auto"/>
                <w:szCs w:val="24"/>
                <w:highlight w:val="none"/>
              </w:rPr>
              <w:t>在收到医院通知后</w:t>
            </w:r>
            <w:r>
              <w:rPr>
                <w:rFonts w:hint="eastAsia" w:ascii="仿宋" w:hAnsi="仿宋" w:eastAsia="仿宋" w:cstheme="minorBidi"/>
                <w:color w:val="auto"/>
                <w:szCs w:val="24"/>
                <w:highlight w:val="none"/>
                <w:lang w:val="en-US" w:eastAsia="zh-CN"/>
              </w:rPr>
              <w:t>7个日历日</w:t>
            </w:r>
            <w:r>
              <w:rPr>
                <w:rFonts w:hint="eastAsia" w:ascii="仿宋" w:hAnsi="仿宋" w:eastAsia="仿宋" w:cstheme="minorBidi"/>
                <w:color w:val="auto"/>
                <w:szCs w:val="24"/>
                <w:highlight w:val="none"/>
              </w:rPr>
              <w:t>内（含通知当日）完成供货、安装、调试；紧急情况下在收到医院通知后3</w:t>
            </w:r>
            <w:r>
              <w:rPr>
                <w:rFonts w:hint="eastAsia" w:ascii="仿宋" w:hAnsi="仿宋" w:eastAsia="仿宋" w:cstheme="minorBidi"/>
                <w:color w:val="auto"/>
                <w:szCs w:val="24"/>
                <w:highlight w:val="none"/>
                <w:lang w:val="en-US" w:eastAsia="zh-CN"/>
              </w:rPr>
              <w:t>个日历日</w:t>
            </w:r>
            <w:r>
              <w:rPr>
                <w:rFonts w:hint="eastAsia" w:ascii="仿宋" w:hAnsi="仿宋" w:eastAsia="仿宋" w:cstheme="minorBidi"/>
                <w:color w:val="auto"/>
                <w:szCs w:val="24"/>
                <w:highlight w:val="none"/>
              </w:rPr>
              <w:t>内（含通知当日）完成供货、安装、调试；</w:t>
            </w:r>
          </w:p>
          <w:p w14:paraId="610C7C88">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lang w:eastAsia="zh-CN"/>
              </w:rPr>
              <w:t>3.</w:t>
            </w:r>
            <w:r>
              <w:rPr>
                <w:rFonts w:hint="eastAsia" w:ascii="仿宋" w:hAnsi="仿宋" w:eastAsia="仿宋" w:cstheme="minorBidi"/>
                <w:szCs w:val="24"/>
                <w:highlight w:val="none"/>
              </w:rPr>
              <w:t>售后服务：</w:t>
            </w:r>
          </w:p>
          <w:p w14:paraId="2E379288">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rPr>
              <w:t>3.1质量保证期内，如货物、产品或设备安装出现质量、技术问题影响医院正常使用，参与人应在0.5小时内响应，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530A5C50">
            <w:pPr>
              <w:pStyle w:val="17"/>
              <w:spacing w:line="360" w:lineRule="auto"/>
              <w:ind w:firstLine="0"/>
              <w:rPr>
                <w:rFonts w:hint="eastAsia" w:ascii="仿宋" w:hAnsi="仿宋" w:eastAsia="仿宋" w:cstheme="minorBidi"/>
                <w:szCs w:val="24"/>
                <w:highlight w:val="none"/>
              </w:rPr>
            </w:pPr>
            <w:r>
              <w:rPr>
                <w:rFonts w:hint="eastAsia" w:ascii="仿宋" w:hAnsi="仿宋" w:eastAsia="仿宋" w:cstheme="minorBidi"/>
                <w:szCs w:val="24"/>
                <w:highlight w:val="none"/>
              </w:rPr>
              <w:t xml:space="preserve">3.2货物送到指定地点安装并调试后 </w:t>
            </w:r>
            <w:r>
              <w:rPr>
                <w:rFonts w:hint="eastAsia" w:ascii="仿宋" w:hAnsi="仿宋" w:eastAsia="仿宋" w:cstheme="minorBidi"/>
                <w:szCs w:val="24"/>
                <w:highlight w:val="none"/>
                <w:lang w:eastAsia="zh-CN"/>
              </w:rPr>
              <w:t>5</w:t>
            </w:r>
            <w:r>
              <w:rPr>
                <w:rFonts w:hint="eastAsia" w:ascii="仿宋" w:hAnsi="仿宋" w:eastAsia="仿宋" w:cstheme="minorBidi"/>
                <w:szCs w:val="24"/>
                <w:highlight w:val="none"/>
              </w:rPr>
              <w:t>个工作日内，</w:t>
            </w:r>
            <w:r>
              <w:rPr>
                <w:rFonts w:hint="eastAsia" w:ascii="仿宋" w:hAnsi="仿宋" w:eastAsia="仿宋" w:cstheme="minorBidi"/>
                <w:szCs w:val="24"/>
                <w:highlight w:val="none"/>
                <w:lang w:eastAsia="zh-CN"/>
              </w:rPr>
              <w:t>参与人</w:t>
            </w:r>
            <w:r>
              <w:rPr>
                <w:rFonts w:hint="eastAsia" w:ascii="仿宋" w:hAnsi="仿宋" w:eastAsia="仿宋" w:cstheme="minorBidi"/>
                <w:szCs w:val="24"/>
                <w:highlight w:val="none"/>
              </w:rPr>
              <w:t>须通知并且组织招标人共同对货物之数量、质量、外观、包装、品种、配套附件等进行验收。安装、调试后发现其提供的产品不符合质量或技术标准的，</w:t>
            </w:r>
            <w:r>
              <w:rPr>
                <w:rFonts w:hint="eastAsia" w:ascii="仿宋" w:hAnsi="仿宋" w:eastAsia="仿宋" w:cstheme="minorBidi"/>
                <w:szCs w:val="24"/>
                <w:highlight w:val="none"/>
                <w:lang w:eastAsia="zh-CN"/>
              </w:rPr>
              <w:t>参与人</w:t>
            </w:r>
            <w:r>
              <w:rPr>
                <w:rFonts w:hint="eastAsia" w:ascii="仿宋" w:hAnsi="仿宋" w:eastAsia="仿宋" w:cstheme="minorBidi"/>
                <w:szCs w:val="24"/>
                <w:highlight w:val="none"/>
              </w:rPr>
              <w:t>应立即采取补救措施直至产品符合质量或技术标准。</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w:t>
            </w:r>
            <w:r>
              <w:rPr>
                <w:rFonts w:hint="eastAsia" w:ascii="仿宋" w:hAnsi="仿宋" w:eastAsia="仿宋" w:cstheme="minorBidi"/>
                <w:b/>
                <w:bCs/>
                <w:szCs w:val="24"/>
                <w:lang w:val="en-US" w:eastAsia="zh-CN"/>
              </w:rPr>
              <w:t>更高承诺</w:t>
            </w:r>
            <w:r>
              <w:rPr>
                <w:rFonts w:hint="eastAsia" w:ascii="仿宋" w:hAnsi="仿宋" w:eastAsia="仿宋" w:cstheme="minorBidi"/>
                <w:b/>
                <w:bCs/>
                <w:szCs w:val="24"/>
              </w:rPr>
              <w:t>。</w:t>
            </w:r>
            <w:r>
              <w:rPr>
                <w:rFonts w:hint="eastAsia" w:ascii="仿宋" w:hAnsi="仿宋" w:eastAsia="仿宋" w:cstheme="minorBidi"/>
                <w:b/>
                <w:bCs/>
                <w:szCs w:val="24"/>
                <w:lang w:val="en-US" w:eastAsia="zh-CN"/>
              </w:rPr>
              <w:t>参与人</w:t>
            </w:r>
            <w:r>
              <w:rPr>
                <w:rFonts w:ascii="仿宋" w:hAnsi="仿宋" w:eastAsia="仿宋" w:cstheme="minorBidi"/>
                <w:b/>
                <w:bCs/>
                <w:szCs w:val="24"/>
              </w:rPr>
              <w:t>自行查看现场后</w:t>
            </w:r>
            <w:r>
              <w:rPr>
                <w:rFonts w:hint="eastAsia" w:ascii="仿宋" w:hAnsi="仿宋" w:eastAsia="仿宋" w:cstheme="minorBidi"/>
                <w:b/>
                <w:bCs/>
                <w:szCs w:val="24"/>
                <w:lang w:eastAsia="zh-CN"/>
              </w:rPr>
              <w:t>，</w:t>
            </w:r>
            <w:r>
              <w:rPr>
                <w:rFonts w:hint="eastAsia" w:ascii="仿宋" w:hAnsi="仿宋" w:eastAsia="仿宋" w:cstheme="minorBidi"/>
                <w:b/>
                <w:bCs/>
                <w:szCs w:val="24"/>
                <w:lang w:val="en-US" w:eastAsia="zh-CN"/>
              </w:rPr>
              <w:t>结合医院实际情况，提供服务方案。</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3</w:t>
            </w:r>
            <w:r>
              <w:rPr>
                <w:rFonts w:hint="eastAsia" w:ascii="仿宋" w:hAnsi="仿宋" w:eastAsia="仿宋" w:cstheme="minorBidi"/>
                <w:szCs w:val="24"/>
              </w:rPr>
              <w:t>年1月1日至推介报名截止日止</w:t>
            </w:r>
            <w:r>
              <w:rPr>
                <w:rFonts w:hint="eastAsia" w:ascii="仿宋_GB2312" w:eastAsia="仿宋_GB2312"/>
                <w:sz w:val="24"/>
              </w:rPr>
              <w:t>类似</w:t>
            </w:r>
            <w:r>
              <w:rPr>
                <w:rFonts w:hint="eastAsia"/>
                <w:sz w:val="24"/>
                <w:lang w:val="en-US" w:eastAsia="zh-CN"/>
              </w:rPr>
              <w:t>家具</w:t>
            </w:r>
            <w:r>
              <w:rPr>
                <w:rFonts w:hint="eastAsia" w:ascii="仿宋_GB2312" w:eastAsia="仿宋_GB2312"/>
                <w:sz w:val="24"/>
              </w:rPr>
              <w:t>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时间：202</w:t>
            </w:r>
            <w:r>
              <w:rPr>
                <w:rFonts w:hint="eastAsia" w:ascii="仿宋" w:hAnsi="仿宋" w:eastAsia="仿宋" w:cstheme="minorBidi"/>
                <w:szCs w:val="24"/>
                <w:lang w:val="en-US" w:eastAsia="zh-CN"/>
              </w:rPr>
              <w:t>6</w:t>
            </w:r>
            <w:r>
              <w:rPr>
                <w:rFonts w:hint="eastAsia" w:ascii="仿宋" w:hAnsi="仿宋" w:eastAsia="仿宋" w:cstheme="minorBidi"/>
                <w:szCs w:val="24"/>
              </w:rPr>
              <w:t>年</w:t>
            </w:r>
            <w:r>
              <w:rPr>
                <w:rFonts w:hint="eastAsia" w:ascii="仿宋" w:hAnsi="仿宋" w:eastAsia="仿宋" w:cstheme="minorBidi"/>
                <w:szCs w:val="24"/>
                <w:lang w:val="en-US" w:eastAsia="zh-CN"/>
              </w:rPr>
              <w:t>4</w:t>
            </w:r>
            <w:r>
              <w:rPr>
                <w:rFonts w:hint="eastAsia" w:ascii="仿宋" w:hAnsi="仿宋" w:eastAsia="仿宋" w:cstheme="minorBidi"/>
                <w:szCs w:val="24"/>
              </w:rPr>
              <w:t>月</w:t>
            </w:r>
            <w:r>
              <w:rPr>
                <w:rFonts w:hint="eastAsia" w:ascii="仿宋" w:hAnsi="仿宋" w:eastAsia="仿宋" w:cstheme="minorBidi"/>
                <w:szCs w:val="24"/>
                <w:lang w:val="en-US" w:eastAsia="zh-CN"/>
              </w:rPr>
              <w:t>8</w:t>
            </w:r>
            <w:r>
              <w:rPr>
                <w:rFonts w:hint="eastAsia" w:ascii="仿宋" w:hAnsi="仿宋" w:eastAsia="仿宋" w:cstheme="minorBidi"/>
                <w:szCs w:val="24"/>
              </w:rPr>
              <w:t>日</w:t>
            </w:r>
            <w:r>
              <w:rPr>
                <w:rFonts w:hint="eastAsia" w:ascii="仿宋" w:hAnsi="仿宋" w:eastAsia="仿宋" w:cstheme="minorBidi"/>
                <w:szCs w:val="24"/>
                <w:lang w:val="en-US" w:eastAsia="zh-CN"/>
              </w:rPr>
              <w:t>上午9:3</w:t>
            </w:r>
            <w:bookmarkStart w:id="0" w:name="_GoBack"/>
            <w:bookmarkEnd w:id="0"/>
            <w:r>
              <w:rPr>
                <w:rFonts w:hint="eastAsia" w:ascii="仿宋" w:hAnsi="仿宋" w:eastAsia="仿宋" w:cstheme="minorBidi"/>
                <w:szCs w:val="24"/>
                <w:lang w:val="en-US" w:eastAsia="zh-CN"/>
              </w:rPr>
              <w:t>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1.根据采购人提供的暂定清单数量分别进行报价，采用固定单价，按实际数量结算。</w:t>
            </w:r>
          </w:p>
          <w:p w14:paraId="1E86D55D">
            <w:pPr>
              <w:snapToGrid w:val="0"/>
              <w:spacing w:line="360" w:lineRule="auto"/>
              <w:rPr>
                <w:rFonts w:hint="default" w:eastAsia="仿宋"/>
                <w:lang w:val="en-US" w:eastAsia="zh-CN"/>
              </w:rPr>
            </w:pPr>
            <w:r>
              <w:rPr>
                <w:rFonts w:hint="eastAsia" w:ascii="仿宋" w:hAnsi="仿宋" w:eastAsia="仿宋"/>
                <w:kern w:val="0"/>
                <w:sz w:val="24"/>
                <w:szCs w:val="24"/>
              </w:rPr>
              <w:t>2.综合报价包含：设计/测量、生产制造、运输（含包装、运输和装卸）、产品安装、仓储费、成品和半成品保护、各种税费、附件、备品备件、专用工具、技术资料、技术服务及培训、风险费、赶工费、验收、安装及调试、免费质保期内的所有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邮件标题注明：木质类办公家具</w:t>
            </w:r>
            <w:r>
              <w:rPr>
                <w:rFonts w:hint="eastAsia" w:ascii="仿宋" w:hAnsi="仿宋" w:eastAsia="仿宋"/>
                <w:kern w:val="0"/>
                <w:sz w:val="24"/>
                <w:szCs w:val="24"/>
                <w:lang w:val="en-US" w:eastAsia="zh-CN"/>
              </w:rPr>
              <w:t>零星</w:t>
            </w:r>
            <w:r>
              <w:rPr>
                <w:rFonts w:hint="eastAsia" w:ascii="仿宋" w:hAnsi="仿宋" w:eastAsia="仿宋"/>
                <w:kern w:val="0"/>
                <w:sz w:val="24"/>
                <w:szCs w:val="24"/>
              </w:rPr>
              <w:t>采购阳光推介+单位名称+联系人+联系电话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4</w:t>
            </w:r>
            <w:r>
              <w:rPr>
                <w:rFonts w:hint="eastAsia" w:ascii="仿宋" w:hAnsi="仿宋" w:eastAsia="仿宋"/>
                <w:kern w:val="0"/>
                <w:sz w:val="24"/>
                <w:szCs w:val="24"/>
              </w:rPr>
              <w:t>月</w:t>
            </w:r>
            <w:r>
              <w:rPr>
                <w:rFonts w:hint="eastAsia" w:ascii="仿宋" w:hAnsi="仿宋" w:eastAsia="仿宋"/>
                <w:kern w:val="0"/>
                <w:sz w:val="24"/>
                <w:szCs w:val="24"/>
                <w:lang w:val="en-US" w:eastAsia="zh-CN"/>
              </w:rPr>
              <w:t>7</w:t>
            </w:r>
            <w:r>
              <w:rPr>
                <w:rFonts w:hint="eastAsia" w:ascii="仿宋" w:hAnsi="仿宋" w:eastAsia="仿宋"/>
                <w:kern w:val="0"/>
                <w:sz w:val="24"/>
                <w:szCs w:val="24"/>
              </w:rPr>
              <w:t>日下午14:00</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hint="eastAsia" w:ascii="仿宋" w:hAnsi="仿宋" w:eastAsia="仿宋"/>
                <w:szCs w:val="24"/>
                <w:lang w:eastAsia="zh-CN"/>
              </w:rPr>
            </w:pPr>
            <w:r>
              <w:rPr>
                <w:rFonts w:hint="eastAsia" w:ascii="仿宋" w:hAnsi="仿宋" w:eastAsia="仿宋"/>
                <w:szCs w:val="24"/>
                <w:lang w:val="en-US" w:eastAsia="zh-CN"/>
              </w:rPr>
              <w:t>9</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rPr>
              <w:t>1.货到后提交送货单、到场验收单等并安装完成，双方进行正式验收，采购人收到中选单位的</w:t>
            </w:r>
            <w:r>
              <w:rPr>
                <w:rFonts w:hint="eastAsia" w:ascii="仿宋" w:hAnsi="仿宋" w:eastAsia="仿宋" w:cstheme="minorBidi"/>
                <w:szCs w:val="24"/>
                <w:lang w:val="en-US" w:eastAsia="zh-CN"/>
              </w:rPr>
              <w:t>发票和验收资料</w:t>
            </w:r>
            <w:r>
              <w:rPr>
                <w:rFonts w:hint="eastAsia" w:ascii="仿宋" w:hAnsi="仿宋" w:eastAsia="仿宋" w:cstheme="minorBidi"/>
                <w:szCs w:val="24"/>
              </w:rPr>
              <w:t>之后60个工作日内支付该批次货款的100%。</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hint="eastAsia" w:ascii="仿宋" w:hAnsi="仿宋" w:eastAsia="仿宋"/>
                <w:szCs w:val="24"/>
                <w:lang w:eastAsia="zh-CN"/>
              </w:rPr>
            </w:pPr>
            <w:r>
              <w:rPr>
                <w:rFonts w:hint="eastAsia" w:ascii="仿宋" w:hAnsi="仿宋" w:eastAsia="仿宋"/>
                <w:szCs w:val="24"/>
              </w:rPr>
              <w:t>1</w:t>
            </w:r>
            <w:r>
              <w:rPr>
                <w:rFonts w:hint="eastAsia" w:ascii="仿宋" w:hAnsi="仿宋" w:eastAsia="仿宋"/>
                <w:szCs w:val="24"/>
                <w:lang w:val="en-US" w:eastAsia="zh-CN"/>
              </w:rPr>
              <w:t>0</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4.服务方案</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hint="eastAsia" w:ascii="仿宋" w:hAnsi="仿宋" w:eastAsia="仿宋"/>
                <w:szCs w:val="24"/>
                <w:lang w:eastAsia="zh-CN"/>
              </w:rPr>
            </w:pPr>
            <w:r>
              <w:rPr>
                <w:rFonts w:hint="eastAsia" w:ascii="仿宋" w:hAnsi="仿宋" w:eastAsia="仿宋"/>
                <w:szCs w:val="24"/>
              </w:rPr>
              <w:t>1</w:t>
            </w:r>
            <w:r>
              <w:rPr>
                <w:rFonts w:hint="eastAsia" w:ascii="仿宋" w:hAnsi="仿宋" w:eastAsia="仿宋"/>
                <w:szCs w:val="24"/>
                <w:lang w:val="en-US" w:eastAsia="zh-CN"/>
              </w:rPr>
              <w:t>1</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hint="eastAsia" w:ascii="仿宋" w:hAnsi="仿宋" w:eastAsia="仿宋"/>
                <w:szCs w:val="24"/>
                <w:lang w:val="en-US" w:eastAsia="zh-CN"/>
              </w:rPr>
            </w:pPr>
            <w:r>
              <w:rPr>
                <w:rFonts w:hint="eastAsia" w:ascii="仿宋" w:hAnsi="仿宋" w:eastAsia="仿宋"/>
                <w:szCs w:val="24"/>
              </w:rPr>
              <w:t>1</w:t>
            </w:r>
            <w:r>
              <w:rPr>
                <w:rFonts w:hint="eastAsia" w:ascii="仿宋" w:hAnsi="仿宋" w:eastAsia="仿宋"/>
                <w:szCs w:val="24"/>
                <w:lang w:val="en-US" w:eastAsia="zh-CN"/>
              </w:rPr>
              <w:t>2</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ED5A9B1">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 系 人：</w:t>
            </w:r>
            <w:r>
              <w:rPr>
                <w:rFonts w:hint="eastAsia" w:ascii="仿宋" w:hAnsi="仿宋" w:eastAsia="仿宋" w:cstheme="minorBidi"/>
                <w:szCs w:val="24"/>
                <w:lang w:val="en-US" w:eastAsia="zh-CN"/>
              </w:rPr>
              <w:t>徐</w:t>
            </w:r>
            <w:r>
              <w:rPr>
                <w:rFonts w:hint="eastAsia" w:ascii="仿宋" w:hAnsi="仿宋" w:eastAsia="仿宋" w:cstheme="minorBidi"/>
                <w:szCs w:val="24"/>
              </w:rPr>
              <w:t>老师     联系电话：023-63693002</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 xml:space="preserve">          </w:t>
            </w:r>
          </w:p>
        </w:tc>
      </w:tr>
    </w:tbl>
    <w:p w14:paraId="1D41A96B">
      <w:pPr>
        <w:spacing w:line="360" w:lineRule="auto"/>
        <w:rPr>
          <w:rFonts w:ascii="仿宋_GB2312" w:hAnsi="宋体" w:eastAsia="仿宋_GB2312"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重庆医科大学附属第二医院木质类办公家具</w:t>
      </w:r>
      <w:r>
        <w:rPr>
          <w:rFonts w:hint="eastAsia"/>
          <w:sz w:val="28"/>
          <w:szCs w:val="28"/>
          <w:lang w:val="en-US" w:eastAsia="zh-CN"/>
        </w:rPr>
        <w:t>零星</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BA89829-F6A0-4F8F-9966-987632E99FEF}"/>
  </w:font>
  <w:font w:name="黑体">
    <w:panose1 w:val="02010609060101010101"/>
    <w:charset w:val="86"/>
    <w:family w:val="auto"/>
    <w:pitch w:val="default"/>
    <w:sig w:usb0="800002BF" w:usb1="38CF7CFA" w:usb2="00000016" w:usb3="00000000" w:csb0="00040001" w:csb1="00000000"/>
    <w:embedRegular r:id="rId2" w:fontKey="{BE0B649F-CE3A-4E11-BF79-EE98702FA6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708143A-DDF7-47B9-A71D-AC800ACBAD68}"/>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66B8698A-0A1C-49C5-AD85-BE4718FD1BBE}"/>
  </w:font>
  <w:font w:name="仿宋">
    <w:panose1 w:val="02010609060101010101"/>
    <w:charset w:val="86"/>
    <w:family w:val="modern"/>
    <w:pitch w:val="default"/>
    <w:sig w:usb0="800002BF" w:usb1="38CF7CFA" w:usb2="00000016" w:usb3="00000000" w:csb0="00040001" w:csb1="00000000"/>
    <w:embedRegular r:id="rId5" w:fontKey="{BB2EE890-9B3C-4425-B907-C2C6A26B43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8662E91"/>
    <w:rsid w:val="1DF33BF6"/>
    <w:rsid w:val="20CB0584"/>
    <w:rsid w:val="213D02D2"/>
    <w:rsid w:val="21C70C3C"/>
    <w:rsid w:val="32824657"/>
    <w:rsid w:val="34780671"/>
    <w:rsid w:val="3715740A"/>
    <w:rsid w:val="3CD2779C"/>
    <w:rsid w:val="3D3E2627"/>
    <w:rsid w:val="3DA13CF5"/>
    <w:rsid w:val="3E962B96"/>
    <w:rsid w:val="3FA25F9A"/>
    <w:rsid w:val="40861D0A"/>
    <w:rsid w:val="430F0CAE"/>
    <w:rsid w:val="47F60B91"/>
    <w:rsid w:val="483416BA"/>
    <w:rsid w:val="48C01C17"/>
    <w:rsid w:val="5044219C"/>
    <w:rsid w:val="517F4A4F"/>
    <w:rsid w:val="55B404CB"/>
    <w:rsid w:val="60613D08"/>
    <w:rsid w:val="672473D4"/>
    <w:rsid w:val="6E233A60"/>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2221</Words>
  <Characters>2321</Characters>
  <Lines>15</Lines>
  <Paragraphs>4</Paragraphs>
  <TotalTime>42</TotalTime>
  <ScaleCrop>false</ScaleCrop>
  <LinksUpToDate>false</LinksUpToDate>
  <CharactersWithSpaces>2573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2026-03-31T07:59:01Z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20153903529E4666A37A42D08EB6753B_12</vt:lpwstr>
  </property>
  <property fmtid="{D5CDD505-2E9C-101B-9397-08002B2CF9AE}" pid="4" name="KSOTemplateDocerSaveRecord">
    <vt:lpwstr>eyJoZGlkIjoiZmI5MmE5NTllYThiMzMyYWVkZTc3Mjc1MzEyZDNiMWYiLCJ1c2VySWQiOiI0MzExNDM3MTUifQ==</vt:lpwstr>
  </property>
</Properties>
</file>