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rPr>
        <w:t>金属类办公家具零星采购阳光推介文件</w:t>
      </w:r>
      <w:bookmarkStart w:id="0" w:name="_GoBack"/>
      <w:bookmarkEnd w:id="0"/>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_GB2312" w:eastAsia="仿宋_GB2312"/>
                <w:sz w:val="24"/>
              </w:rPr>
              <w:t>金属类办公家具零星采购</w:t>
            </w:r>
            <w:r>
              <w:rPr>
                <w:rFonts w:hint="eastAsia" w:ascii="仿宋" w:hAnsi="仿宋" w:eastAsia="仿宋"/>
                <w:kern w:val="0"/>
                <w:sz w:val="24"/>
                <w:szCs w:val="24"/>
              </w:rPr>
              <w:t>阳光推介</w:t>
            </w:r>
            <w:r>
              <w:rPr>
                <w:rFonts w:hint="eastAsia" w:ascii="仿宋" w:hAnsi="仿宋" w:eastAsia="仿宋"/>
                <w:kern w:val="0"/>
                <w:sz w:val="24"/>
                <w:szCs w:val="24"/>
                <w:lang w:eastAsia="zh-CN"/>
              </w:rPr>
              <w:t>（市场调研）</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ascii="仿宋" w:hAnsi="仿宋" w:eastAsia="仿宋" w:cstheme="minorBidi"/>
                <w:szCs w:val="24"/>
              </w:rPr>
            </w:pPr>
            <w:r>
              <w:rPr>
                <w:rFonts w:hint="eastAsia" w:ascii="仿宋" w:hAnsi="仿宋" w:eastAsia="仿宋" w:cstheme="minorBidi"/>
                <w:szCs w:val="24"/>
              </w:rPr>
              <w:t>1.项目地点：渝中院区（渝中区临江路74号）、江南院区（南岸区天文大道288号）</w:t>
            </w:r>
          </w:p>
          <w:p w14:paraId="6F1BF25E">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2.采购内容：零星金属类办公家具设计制作、供货安装，详见附件2：《金属类办公家具零星采购清单及技术参数》</w:t>
            </w:r>
          </w:p>
          <w:p w14:paraId="51C9B904">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3.质保期（验收合格之日起）：5年</w:t>
            </w:r>
          </w:p>
          <w:p w14:paraId="34B80F7D">
            <w:pPr>
              <w:pStyle w:val="17"/>
              <w:spacing w:line="360" w:lineRule="auto"/>
              <w:ind w:firstLine="0"/>
              <w:rPr>
                <w:rFonts w:hint="eastAsia" w:ascii="仿宋" w:hAnsi="仿宋" w:eastAsia="仿宋_GB2312" w:cstheme="minorBidi"/>
                <w:szCs w:val="24"/>
                <w:lang w:val="en-US" w:eastAsia="zh-CN"/>
              </w:rPr>
            </w:pPr>
            <w:r>
              <w:rPr>
                <w:rFonts w:hint="eastAsia" w:ascii="仿宋" w:hAnsi="仿宋" w:eastAsia="仿宋" w:cstheme="minorBidi"/>
                <w:szCs w:val="24"/>
              </w:rPr>
              <w:t>4.合作期：</w:t>
            </w:r>
            <w:r>
              <w:rPr>
                <w:rFonts w:hint="eastAsia" w:ascii="仿宋" w:hAnsi="仿宋" w:eastAsia="仿宋" w:cstheme="minorBidi"/>
                <w:szCs w:val="24"/>
                <w:lang w:eastAsia="zh-CN"/>
              </w:rPr>
              <w:t>合同签订起</w:t>
            </w:r>
            <w:r>
              <w:rPr>
                <w:rFonts w:hint="eastAsia" w:ascii="仿宋" w:hAnsi="仿宋" w:eastAsia="仿宋" w:cstheme="minorBidi"/>
                <w:szCs w:val="24"/>
                <w:lang w:val="en-US" w:eastAsia="zh-CN"/>
              </w:rPr>
              <w:t>2</w:t>
            </w:r>
            <w:r>
              <w:rPr>
                <w:rFonts w:hint="eastAsia" w:ascii="仿宋" w:hAnsi="仿宋" w:eastAsia="仿宋" w:cstheme="minorBidi"/>
                <w:szCs w:val="24"/>
              </w:rPr>
              <w:t>年或结算累计至本项目预算金额（不超过</w:t>
            </w:r>
            <w:r>
              <w:rPr>
                <w:rFonts w:hint="eastAsia" w:ascii="仿宋" w:hAnsi="仿宋" w:eastAsia="仿宋" w:cstheme="minorBidi"/>
                <w:szCs w:val="24"/>
                <w:lang w:val="en-US" w:eastAsia="zh-CN"/>
              </w:rPr>
              <w:t>48</w:t>
            </w:r>
            <w:r>
              <w:rPr>
                <w:rFonts w:hint="eastAsia" w:ascii="仿宋" w:hAnsi="仿宋" w:eastAsia="仿宋" w:cstheme="minorBidi"/>
                <w:szCs w:val="24"/>
              </w:rPr>
              <w:t>万元）</w:t>
            </w:r>
            <w:r>
              <w:rPr>
                <w:rFonts w:hint="eastAsia" w:ascii="仿宋" w:hAnsi="仿宋" w:eastAsia="仿宋" w:cstheme="minorBidi"/>
                <w:szCs w:val="24"/>
                <w:lang w:eastAsia="zh-CN"/>
              </w:rPr>
              <w:t>。</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A31D541">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lang w:eastAsia="zh-CN"/>
              </w:rPr>
              <w:t>1.</w:t>
            </w:r>
            <w:r>
              <w:rPr>
                <w:rFonts w:hint="eastAsia" w:ascii="仿宋" w:hAnsi="仿宋" w:eastAsia="仿宋" w:cstheme="minorBidi"/>
                <w:szCs w:val="24"/>
              </w:rPr>
              <w:t>产品要求：</w:t>
            </w:r>
          </w:p>
          <w:p w14:paraId="0AB173B0">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1．1质量必须符合、国家相关标准、行业标准、地方标准或者其他标准、规范。</w:t>
            </w:r>
          </w:p>
          <w:p w14:paraId="52FAC5FF">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1.2产品类别及技术参数详见《附件2：金属类办公家具零星采购清单及技术参数》</w:t>
            </w:r>
          </w:p>
          <w:p w14:paraId="067787F1">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lang w:eastAsia="zh-CN"/>
              </w:rPr>
              <w:t>2.</w:t>
            </w:r>
            <w:r>
              <w:rPr>
                <w:rFonts w:hint="eastAsia" w:ascii="仿宋" w:hAnsi="仿宋" w:eastAsia="仿宋" w:cstheme="minorBidi"/>
                <w:szCs w:val="24"/>
              </w:rPr>
              <w:t>供货、安装、调试时间</w:t>
            </w:r>
          </w:p>
          <w:p w14:paraId="594AF1E7">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2.1 标准产品在收到医院通知后10日内（含通知当日）完成供货、安装、调试；紧急情况下在收到医院通知后3日内（含通知当日）完成供货、安装、调试；</w:t>
            </w:r>
          </w:p>
          <w:p w14:paraId="2DB7232C">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2.2 非标产品在收到医院通知后20日内（含通知当日）完成供货、安装、调试。</w:t>
            </w:r>
          </w:p>
          <w:p w14:paraId="2E5833CE">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lang w:eastAsia="zh-CN"/>
              </w:rPr>
              <w:t>3.</w:t>
            </w:r>
            <w:r>
              <w:rPr>
                <w:rFonts w:hint="eastAsia" w:ascii="仿宋" w:hAnsi="仿宋" w:eastAsia="仿宋" w:cstheme="minorBidi"/>
                <w:szCs w:val="24"/>
              </w:rPr>
              <w:t>售后服务：</w:t>
            </w:r>
          </w:p>
          <w:p w14:paraId="515A5A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3.1在接到通知后4小时响应到场，24小时完成维修或更换，并承担修理调换的费用。</w:t>
            </w:r>
          </w:p>
          <w:p w14:paraId="1FB469DB">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 xml:space="preserve">3.2货物送到指定地点安装并调试后 </w:t>
            </w:r>
            <w:r>
              <w:rPr>
                <w:rFonts w:hint="eastAsia" w:ascii="仿宋" w:hAnsi="仿宋" w:eastAsia="仿宋" w:cstheme="minorBidi"/>
                <w:szCs w:val="24"/>
                <w:lang w:eastAsia="zh-CN"/>
              </w:rPr>
              <w:t>5</w:t>
            </w:r>
            <w:r>
              <w:rPr>
                <w:rFonts w:hint="eastAsia" w:ascii="仿宋" w:hAnsi="仿宋" w:eastAsia="仿宋" w:cstheme="minorBidi"/>
                <w:szCs w:val="24"/>
              </w:rPr>
              <w:t>个工作日内，</w:t>
            </w:r>
            <w:r>
              <w:rPr>
                <w:rFonts w:hint="eastAsia" w:ascii="仿宋" w:hAnsi="仿宋" w:eastAsia="仿宋" w:cstheme="minorBidi"/>
                <w:szCs w:val="24"/>
                <w:lang w:eastAsia="zh-CN"/>
              </w:rPr>
              <w:t>参与人</w:t>
            </w:r>
            <w:r>
              <w:rPr>
                <w:rFonts w:hint="eastAsia" w:ascii="仿宋" w:hAnsi="仿宋" w:eastAsia="仿宋" w:cstheme="minorBidi"/>
                <w:szCs w:val="24"/>
              </w:rPr>
              <w:t>须通知并且组织招标人共同对货物之数量、质量、外观、包装、品种、配套附件等进行验收。安装、调试后发现其提供的产品不符合质量或技术标准的，</w:t>
            </w:r>
            <w:r>
              <w:rPr>
                <w:rFonts w:hint="eastAsia" w:ascii="仿宋" w:hAnsi="仿宋" w:eastAsia="仿宋" w:cstheme="minorBidi"/>
                <w:szCs w:val="24"/>
                <w:lang w:eastAsia="zh-CN"/>
              </w:rPr>
              <w:t>参与人</w:t>
            </w:r>
            <w:r>
              <w:rPr>
                <w:rFonts w:hint="eastAsia" w:ascii="仿宋" w:hAnsi="仿宋" w:eastAsia="仿宋" w:cstheme="minorBidi"/>
                <w:szCs w:val="24"/>
              </w:rPr>
              <w:t>应立即采取补救措施直至产品符合质量或技术标准。</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w:t>
            </w:r>
            <w:r>
              <w:rPr>
                <w:rFonts w:hint="eastAsia" w:ascii="仿宋" w:hAnsi="仿宋" w:eastAsia="仿宋" w:cstheme="minorBidi"/>
                <w:b/>
                <w:bCs/>
                <w:szCs w:val="24"/>
                <w:lang w:val="en-US" w:eastAsia="zh-CN"/>
              </w:rPr>
              <w:t>更高承诺</w:t>
            </w:r>
            <w:r>
              <w:rPr>
                <w:rFonts w:hint="eastAsia" w:ascii="仿宋" w:hAnsi="仿宋" w:eastAsia="仿宋" w:cstheme="minorBidi"/>
                <w:b/>
                <w:bCs/>
                <w:szCs w:val="24"/>
              </w:rPr>
              <w:t>。</w:t>
            </w:r>
            <w:r>
              <w:rPr>
                <w:rFonts w:hint="eastAsia" w:ascii="仿宋" w:hAnsi="仿宋" w:eastAsia="仿宋" w:cstheme="minorBidi"/>
                <w:b/>
                <w:bCs/>
                <w:szCs w:val="24"/>
                <w:lang w:val="en-US" w:eastAsia="zh-CN"/>
              </w:rPr>
              <w:t>参与人</w:t>
            </w:r>
            <w:r>
              <w:rPr>
                <w:rFonts w:ascii="仿宋" w:hAnsi="仿宋" w:eastAsia="仿宋" w:cstheme="minorBidi"/>
                <w:b/>
                <w:bCs/>
                <w:szCs w:val="24"/>
              </w:rPr>
              <w:t>自行查看现场后</w:t>
            </w:r>
            <w:r>
              <w:rPr>
                <w:rFonts w:hint="eastAsia" w:ascii="仿宋" w:hAnsi="仿宋" w:eastAsia="仿宋" w:cstheme="minorBidi"/>
                <w:b/>
                <w:bCs/>
                <w:szCs w:val="24"/>
                <w:lang w:eastAsia="zh-CN"/>
              </w:rPr>
              <w:t>，</w:t>
            </w:r>
            <w:r>
              <w:rPr>
                <w:rFonts w:hint="eastAsia" w:ascii="仿宋" w:hAnsi="仿宋" w:eastAsia="仿宋" w:cstheme="minorBidi"/>
                <w:b/>
                <w:bCs/>
                <w:szCs w:val="24"/>
                <w:lang w:val="en-US" w:eastAsia="zh-CN"/>
              </w:rPr>
              <w:t>结合医院实际情况，提出供货服务方案。</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10ABA75D">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13A4A71">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3.法定代表人授权委托书【格式2，法人本人到场的无需提供】</w:t>
            </w:r>
          </w:p>
          <w:p w14:paraId="42C2FDA0">
            <w:pPr>
              <w:rPr>
                <w:rFonts w:ascii="仿宋_GB2312" w:eastAsia="仿宋_GB2312"/>
                <w:sz w:val="24"/>
              </w:rPr>
            </w:pPr>
            <w:r>
              <w:rPr>
                <w:rFonts w:hint="eastAsia" w:ascii="仿宋_GB2312" w:eastAsia="仿宋_GB2312"/>
                <w:sz w:val="24"/>
              </w:rPr>
              <w:t>（二）特定资格条件：</w:t>
            </w:r>
          </w:p>
          <w:p w14:paraId="0083AD2D">
            <w:pPr>
              <w:pStyle w:val="17"/>
              <w:spacing w:line="360" w:lineRule="auto"/>
              <w:ind w:firstLine="0"/>
              <w:rPr>
                <w:rFonts w:ascii="仿宋" w:hAnsi="仿宋" w:eastAsia="仿宋" w:cstheme="minorBidi"/>
                <w:szCs w:val="24"/>
              </w:rPr>
            </w:pPr>
            <w:r>
              <w:rPr>
                <w:rFonts w:hint="eastAsia" w:ascii="仿宋_GB2312" w:eastAsia="仿宋_GB2312"/>
                <w:sz w:val="24"/>
              </w:rPr>
              <w:t>1.竞选公司须提供202</w:t>
            </w:r>
            <w:r>
              <w:rPr>
                <w:rFonts w:hint="eastAsia"/>
                <w:sz w:val="24"/>
                <w:lang w:val="en-US" w:eastAsia="zh-CN"/>
              </w:rPr>
              <w:t>3</w:t>
            </w:r>
            <w:r>
              <w:rPr>
                <w:rFonts w:hint="eastAsia" w:ascii="仿宋_GB2312" w:eastAsia="仿宋_GB2312"/>
                <w:sz w:val="24"/>
              </w:rPr>
              <w:t>年1月1日至竞选截止日止1个类似业绩合同，单个合同总价不低于</w:t>
            </w:r>
            <w:r>
              <w:rPr>
                <w:rFonts w:hint="eastAsia"/>
                <w:sz w:val="24"/>
                <w:lang w:val="en-US" w:eastAsia="zh-CN"/>
              </w:rPr>
              <w:t>33</w:t>
            </w:r>
            <w:r>
              <w:rPr>
                <w:rFonts w:hint="eastAsia" w:ascii="仿宋_GB2312" w:eastAsia="仿宋_GB2312"/>
                <w:sz w:val="24"/>
              </w:rPr>
              <w:t>万元（提供合同关键页复印件，关键页包括体现合同标的、合同金额、签字盖章页）。</w:t>
            </w:r>
            <w:r>
              <w:rPr>
                <w:rFonts w:hint="eastAsia" w:ascii="仿宋" w:hAnsi="仿宋" w:eastAsia="仿宋"/>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5</w:t>
            </w:r>
            <w:r>
              <w:rPr>
                <w:rFonts w:hint="eastAsia" w:ascii="仿宋" w:hAnsi="仿宋" w:eastAsia="仿宋" w:cstheme="minorBidi"/>
                <w:szCs w:val="24"/>
              </w:rPr>
              <w:t>月</w:t>
            </w:r>
            <w:r>
              <w:rPr>
                <w:rFonts w:hint="eastAsia" w:ascii="仿宋" w:hAnsi="仿宋" w:eastAsia="仿宋" w:cstheme="minorBidi"/>
                <w:szCs w:val="24"/>
                <w:lang w:val="en-US" w:eastAsia="zh-CN"/>
              </w:rPr>
              <w:t>22</w:t>
            </w:r>
            <w:r>
              <w:rPr>
                <w:rFonts w:hint="eastAsia" w:ascii="仿宋" w:hAnsi="仿宋" w:eastAsia="仿宋" w:cstheme="minorBidi"/>
                <w:szCs w:val="24"/>
              </w:rPr>
              <w:t>日</w:t>
            </w:r>
            <w:r>
              <w:rPr>
                <w:rFonts w:hint="eastAsia" w:ascii="仿宋" w:hAnsi="仿宋" w:eastAsia="仿宋" w:cstheme="minorBidi"/>
                <w:szCs w:val="24"/>
                <w:lang w:val="en-US" w:eastAsia="zh-CN"/>
              </w:rPr>
              <w:t xml:space="preserve">上午10:00 </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全科楼后勤处办公室（607办公室）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4B64EFFA">
            <w:pPr>
              <w:numPr>
                <w:ilvl w:val="0"/>
                <w:numId w:val="1"/>
              </w:numPr>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报价清单详见附件2：《金属类办公家具零星采购清单及技术参数》，根据采购人提供的清单分别进行报价</w:t>
            </w:r>
            <w:r>
              <w:rPr>
                <w:rFonts w:hint="eastAsia" w:ascii="仿宋" w:hAnsi="仿宋" w:eastAsia="仿宋"/>
                <w:kern w:val="0"/>
                <w:sz w:val="24"/>
                <w:szCs w:val="24"/>
                <w:lang w:eastAsia="zh-CN"/>
              </w:rPr>
              <w:t>，总报价不得超过预算金额（</w:t>
            </w:r>
            <w:r>
              <w:rPr>
                <w:rFonts w:hint="eastAsia" w:ascii="仿宋" w:hAnsi="仿宋" w:eastAsia="仿宋"/>
                <w:kern w:val="0"/>
                <w:sz w:val="24"/>
                <w:szCs w:val="24"/>
                <w:lang w:val="en-US" w:eastAsia="zh-CN"/>
              </w:rPr>
              <w:t>48万元）</w:t>
            </w:r>
            <w:r>
              <w:rPr>
                <w:rFonts w:hint="eastAsia" w:ascii="仿宋" w:hAnsi="仿宋" w:eastAsia="仿宋"/>
                <w:kern w:val="0"/>
                <w:sz w:val="24"/>
                <w:szCs w:val="24"/>
                <w:lang w:eastAsia="zh-CN"/>
              </w:rPr>
              <w:t>。</w:t>
            </w:r>
          </w:p>
          <w:p w14:paraId="2C3EDC28">
            <w:pPr>
              <w:numPr>
                <w:ilvl w:val="0"/>
                <w:numId w:val="0"/>
              </w:numPr>
              <w:snapToGrid w:val="0"/>
              <w:spacing w:line="360" w:lineRule="auto"/>
              <w:rPr>
                <w:rFonts w:ascii="仿宋" w:hAnsi="仿宋" w:eastAsia="仿宋"/>
                <w:kern w:val="0"/>
                <w:sz w:val="24"/>
                <w:szCs w:val="24"/>
              </w:rPr>
            </w:pPr>
            <w:r>
              <w:rPr>
                <w:rFonts w:hint="eastAsia" w:ascii="仿宋" w:hAnsi="仿宋" w:eastAsia="仿宋"/>
                <w:b/>
                <w:bCs/>
                <w:kern w:val="0"/>
                <w:sz w:val="24"/>
                <w:szCs w:val="24"/>
                <w:lang w:eastAsia="zh-CN"/>
              </w:rPr>
              <w:t>注：本次报价为市场调研，不做为竞选中选（标）依据</w:t>
            </w:r>
            <w:r>
              <w:rPr>
                <w:rFonts w:hint="eastAsia" w:ascii="仿宋" w:hAnsi="仿宋" w:eastAsia="仿宋"/>
                <w:b/>
                <w:bCs/>
                <w:kern w:val="0"/>
                <w:sz w:val="24"/>
                <w:szCs w:val="24"/>
              </w:rPr>
              <w:t>。</w:t>
            </w:r>
          </w:p>
          <w:p w14:paraId="5B7322A9">
            <w:pPr>
              <w:snapToGrid w:val="0"/>
              <w:spacing w:line="360" w:lineRule="auto"/>
              <w:rPr>
                <w:rFonts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单项报价为</w:t>
            </w:r>
            <w:r>
              <w:rPr>
                <w:rFonts w:hint="eastAsia" w:ascii="仿宋" w:hAnsi="仿宋" w:eastAsia="仿宋"/>
                <w:kern w:val="0"/>
                <w:sz w:val="24"/>
                <w:szCs w:val="24"/>
              </w:rPr>
              <w:t>综合报价</w:t>
            </w:r>
            <w:r>
              <w:rPr>
                <w:rFonts w:hint="eastAsia" w:ascii="仿宋" w:hAnsi="仿宋" w:eastAsia="仿宋"/>
                <w:kern w:val="0"/>
                <w:sz w:val="24"/>
                <w:szCs w:val="24"/>
                <w:lang w:eastAsia="zh-CN"/>
              </w:rPr>
              <w:t>，</w:t>
            </w:r>
            <w:r>
              <w:rPr>
                <w:rFonts w:hint="eastAsia" w:ascii="仿宋" w:hAnsi="仿宋" w:eastAsia="仿宋"/>
                <w:kern w:val="0"/>
                <w:sz w:val="24"/>
                <w:szCs w:val="24"/>
              </w:rPr>
              <w:t>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_GB2312" w:eastAsia="仿宋_GB2312"/>
                <w:sz w:val="24"/>
              </w:rPr>
              <w:t>金属类办公家具零星采购</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5</w:t>
            </w:r>
            <w:r>
              <w:rPr>
                <w:rFonts w:hint="eastAsia" w:ascii="仿宋" w:hAnsi="仿宋" w:eastAsia="仿宋"/>
                <w:kern w:val="0"/>
                <w:sz w:val="24"/>
                <w:szCs w:val="24"/>
              </w:rPr>
              <w:t>月</w:t>
            </w:r>
            <w:r>
              <w:rPr>
                <w:rFonts w:hint="eastAsia" w:ascii="仿宋" w:hAnsi="仿宋" w:eastAsia="仿宋"/>
                <w:kern w:val="0"/>
                <w:sz w:val="24"/>
                <w:szCs w:val="24"/>
                <w:lang w:val="en-US" w:eastAsia="zh-CN"/>
              </w:rPr>
              <w:t>21</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如需</w:t>
            </w: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lang w:eastAsia="zh-CN"/>
              </w:rPr>
              <w:t>按竞选文件要求付款</w:t>
            </w:r>
            <w:r>
              <w:rPr>
                <w:rFonts w:hint="eastAsia" w:ascii="仿宋" w:hAnsi="仿宋" w:eastAsia="仿宋" w:cstheme="minorBidi"/>
                <w:szCs w:val="24"/>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151566EA">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220A90B4">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4.服务方案</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p>
          <w:p w14:paraId="0F0514E0">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 xml:space="preserve">         </w:t>
            </w:r>
          </w:p>
        </w:tc>
      </w:tr>
    </w:tbl>
    <w:p w14:paraId="3B018631">
      <w:pPr>
        <w:spacing w:line="360" w:lineRule="auto"/>
        <w:rPr>
          <w:rFonts w:ascii="仿宋" w:hAnsi="仿宋" w:eastAsia="仿宋"/>
          <w:sz w:val="24"/>
          <w:szCs w:val="24"/>
        </w:rPr>
      </w:pPr>
    </w:p>
    <w:p w14:paraId="1D41A96B">
      <w:pPr>
        <w:spacing w:line="360" w:lineRule="auto"/>
        <w:rPr>
          <w:rFonts w:ascii="仿宋_GB2312" w:hAnsi="宋体" w:eastAsia="仿宋_GB2312" w:cs="Times New Roman"/>
          <w:kern w:val="0"/>
          <w:sz w:val="24"/>
          <w:szCs w:val="20"/>
        </w:rPr>
      </w:pPr>
    </w:p>
    <w:p w14:paraId="30FC8668">
      <w:pPr>
        <w:spacing w:line="360" w:lineRule="auto"/>
        <w:rPr>
          <w:rFonts w:ascii="黑体" w:hAnsi="黑体" w:eastAsia="黑体" w:cs="Times New Roman"/>
          <w:kern w:val="0"/>
          <w:sz w:val="24"/>
          <w:szCs w:val="20"/>
        </w:rPr>
      </w:pPr>
    </w:p>
    <w:p w14:paraId="1A81CECF">
      <w:pPr>
        <w:spacing w:line="360" w:lineRule="auto"/>
        <w:rPr>
          <w:rFonts w:ascii="黑体" w:hAnsi="黑体" w:eastAsia="黑体" w:cs="Times New Roman"/>
          <w:kern w:val="0"/>
          <w:sz w:val="24"/>
          <w:szCs w:val="20"/>
        </w:rPr>
      </w:pPr>
    </w:p>
    <w:p w14:paraId="63FD9768">
      <w:pPr>
        <w:spacing w:line="360" w:lineRule="auto"/>
        <w:rPr>
          <w:rFonts w:ascii="黑体" w:hAnsi="黑体" w:eastAsia="黑体" w:cs="Times New Roman"/>
          <w:kern w:val="0"/>
          <w:sz w:val="24"/>
          <w:szCs w:val="20"/>
        </w:rPr>
      </w:pPr>
    </w:p>
    <w:p w14:paraId="2CD1C6F0">
      <w:pPr>
        <w:spacing w:line="360" w:lineRule="auto"/>
        <w:rPr>
          <w:rFonts w:ascii="黑体" w:hAnsi="黑体" w:eastAsia="黑体" w:cs="Times New Roman"/>
          <w:kern w:val="0"/>
          <w:sz w:val="24"/>
          <w:szCs w:val="20"/>
        </w:rPr>
      </w:pPr>
    </w:p>
    <w:p w14:paraId="42D73EC7">
      <w:pPr>
        <w:spacing w:line="360" w:lineRule="auto"/>
        <w:rPr>
          <w:rFonts w:ascii="黑体" w:hAnsi="黑体" w:eastAsia="黑体" w:cs="Times New Roman"/>
          <w:kern w:val="0"/>
          <w:sz w:val="24"/>
          <w:szCs w:val="20"/>
        </w:rPr>
      </w:pPr>
    </w:p>
    <w:p w14:paraId="7B7C8FA9">
      <w:pPr>
        <w:spacing w:line="360" w:lineRule="auto"/>
        <w:rPr>
          <w:rFonts w:ascii="黑体" w:hAnsi="黑体" w:eastAsia="黑体" w:cs="Times New Roman"/>
          <w:kern w:val="0"/>
          <w:sz w:val="24"/>
          <w:szCs w:val="20"/>
        </w:rPr>
      </w:pPr>
    </w:p>
    <w:p w14:paraId="17A25C14">
      <w:pPr>
        <w:spacing w:line="360" w:lineRule="auto"/>
        <w:rPr>
          <w:rFonts w:ascii="黑体" w:hAnsi="黑体" w:eastAsia="黑体" w:cs="Times New Roman"/>
          <w:kern w:val="0"/>
          <w:sz w:val="24"/>
          <w:szCs w:val="20"/>
        </w:rPr>
      </w:pPr>
    </w:p>
    <w:p w14:paraId="6D35FFC1">
      <w:pPr>
        <w:spacing w:line="360" w:lineRule="auto"/>
        <w:rPr>
          <w:rFonts w:ascii="黑体" w:hAnsi="黑体" w:eastAsia="黑体" w:cs="Times New Roman"/>
          <w:kern w:val="0"/>
          <w:sz w:val="24"/>
          <w:szCs w:val="20"/>
        </w:rPr>
      </w:pPr>
    </w:p>
    <w:p w14:paraId="10A55BB9">
      <w:pPr>
        <w:spacing w:line="360" w:lineRule="auto"/>
        <w:rPr>
          <w:rFonts w:ascii="黑体" w:hAnsi="黑体" w:eastAsia="黑体" w:cs="Times New Roman"/>
          <w:kern w:val="0"/>
          <w:sz w:val="24"/>
          <w:szCs w:val="20"/>
        </w:rPr>
      </w:pPr>
    </w:p>
    <w:p w14:paraId="0E00DAFE">
      <w:pPr>
        <w:spacing w:line="360" w:lineRule="auto"/>
        <w:rPr>
          <w:rFonts w:ascii="黑体" w:hAnsi="黑体" w:eastAsia="黑体" w:cs="Times New Roman"/>
          <w:kern w:val="0"/>
          <w:sz w:val="24"/>
          <w:szCs w:val="20"/>
        </w:rPr>
      </w:pPr>
    </w:p>
    <w:p w14:paraId="1E517164">
      <w:pPr>
        <w:spacing w:line="360" w:lineRule="auto"/>
        <w:rPr>
          <w:rFonts w:ascii="黑体" w:hAnsi="黑体" w:eastAsia="黑体" w:cs="Times New Roman"/>
          <w:kern w:val="0"/>
          <w:sz w:val="24"/>
          <w:szCs w:val="20"/>
        </w:rPr>
      </w:pPr>
    </w:p>
    <w:p w14:paraId="337F7A82">
      <w:pPr>
        <w:spacing w:line="360" w:lineRule="auto"/>
        <w:rPr>
          <w:rFonts w:ascii="黑体" w:hAnsi="黑体" w:eastAsia="黑体" w:cs="Times New Roman"/>
          <w:kern w:val="0"/>
          <w:sz w:val="24"/>
          <w:szCs w:val="20"/>
        </w:rPr>
      </w:pPr>
    </w:p>
    <w:p w14:paraId="77D34A54">
      <w:pPr>
        <w:spacing w:line="360" w:lineRule="auto"/>
        <w:rPr>
          <w:rFonts w:ascii="黑体" w:hAnsi="黑体" w:eastAsia="黑体" w:cs="Times New Roman"/>
          <w:kern w:val="0"/>
          <w:sz w:val="24"/>
          <w:szCs w:val="20"/>
        </w:rPr>
      </w:pPr>
    </w:p>
    <w:p w14:paraId="770C99C4">
      <w:pPr>
        <w:spacing w:line="360" w:lineRule="auto"/>
        <w:rPr>
          <w:rFonts w:ascii="黑体" w:hAnsi="黑体" w:eastAsia="黑体" w:cs="Times New Roman"/>
          <w:kern w:val="0"/>
          <w:sz w:val="24"/>
          <w:szCs w:val="20"/>
        </w:rPr>
      </w:pPr>
    </w:p>
    <w:p w14:paraId="4F6337DA">
      <w:pPr>
        <w:spacing w:line="360" w:lineRule="auto"/>
        <w:rPr>
          <w:rFonts w:ascii="黑体" w:hAnsi="黑体" w:eastAsia="黑体" w:cs="Times New Roman"/>
          <w:kern w:val="0"/>
          <w:sz w:val="24"/>
          <w:szCs w:val="20"/>
        </w:rPr>
      </w:pPr>
    </w:p>
    <w:p w14:paraId="40366844">
      <w:pPr>
        <w:spacing w:line="360" w:lineRule="auto"/>
        <w:rPr>
          <w:rFonts w:ascii="黑体" w:hAnsi="黑体" w:eastAsia="黑体" w:cs="Times New Roman"/>
          <w:kern w:val="0"/>
          <w:sz w:val="24"/>
          <w:szCs w:val="20"/>
        </w:rPr>
      </w:pPr>
    </w:p>
    <w:p w14:paraId="7FC57665">
      <w:pPr>
        <w:spacing w:line="360" w:lineRule="auto"/>
        <w:rPr>
          <w:rFonts w:ascii="黑体" w:hAnsi="黑体" w:eastAsia="黑体" w:cs="Times New Roman"/>
          <w:kern w:val="0"/>
          <w:sz w:val="24"/>
          <w:szCs w:val="20"/>
        </w:rPr>
      </w:pPr>
    </w:p>
    <w:p w14:paraId="2B3C6A3C">
      <w:pPr>
        <w:spacing w:line="360" w:lineRule="auto"/>
        <w:rPr>
          <w:rFonts w:ascii="黑体" w:hAnsi="黑体" w:eastAsia="黑体" w:cs="Times New Roman"/>
          <w:kern w:val="0"/>
          <w:sz w:val="24"/>
          <w:szCs w:val="20"/>
        </w:rPr>
      </w:pPr>
    </w:p>
    <w:p w14:paraId="143152DF">
      <w:pPr>
        <w:spacing w:line="360" w:lineRule="auto"/>
        <w:rPr>
          <w:rFonts w:ascii="黑体" w:hAnsi="黑体" w:eastAsia="黑体" w:cs="Times New Roman"/>
          <w:kern w:val="0"/>
          <w:sz w:val="24"/>
          <w:szCs w:val="20"/>
        </w:rPr>
      </w:pPr>
    </w:p>
    <w:p w14:paraId="732F0CE2">
      <w:pPr>
        <w:spacing w:line="360" w:lineRule="auto"/>
        <w:rPr>
          <w:rFonts w:ascii="黑体" w:hAnsi="黑体" w:eastAsia="黑体" w:cs="Times New Roman"/>
          <w:kern w:val="0"/>
          <w:sz w:val="24"/>
          <w:szCs w:val="20"/>
        </w:rPr>
      </w:pPr>
    </w:p>
    <w:p w14:paraId="230D5234">
      <w:pPr>
        <w:spacing w:line="360" w:lineRule="auto"/>
        <w:rPr>
          <w:rFonts w:ascii="黑体" w:hAnsi="黑体" w:eastAsia="黑体" w:cs="Times New Roman"/>
          <w:kern w:val="0"/>
          <w:sz w:val="24"/>
          <w:szCs w:val="20"/>
        </w:rPr>
      </w:pPr>
    </w:p>
    <w:p w14:paraId="6C40E781">
      <w:pPr>
        <w:spacing w:line="360" w:lineRule="auto"/>
        <w:rPr>
          <w:rFonts w:ascii="黑体" w:hAnsi="黑体" w:eastAsia="黑体" w:cs="Times New Roman"/>
          <w:kern w:val="0"/>
          <w:sz w:val="24"/>
          <w:szCs w:val="20"/>
        </w:rPr>
      </w:pPr>
    </w:p>
    <w:p w14:paraId="08DD96CE">
      <w:pPr>
        <w:spacing w:line="360" w:lineRule="auto"/>
        <w:rPr>
          <w:rFonts w:ascii="黑体" w:hAnsi="黑体" w:eastAsia="黑体" w:cs="Times New Roman"/>
          <w:kern w:val="0"/>
          <w:sz w:val="24"/>
          <w:szCs w:val="20"/>
        </w:rPr>
      </w:pPr>
    </w:p>
    <w:p w14:paraId="5C711672">
      <w:pPr>
        <w:spacing w:line="360" w:lineRule="auto"/>
        <w:rPr>
          <w:rFonts w:ascii="黑体" w:hAnsi="黑体" w:eastAsia="黑体" w:cs="Times New Roman"/>
          <w:kern w:val="0"/>
          <w:sz w:val="24"/>
          <w:szCs w:val="20"/>
        </w:rPr>
      </w:pPr>
    </w:p>
    <w:p w14:paraId="54652971">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560" w:firstLineChars="200"/>
        <w:jc w:val="left"/>
        <w:rPr>
          <w:rFonts w:hint="eastAsia"/>
          <w:sz w:val="28"/>
          <w:szCs w:val="28"/>
          <w:lang w:eastAsia="zh-CN"/>
        </w:rPr>
      </w:pPr>
      <w:r>
        <w:rPr>
          <w:rFonts w:hint="eastAsia"/>
          <w:sz w:val="28"/>
          <w:szCs w:val="28"/>
        </w:rPr>
        <w:t>重庆医科大学附属第二医院金属类办公家具零星采购阳光推介报价</w:t>
      </w:r>
      <w:r>
        <w:rPr>
          <w:rFonts w:hint="eastAsia"/>
          <w:sz w:val="28"/>
          <w:szCs w:val="28"/>
          <w:lang w:eastAsia="zh-CN"/>
        </w:rPr>
        <w:t>详见附件2：《金属类办公家具零星采购清单及技术参数》</w:t>
      </w:r>
    </w:p>
    <w:p w14:paraId="4616DE53">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w:t>
      </w:r>
      <w:r>
        <w:rPr>
          <w:rFonts w:hint="eastAsia"/>
          <w:sz w:val="28"/>
          <w:szCs w:val="28"/>
          <w:lang w:eastAsia="zh-CN"/>
        </w:rPr>
        <w:t>金属</w:t>
      </w:r>
      <w:r>
        <w:rPr>
          <w:rFonts w:hint="eastAsia"/>
          <w:sz w:val="28"/>
          <w:szCs w:val="28"/>
        </w:rPr>
        <w:t>类办公家具</w:t>
      </w:r>
      <w:r>
        <w:rPr>
          <w:rFonts w:hint="eastAsia"/>
          <w:sz w:val="28"/>
          <w:szCs w:val="28"/>
          <w:lang w:val="en-US" w:eastAsia="zh-CN"/>
        </w:rPr>
        <w:t>零星</w:t>
      </w:r>
      <w:r>
        <w:rPr>
          <w:rFonts w:hint="eastAsia"/>
          <w:sz w:val="28"/>
          <w:szCs w:val="28"/>
        </w:rPr>
        <w:t>采购阳光推介总报价为：</w:t>
      </w:r>
      <w:r>
        <w:rPr>
          <w:rFonts w:hint="eastAsia"/>
          <w:sz w:val="28"/>
          <w:szCs w:val="28"/>
          <w:u w:val="single"/>
          <w:lang w:val="en-US" w:eastAsia="zh-CN"/>
        </w:rPr>
        <w:t xml:space="preserve">           </w:t>
      </w:r>
      <w:r>
        <w:rPr>
          <w:rFonts w:hint="eastAsia"/>
          <w:sz w:val="28"/>
          <w:szCs w:val="28"/>
          <w:lang w:val="en-US" w:eastAsia="zh-CN"/>
        </w:rPr>
        <w:t>元；供货期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267F6C96">
      <w:pPr>
        <w:pStyle w:val="17"/>
        <w:tabs>
          <w:tab w:val="left" w:pos="0"/>
          <w:tab w:val="clear" w:pos="900"/>
          <w:tab w:val="clear" w:pos="1620"/>
        </w:tabs>
        <w:spacing w:line="360" w:lineRule="auto"/>
        <w:ind w:firstLine="560" w:firstLineChars="200"/>
        <w:jc w:val="left"/>
        <w:rPr>
          <w:rFonts w:hint="eastAsia"/>
          <w:sz w:val="28"/>
          <w:szCs w:val="28"/>
          <w:lang w:eastAsia="zh-CN"/>
        </w:rPr>
      </w:pPr>
    </w:p>
    <w:p w14:paraId="50C89857">
      <w:pPr>
        <w:pStyle w:val="17"/>
        <w:spacing w:line="360" w:lineRule="auto"/>
        <w:ind w:firstLine="0"/>
        <w:rPr>
          <w:sz w:val="30"/>
          <w:szCs w:val="30"/>
        </w:rPr>
      </w:pPr>
    </w:p>
    <w:p w14:paraId="6B6753B7">
      <w:pPr>
        <w:pStyle w:val="17"/>
        <w:spacing w:line="360" w:lineRule="auto"/>
        <w:ind w:firstLine="0"/>
        <w:rPr>
          <w:sz w:val="30"/>
          <w:szCs w:val="30"/>
        </w:rPr>
      </w:pPr>
    </w:p>
    <w:p w14:paraId="4C6371E3">
      <w:pPr>
        <w:pStyle w:val="17"/>
        <w:spacing w:line="360" w:lineRule="auto"/>
        <w:ind w:firstLine="0"/>
        <w:rPr>
          <w:sz w:val="30"/>
          <w:szCs w:val="30"/>
        </w:rPr>
      </w:pPr>
    </w:p>
    <w:p w14:paraId="79D47FDB">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1D802B1">
      <w:pPr>
        <w:pStyle w:val="17"/>
        <w:spacing w:line="360" w:lineRule="auto"/>
        <w:rPr>
          <w:rFonts w:ascii="仿宋" w:hAnsi="仿宋" w:eastAsia="仿宋"/>
          <w:sz w:val="24"/>
          <w:szCs w:val="24"/>
        </w:rPr>
      </w:pPr>
      <w:r>
        <w:rPr>
          <w:rFonts w:hint="eastAsia"/>
          <w:sz w:val="30"/>
          <w:szCs w:val="30"/>
        </w:rPr>
        <w:t>时间：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978E"/>
    <w:multiLevelType w:val="singleLevel"/>
    <w:tmpl w:val="536B97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4FF457C"/>
    <w:rsid w:val="08DD5582"/>
    <w:rsid w:val="0AA2484F"/>
    <w:rsid w:val="11A67B37"/>
    <w:rsid w:val="29127F89"/>
    <w:rsid w:val="2BE065EE"/>
    <w:rsid w:val="2C71624B"/>
    <w:rsid w:val="31C3541E"/>
    <w:rsid w:val="3D3E2627"/>
    <w:rsid w:val="3E962B96"/>
    <w:rsid w:val="3EDB4C91"/>
    <w:rsid w:val="3EE84E3D"/>
    <w:rsid w:val="40861D0A"/>
    <w:rsid w:val="430F0CAE"/>
    <w:rsid w:val="4EC62CA3"/>
    <w:rsid w:val="515608A8"/>
    <w:rsid w:val="549F1D54"/>
    <w:rsid w:val="5F3A4645"/>
    <w:rsid w:val="62D14A6A"/>
    <w:rsid w:val="6CED2BB2"/>
    <w:rsid w:val="6E337067"/>
    <w:rsid w:val="7A83317D"/>
    <w:rsid w:val="7D47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7</Pages>
  <Words>2235</Words>
  <Characters>2357</Characters>
  <Lines>15</Lines>
  <Paragraphs>4</Paragraphs>
  <TotalTime>18</TotalTime>
  <ScaleCrop>false</ScaleCrop>
  <LinksUpToDate>false</LinksUpToDate>
  <CharactersWithSpaces>2608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2026-05-14T07:30:24Z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20153903529E4666A37A42D08EB6753B_12</vt:lpwstr>
  </property>
  <property fmtid="{D5CDD505-2E9C-101B-9397-08002B2CF9AE}" pid="4" name="KSOTemplateDocerSaveRecord">
    <vt:lpwstr>eyJoZGlkIjoiZmI5MmE5NTllYThiMzMyYWVkZTc3Mjc1MzEyZDNiMWYiLCJ1c2VySWQiOiI0MzExNDM3MTUifQ==</vt:lpwstr>
  </property>
</Properties>
</file>