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31066"/>
      <w:bookmarkStart w:id="2" w:name="_Toc10059"/>
      <w:bookmarkStart w:id="3" w:name="_Toc1304"/>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BE464D0">
      <w:pPr>
        <w:widowControl/>
        <w:spacing w:line="400" w:lineRule="exact"/>
        <w:outlineLvl w:val="1"/>
        <w:rPr>
          <w:rFonts w:hint="eastAsia" w:ascii="宋体" w:hAnsi="宋体" w:cs="宋体"/>
          <w:color w:val="auto"/>
          <w:sz w:val="24"/>
          <w:szCs w:val="24"/>
        </w:rPr>
      </w:pPr>
      <w:bookmarkStart w:id="7" w:name="_Toc15376"/>
      <w:bookmarkStart w:id="8" w:name="_Toc5909"/>
      <w:bookmarkStart w:id="9" w:name="_Toc22435"/>
      <w:bookmarkStart w:id="10" w:name="_Toc76373864"/>
      <w:bookmarkStart w:id="11" w:name="_Toc28264"/>
      <w:bookmarkStart w:id="12" w:name="_Toc11603"/>
      <w:bookmarkStart w:id="13" w:name="_Toc17192"/>
      <w:bookmarkStart w:id="14" w:name="_Toc22707"/>
      <w:bookmarkStart w:id="15" w:name="_Toc5838"/>
      <w:bookmarkStart w:id="16" w:name="_Toc18060"/>
      <w:bookmarkStart w:id="17" w:name="_Toc22129"/>
      <w:bookmarkStart w:id="18" w:name="_Toc76373865"/>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6217DF9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项目名称：自</w:t>
      </w:r>
      <w:r>
        <w:rPr>
          <w:rFonts w:hint="eastAsia" w:ascii="宋体" w:hAnsi="宋体" w:cs="宋体"/>
          <w:color w:val="auto"/>
          <w:sz w:val="24"/>
          <w:szCs w:val="24"/>
          <w:lang w:val="en-US" w:eastAsia="zh-CN"/>
        </w:rPr>
        <w:t>益生菌、早产/低出生体重婴儿配方食品</w:t>
      </w:r>
    </w:p>
    <w:p w14:paraId="17B91800">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37901B67">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74588C1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37EC76D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益生菌</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46E1E18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val="en-US" w:eastAsia="zh-CN"/>
              </w:rPr>
              <w:t>临床营养科</w:t>
            </w:r>
          </w:p>
        </w:tc>
      </w:tr>
      <w:tr w14:paraId="192C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08FA32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48C2E8FD">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早产/低出生体重婴儿配方食品</w:t>
            </w:r>
          </w:p>
        </w:tc>
        <w:tc>
          <w:tcPr>
            <w:tcW w:w="1485" w:type="dxa"/>
            <w:shd w:val="clear" w:color="auto" w:fill="auto"/>
            <w:noWrap w:val="0"/>
            <w:vAlign w:val="center"/>
          </w:tcPr>
          <w:p w14:paraId="0B5862B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12FE77CF">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1进口/1国产</w:t>
            </w:r>
          </w:p>
        </w:tc>
        <w:tc>
          <w:tcPr>
            <w:tcW w:w="1594" w:type="dxa"/>
            <w:noWrap w:val="0"/>
            <w:vAlign w:val="center"/>
          </w:tcPr>
          <w:p w14:paraId="49D9E267">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临床营养科、产科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注：注：1.</w:t>
      </w:r>
      <w:r>
        <w:rPr>
          <w:rFonts w:hint="eastAsia" w:ascii="宋体" w:hAnsi="宋体" w:cs="宋体"/>
          <w:color w:val="auto"/>
          <w:sz w:val="24"/>
          <w:szCs w:val="24"/>
          <w:lang w:eastAsia="zh-CN"/>
        </w:rPr>
        <w:t>该项目支持按照</w:t>
      </w:r>
      <w:r>
        <w:rPr>
          <w:rFonts w:hint="eastAsia" w:ascii="宋体" w:hAnsi="宋体" w:cs="宋体"/>
          <w:color w:val="auto"/>
          <w:sz w:val="24"/>
          <w:szCs w:val="24"/>
          <w:lang w:val="en-US" w:eastAsia="zh-CN"/>
        </w:rPr>
        <w:t>以上</w:t>
      </w:r>
      <w:r>
        <w:rPr>
          <w:rFonts w:hint="eastAsia" w:ascii="宋体" w:hAnsi="宋体" w:cs="宋体"/>
          <w:color w:val="auto"/>
          <w:sz w:val="24"/>
          <w:szCs w:val="24"/>
          <w:lang w:eastAsia="zh-CN"/>
        </w:rPr>
        <w:t>分包分别报名。</w:t>
      </w:r>
    </w:p>
    <w:p w14:paraId="2BB9F6D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31F1AD9A">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2140AEBB">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0ED364E2">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5496"/>
      <w:bookmarkStart w:id="20" w:name="_Toc3434"/>
      <w:bookmarkStart w:id="21" w:name="_Toc10137"/>
      <w:bookmarkStart w:id="22" w:name="_Toc30358"/>
      <w:bookmarkStart w:id="23" w:name="_Toc26504"/>
      <w:bookmarkStart w:id="24" w:name="_Toc76373866"/>
    </w:p>
    <w:bookmarkEnd w:id="19"/>
    <w:bookmarkEnd w:id="20"/>
    <w:bookmarkEnd w:id="21"/>
    <w:bookmarkEnd w:id="22"/>
    <w:bookmarkEnd w:id="23"/>
    <w:bookmarkEnd w:id="24"/>
    <w:p w14:paraId="2A39C44E">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25"/>
    </w:p>
    <w:p w14:paraId="3A46A54D">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3D68CF8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71A063D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4BE9273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F5E412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691CF4C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40F9A0B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4D16328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5BDD2FD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449AC7A4">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79596283">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110789A8">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032521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9E3937">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7EAAA43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525283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5860462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3B02C9F">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79F47A3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7C87BF5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087827A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21438631">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96ADEEC">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654"/>
      <w:bookmarkStart w:id="31" w:name="_Toc18799"/>
      <w:bookmarkStart w:id="32" w:name="_Toc28099"/>
      <w:bookmarkStart w:id="33" w:name="_Toc7527"/>
      <w:r>
        <w:rPr>
          <w:rFonts w:hint="eastAsia" w:ascii="宋体" w:hAnsi="宋体" w:cs="宋体"/>
          <w:b/>
          <w:bCs/>
          <w:color w:val="auto"/>
          <w:sz w:val="24"/>
          <w:szCs w:val="24"/>
        </w:rPr>
        <w:t>四、报名时间、地点、方式</w:t>
      </w:r>
      <w:bookmarkEnd w:id="28"/>
      <w:bookmarkEnd w:id="29"/>
    </w:p>
    <w:p w14:paraId="7204D75F">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11964265">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临床营养科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临床营养科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5CFD6ED9">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临床营养科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5F3F5CF8">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临床营养科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4716DE23">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2D755AAF">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1AA604D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7EB56A3A">
      <w:pPr>
        <w:widowControl/>
        <w:spacing w:line="400" w:lineRule="exact"/>
        <w:outlineLvl w:val="1"/>
        <w:rPr>
          <w:rFonts w:hint="eastAsia" w:ascii="宋体" w:hAnsi="宋体" w:cs="宋体"/>
          <w:b/>
          <w:color w:val="auto"/>
          <w:sz w:val="24"/>
        </w:rPr>
      </w:pPr>
      <w:bookmarkStart w:id="39" w:name="_Toc18950"/>
      <w:bookmarkStart w:id="40" w:name="_Toc768"/>
      <w:r>
        <w:rPr>
          <w:rFonts w:hint="eastAsia" w:ascii="宋体" w:hAnsi="宋体" w:cs="宋体"/>
          <w:b/>
          <w:color w:val="auto"/>
          <w:sz w:val="24"/>
        </w:rPr>
        <w:t>五、竞选文件递交与采购谈判时间、地点</w:t>
      </w:r>
      <w:bookmarkEnd w:id="39"/>
      <w:bookmarkEnd w:id="40"/>
    </w:p>
    <w:p w14:paraId="59E3DF3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1E1A8418">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6AFBE0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7917F16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3952B1BF">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5AE6A6DE">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14224"/>
      <w:bookmarkStart w:id="44" w:name="_Toc9714"/>
      <w:bookmarkStart w:id="45" w:name="_Toc25272"/>
      <w:bookmarkStart w:id="46" w:name="_Toc76373872"/>
      <w:bookmarkStart w:id="47" w:name="_Toc4033"/>
      <w:bookmarkStart w:id="48" w:name="_Toc21905"/>
      <w:bookmarkStart w:id="49" w:name="_Toc20138"/>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76373874"/>
      <w:bookmarkStart w:id="52" w:name="_Toc13391"/>
      <w:bookmarkStart w:id="53" w:name="_Toc11474"/>
      <w:bookmarkStart w:id="54" w:name="_Toc2599"/>
      <w:bookmarkStart w:id="55" w:name="_Toc3153"/>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29225"/>
      <w:bookmarkStart w:id="59" w:name="_Toc29620"/>
      <w:bookmarkStart w:id="60" w:name="_Toc6355"/>
      <w:bookmarkStart w:id="61" w:name="_Toc76373876"/>
      <w:bookmarkStart w:id="62" w:name="_Toc30465"/>
      <w:bookmarkStart w:id="63" w:name="_Toc1955"/>
      <w:bookmarkStart w:id="64" w:name="_Toc13107"/>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62C10686">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用于婴幼儿急性腹泻、慢性/迁延性腹泻、母乳性腹泻、肠绞痛、肠胀气、婴幼儿病毒性肠炎、乳清不耐受等，平衡肠道菌群，改善胃肠道功能。</w:t>
      </w:r>
    </w:p>
    <w:p w14:paraId="66DCA414">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参数:</w:t>
      </w:r>
    </w:p>
    <w:p w14:paraId="6A0CCE54">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1、含鼠李糖乳酪杆菌GG，罗伊氏液乳杆菌DSM12246等菌株。</w:t>
      </w:r>
    </w:p>
    <w:p w14:paraId="23B435F4">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2、新生儿可用，菌株需为中国卫生部批准的婴幼儿可食用的菌株。</w:t>
      </w:r>
    </w:p>
    <w:p w14:paraId="1BC22250">
      <w:pPr>
        <w:spacing w:line="320" w:lineRule="exact"/>
        <w:ind w:left="478" w:leftChars="85" w:hanging="240" w:hangingChars="100"/>
        <w:jc w:val="left"/>
        <w:rPr>
          <w:rFonts w:hint="eastAsia" w:ascii="宋体" w:hAnsi="宋体" w:cs="宋体"/>
          <w:b w:val="0"/>
          <w:bCs w:val="0"/>
          <w:color w:val="auto"/>
          <w:sz w:val="24"/>
          <w:szCs w:val="24"/>
          <w:lang w:val="en-US" w:eastAsia="zh-CN"/>
        </w:rPr>
      </w:pPr>
    </w:p>
    <w:p w14:paraId="5D0BC6B7">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4B67DE81">
      <w:pPr>
        <w:spacing w:line="320" w:lineRule="exact"/>
        <w:ind w:left="478" w:leftChars="85" w:hanging="240" w:hangingChars="100"/>
        <w:jc w:val="left"/>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特殊医学用途早产/低出生体重婴儿配方食品，给予早产/低出生体重婴儿提供特殊营养需求。</w:t>
      </w:r>
    </w:p>
    <w:p w14:paraId="691621C9">
      <w:pPr>
        <w:pStyle w:val="3"/>
        <w:ind w:left="0" w:leftChars="0" w:firstLine="0" w:firstLineChars="0"/>
        <w:jc w:val="both"/>
        <w:rPr>
          <w:rFonts w:hint="default"/>
          <w:lang w:val="en-US" w:eastAsia="zh-CN"/>
        </w:rPr>
      </w:pPr>
      <w:bookmarkStart w:id="196" w:name="_GoBack"/>
      <w:bookmarkEnd w:id="196"/>
    </w:p>
    <w:p w14:paraId="5533BE98">
      <w:pPr>
        <w:pStyle w:val="2"/>
        <w:ind w:firstLine="480" w:firstLineChars="200"/>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4F61D10C">
      <w:pPr>
        <w:pStyle w:val="2"/>
        <w:ind w:firstLine="480" w:firstLineChars="200"/>
        <w:rPr>
          <w:rFonts w:hint="default" w:ascii="微软雅黑" w:hAnsi="微软雅黑" w:eastAsia="微软雅黑" w:cs="微软雅黑"/>
          <w:kern w:val="2"/>
          <w:sz w:val="24"/>
          <w:szCs w:val="24"/>
          <w:lang w:val="en-US" w:eastAsia="zh-CN" w:bidi="ar-SA"/>
        </w:rPr>
      </w:pPr>
    </w:p>
    <w:p w14:paraId="17C09448">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5650"/>
      <w:bookmarkStart w:id="67" w:name="_Toc17524"/>
      <w:bookmarkStart w:id="68" w:name="_Toc1768"/>
      <w:bookmarkStart w:id="69" w:name="_Toc76373878"/>
      <w:bookmarkStart w:id="70" w:name="_Toc2072"/>
      <w:bookmarkStart w:id="71" w:name="_Toc17944"/>
      <w:bookmarkStart w:id="72" w:name="_Toc7794"/>
      <w:bookmarkStart w:id="73" w:name="_Toc31843"/>
      <w:bookmarkStart w:id="74" w:name="_Toc24122"/>
      <w:bookmarkStart w:id="75" w:name="_Toc4791"/>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9339"/>
      <w:bookmarkStart w:id="78" w:name="_Toc29836"/>
      <w:bookmarkStart w:id="79" w:name="_Toc76373879"/>
      <w:bookmarkStart w:id="80" w:name="_Toc30551"/>
      <w:bookmarkStart w:id="81" w:name="_Toc5959"/>
      <w:bookmarkStart w:id="82" w:name="_Toc22561"/>
      <w:bookmarkStart w:id="83" w:name="_Toc14311"/>
      <w:bookmarkStart w:id="84" w:name="_Toc28942"/>
      <w:bookmarkStart w:id="85" w:name="_Toc16908"/>
      <w:bookmarkStart w:id="86"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12384"/>
      <w:bookmarkStart w:id="88" w:name="_Toc2258"/>
      <w:bookmarkStart w:id="89" w:name="_Toc76373885"/>
      <w:bookmarkStart w:id="90" w:name="_Toc20263"/>
      <w:bookmarkStart w:id="91" w:name="_Toc27737"/>
      <w:bookmarkStart w:id="92" w:name="_Toc27893"/>
      <w:bookmarkStart w:id="93" w:name="_Toc20772"/>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28189"/>
      <w:bookmarkStart w:id="95" w:name="_Toc76373886"/>
      <w:bookmarkStart w:id="96" w:name="_Toc11052"/>
      <w:bookmarkStart w:id="97" w:name="_Toc7115"/>
      <w:bookmarkStart w:id="98" w:name="_Toc23699"/>
      <w:bookmarkStart w:id="99" w:name="_Toc12712"/>
    </w:p>
    <w:bookmarkEnd w:id="94"/>
    <w:bookmarkEnd w:id="95"/>
    <w:bookmarkEnd w:id="96"/>
    <w:bookmarkEnd w:id="97"/>
    <w:bookmarkEnd w:id="98"/>
    <w:bookmarkEnd w:id="99"/>
    <w:p w14:paraId="0AFE8DC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100"/>
    </w:p>
    <w:p w14:paraId="44764589">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680E3EDA">
      <w:pPr>
        <w:spacing w:line="400" w:lineRule="exact"/>
        <w:outlineLvl w:val="1"/>
        <w:rPr>
          <w:rFonts w:hint="eastAsia" w:cs="宋体"/>
          <w:b/>
          <w:color w:val="auto"/>
          <w:sz w:val="24"/>
        </w:rPr>
      </w:pPr>
      <w:bookmarkStart w:id="101" w:name="_Toc26754"/>
      <w:bookmarkStart w:id="102" w:name="_Toc31293"/>
      <w:bookmarkStart w:id="103" w:name="_Toc9147"/>
      <w:bookmarkStart w:id="104" w:name="_Toc5535"/>
      <w:bookmarkStart w:id="105" w:name="_Toc76373887"/>
      <w:bookmarkStart w:id="106" w:name="_Toc19809"/>
      <w:bookmarkStart w:id="107" w:name="_Toc1358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032A16F">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5FA2006E">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60140304">
      <w:pPr>
        <w:spacing w:line="400" w:lineRule="exact"/>
        <w:outlineLvl w:val="1"/>
        <w:rPr>
          <w:rFonts w:hint="eastAsia" w:cs="宋体"/>
          <w:b/>
          <w:color w:val="auto"/>
          <w:sz w:val="24"/>
        </w:rPr>
      </w:pPr>
      <w:bookmarkStart w:id="108" w:name="_Toc30068"/>
      <w:bookmarkStart w:id="109" w:name="_Toc5251"/>
      <w:bookmarkStart w:id="110" w:name="_Toc16925"/>
      <w:bookmarkStart w:id="111" w:name="_Toc2900"/>
      <w:bookmarkStart w:id="112" w:name="_Toc76373889"/>
      <w:bookmarkStart w:id="113" w:name="_Toc8546"/>
    </w:p>
    <w:p w14:paraId="570B8060">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5E68CD0B">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56BB05F8">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0C1F035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7595F26">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612FA8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7B40306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46FB65B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206337CF">
      <w:pPr>
        <w:spacing w:line="400" w:lineRule="exact"/>
        <w:outlineLvl w:val="1"/>
        <w:rPr>
          <w:rFonts w:hint="eastAsia" w:cs="宋体"/>
          <w:b/>
          <w:color w:val="auto"/>
          <w:sz w:val="24"/>
        </w:rPr>
      </w:pPr>
      <w:bookmarkStart w:id="116" w:name="_Toc11654"/>
      <w:bookmarkStart w:id="117" w:name="_Toc26071"/>
      <w:bookmarkStart w:id="118" w:name="_Toc76373890"/>
      <w:bookmarkStart w:id="119" w:name="_Toc11342"/>
      <w:bookmarkStart w:id="120" w:name="_Toc27443"/>
      <w:bookmarkStart w:id="121" w:name="_Toc20034"/>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07BAF8B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0AE9B188">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18A1800B">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6B94BCFA">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570E221F">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27646"/>
      <w:bookmarkStart w:id="124" w:name="_Toc10864"/>
      <w:bookmarkStart w:id="125" w:name="_Toc76373891"/>
      <w:bookmarkStart w:id="126" w:name="_Toc25199"/>
      <w:bookmarkStart w:id="127" w:name="_Toc20391"/>
      <w:r>
        <w:rPr>
          <w:rFonts w:hint="eastAsia" w:ascii="宋体" w:hAnsi="宋体" w:cs="宋体"/>
          <w:b/>
          <w:color w:val="auto"/>
          <w:szCs w:val="36"/>
        </w:rPr>
        <w:t xml:space="preserve">第四篇  </w:t>
      </w:r>
      <w:bookmarkStart w:id="128" w:name="_Toc258354120"/>
      <w:bookmarkStart w:id="129" w:name="_Toc349642178"/>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76373904"/>
      <w:bookmarkStart w:id="136" w:name="_Toc19409"/>
      <w:bookmarkStart w:id="137" w:name="_Toc10152"/>
      <w:bookmarkStart w:id="138" w:name="_Toc20762"/>
      <w:bookmarkStart w:id="139" w:name="_Toc2975"/>
      <w:bookmarkStart w:id="140" w:name="_Toc24088"/>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76373907"/>
      <w:bookmarkStart w:id="142" w:name="_Toc25920"/>
      <w:bookmarkStart w:id="143" w:name="_Toc11763"/>
      <w:bookmarkStart w:id="144" w:name="_Toc11892"/>
      <w:bookmarkStart w:id="145" w:name="_Toc7750"/>
      <w:bookmarkStart w:id="146" w:name="_Toc12863"/>
      <w:bookmarkStart w:id="147" w:name="_Toc16112"/>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10063"/>
      <w:bookmarkStart w:id="156" w:name="_Toc3094"/>
      <w:bookmarkStart w:id="157"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8" w:name="_Toc15483"/>
      <w:bookmarkStart w:id="159" w:name="OLE_LINK6"/>
      <w:bookmarkStart w:id="160"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bookmarkEnd w:id="159"/>
      <w:bookmarkEnd w:id="160"/>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21431"/>
      <w:bookmarkStart w:id="169" w:name="_Toc76373909"/>
      <w:bookmarkStart w:id="170" w:name="_Toc21830"/>
      <w:bookmarkStart w:id="171" w:name="_Toc9795"/>
      <w:bookmarkStart w:id="172" w:name="_Toc27306"/>
      <w:bookmarkStart w:id="173" w:name="_Toc493178790"/>
      <w:bookmarkStart w:id="174" w:name="_Toc23879"/>
      <w:bookmarkStart w:id="175" w:name="_Toc28644"/>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493178791"/>
      <w:bookmarkStart w:id="178" w:name="_Toc20258"/>
      <w:bookmarkStart w:id="179" w:name="_Toc12647"/>
      <w:bookmarkStart w:id="180" w:name="_Toc16487"/>
      <w:bookmarkStart w:id="181" w:name="_Toc76373910"/>
      <w:bookmarkStart w:id="182" w:name="_Toc492721039"/>
      <w:bookmarkStart w:id="183" w:name="_Toc20875"/>
      <w:bookmarkStart w:id="184" w:name="_Toc41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20605"/>
      <w:bookmarkStart w:id="187" w:name="_Toc492721038"/>
      <w:bookmarkStart w:id="188" w:name="_Toc19291"/>
      <w:bookmarkStart w:id="189" w:name="_Toc16151"/>
      <w:bookmarkStart w:id="190" w:name="_Toc493178793"/>
      <w:bookmarkStart w:id="191" w:name="_Toc4250"/>
      <w:bookmarkStart w:id="192" w:name="_Toc76373912"/>
      <w:bookmarkStart w:id="193" w:name="_Toc8925"/>
      <w:bookmarkStart w:id="194" w:name="_Toc6217"/>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0123ABF-CCB0-4D43-B88A-BDA5A52AFC69}"/>
  </w:font>
  <w:font w:name="黑体">
    <w:panose1 w:val="02010609060101010101"/>
    <w:charset w:val="86"/>
    <w:family w:val="auto"/>
    <w:pitch w:val="default"/>
    <w:sig w:usb0="800002BF" w:usb1="38CF7CFA" w:usb2="00000016" w:usb3="00000000" w:csb0="00040001" w:csb1="00000000"/>
    <w:embedRegular r:id="rId2" w:fontKey="{DA48FEFA-B3E4-4103-B2FE-4A44B4E31F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CCB75E18-D61C-4E90-84DD-5E70C211EA14}"/>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0CE7746D-1803-4C74-860B-233EFDE2AE15}"/>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0EAB4285-5311-462D-9115-177EEDBC963C}"/>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5F7F075F-5D6C-4893-A02A-7FCC37FBBB2C}"/>
  </w:font>
  <w:font w:name="方正黑体_GBK">
    <w:panose1 w:val="03000509000000000000"/>
    <w:charset w:val="86"/>
    <w:family w:val="script"/>
    <w:pitch w:val="default"/>
    <w:sig w:usb0="00000001" w:usb1="080E0000" w:usb2="00000000" w:usb3="00000000" w:csb0="00040000" w:csb1="00000000"/>
    <w:embedRegular r:id="rId7" w:fontKey="{C9C07928-349A-47DB-AFB2-176CCE7FB2B3}"/>
  </w:font>
  <w:font w:name="方正小标宋_GBK">
    <w:panose1 w:val="03000509000000000000"/>
    <w:charset w:val="86"/>
    <w:family w:val="script"/>
    <w:pitch w:val="default"/>
    <w:sig w:usb0="00000001" w:usb1="080E0000" w:usb2="00000000" w:usb3="00000000" w:csb0="00040000" w:csb1="00000000"/>
    <w:embedRegular r:id="rId8" w:fontKey="{2470BC5F-13A5-426A-AEB7-5108991832DE}"/>
  </w:font>
  <w:font w:name="微软雅黑">
    <w:panose1 w:val="020B0503020204020204"/>
    <w:charset w:val="86"/>
    <w:family w:val="swiss"/>
    <w:pitch w:val="default"/>
    <w:sig w:usb0="80000287" w:usb1="2ACF3C50" w:usb2="00000016" w:usb3="00000000" w:csb0="0004001F" w:csb1="00000000"/>
    <w:embedRegular r:id="rId9" w:fontKey="{4EEB6310-E8FC-4558-A80A-CDF9C8FE98A3}"/>
  </w:font>
  <w:font w:name="仿宋">
    <w:panose1 w:val="02010609060101010101"/>
    <w:charset w:val="86"/>
    <w:family w:val="modern"/>
    <w:pitch w:val="default"/>
    <w:sig w:usb0="800002BF" w:usb1="38CF7CFA" w:usb2="00000016" w:usb3="00000000" w:csb0="00040001" w:csb1="00000000"/>
    <w:embedRegular r:id="rId10" w:fontKey="{CC801183-134D-4A9B-A9F3-236B822164D3}"/>
  </w:font>
  <w:font w:name="WPSEMBED93">
    <w:panose1 w:val="03000509000000000000"/>
    <w:charset w:val="86"/>
    <w:family w:val="auto"/>
    <w:pitch w:val="default"/>
    <w:sig w:usb0="00000001" w:usb1="080E0000" w:usb2="00000000" w:usb3="00000000" w:csb0="00040000" w:csb1="00000000"/>
  </w:font>
  <w:font w:name="WPSEMBED94">
    <w:panose1 w:val="03000509000000000000"/>
    <w:charset w:val="86"/>
    <w:family w:val="auto"/>
    <w:pitch w:val="default"/>
    <w:sig w:usb0="00000001" w:usb1="080E0000" w:usb2="00000000" w:usb3="00000000" w:csb0="00040000" w:csb1="00000000"/>
  </w:font>
  <w:font w:name="WPSEMBED91">
    <w:panose1 w:val="02010609030101010101"/>
    <w:charset w:val="86"/>
    <w:family w:val="auto"/>
    <w:pitch w:val="default"/>
    <w:sig w:usb0="00000001" w:usb1="080E0000" w:usb2="00000000" w:usb3="00000000" w:csb0="00040000" w:csb1="00000000"/>
  </w:font>
  <w:font w:name="WPSEMBED95">
    <w:panose1 w:val="03000509000000000000"/>
    <w:charset w:val="86"/>
    <w:family w:val="auto"/>
    <w:pitch w:val="default"/>
    <w:sig w:usb0="00000001" w:usb1="080E0000" w:usb2="00000000" w:usb3="00000000" w:csb0="00040000" w:csb1="00000000"/>
  </w:font>
  <w:font w:name="WPSEMBED9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271447"/>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A177A2"/>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E22470"/>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52DF6"/>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83F1B"/>
    <w:rsid w:val="4D0F6379"/>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4C2F31"/>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247E57"/>
    <w:rsid w:val="6A340CE3"/>
    <w:rsid w:val="6A4073A3"/>
    <w:rsid w:val="6A464C09"/>
    <w:rsid w:val="6A6662F1"/>
    <w:rsid w:val="6A703F54"/>
    <w:rsid w:val="6A814E63"/>
    <w:rsid w:val="6A843983"/>
    <w:rsid w:val="6A8C759C"/>
    <w:rsid w:val="6A905041"/>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5669</Words>
  <Characters>5804</Characters>
  <Lines>101</Lines>
  <Paragraphs>28</Paragraphs>
  <TotalTime>0</TotalTime>
  <ScaleCrop>false</ScaleCrop>
  <LinksUpToDate>false</LinksUpToDate>
  <CharactersWithSpaces>6234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2026-07-07T03:19:50Z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02D55B5DC6DA4AF69B65E5E9F985F3B7_13</vt:lpwstr>
  </property>
  <property fmtid="{D5CDD505-2E9C-101B-9397-08002B2CF9AE}" pid="4" name="KSOTemplateDocerSaveRecord">
    <vt:lpwstr>eyJoZGlkIjoiMzc1OGNlMDJlMzRlMzMzYmE1ZjU3MzU3ZjgyMjI5MWIiLCJ1c2VySWQiOiIxMjgyNDcwNjU2In0=</vt:lpwstr>
  </property>
</Properties>
</file>