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3868"/>
      <w:bookmarkStart w:id="2" w:name="_Toc31066"/>
      <w:bookmarkStart w:id="3" w:name="_Toc10059"/>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27D8D889">
      <w:pPr>
        <w:widowControl/>
        <w:spacing w:line="400" w:lineRule="exact"/>
        <w:ind w:firstLine="480" w:firstLineChars="200"/>
        <w:rPr>
          <w:rFonts w:hint="eastAsia" w:ascii="宋体" w:hAnsi="宋体" w:cs="宋体"/>
          <w:color w:val="auto"/>
          <w:sz w:val="24"/>
          <w:szCs w:val="24"/>
        </w:rPr>
      </w:pPr>
      <w:bookmarkStart w:id="7" w:name="_Toc6355"/>
      <w:bookmarkStart w:id="8" w:name="_Toc76373876"/>
      <w:bookmarkStart w:id="9" w:name="_Toc29225"/>
      <w:bookmarkStart w:id="10" w:name="_Toc29620"/>
      <w:bookmarkStart w:id="11" w:name="_Toc30465"/>
      <w:bookmarkStart w:id="12" w:name="_Toc1955"/>
      <w:bookmarkStart w:id="13" w:name="_Toc13107"/>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48BB1A99">
      <w:pPr>
        <w:widowControl/>
        <w:spacing w:line="400" w:lineRule="exact"/>
        <w:outlineLvl w:val="1"/>
        <w:rPr>
          <w:rFonts w:hint="eastAsia" w:ascii="宋体" w:hAnsi="宋体" w:cs="宋体"/>
          <w:color w:val="auto"/>
          <w:sz w:val="24"/>
          <w:szCs w:val="24"/>
        </w:rPr>
      </w:pPr>
      <w:bookmarkStart w:id="14" w:name="_Toc15376"/>
      <w:bookmarkStart w:id="15" w:name="_Toc5909"/>
      <w:bookmarkStart w:id="16" w:name="_Toc22435"/>
      <w:bookmarkStart w:id="17" w:name="_Toc76373864"/>
      <w:bookmarkStart w:id="18" w:name="_Toc28264"/>
      <w:bookmarkStart w:id="19" w:name="_Toc11603"/>
      <w:bookmarkStart w:id="20" w:name="_Toc17192"/>
      <w:r>
        <w:rPr>
          <w:rFonts w:hint="eastAsia" w:ascii="宋体" w:hAnsi="宋体" w:cs="宋体"/>
          <w:color w:val="auto"/>
          <w:sz w:val="24"/>
          <w:szCs w:val="24"/>
        </w:rPr>
        <w:t>一、采购项目</w:t>
      </w:r>
      <w:bookmarkEnd w:id="14"/>
      <w:bookmarkEnd w:id="15"/>
      <w:bookmarkEnd w:id="16"/>
      <w:bookmarkEnd w:id="17"/>
      <w:bookmarkEnd w:id="18"/>
      <w:r>
        <w:rPr>
          <w:rFonts w:hint="eastAsia" w:ascii="宋体" w:hAnsi="宋体" w:cs="宋体"/>
          <w:color w:val="auto"/>
          <w:sz w:val="24"/>
          <w:szCs w:val="24"/>
        </w:rPr>
        <w:t>基本情况</w:t>
      </w:r>
      <w:bookmarkEnd w:id="19"/>
      <w:bookmarkEnd w:id="20"/>
    </w:p>
    <w:p w14:paraId="3B32E6F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项目名称：</w:t>
      </w:r>
      <w:r>
        <w:rPr>
          <w:rFonts w:hint="eastAsia" w:ascii="宋体" w:hAnsi="宋体" w:eastAsia="宋体" w:cs="宋体"/>
          <w:color w:val="auto"/>
          <w:kern w:val="2"/>
          <w:sz w:val="24"/>
          <w:szCs w:val="24"/>
          <w:lang w:val="en-US" w:eastAsia="zh-CN" w:bidi="ar-SA"/>
        </w:rPr>
        <w:t>微量尿白蛋白检测试剂盒及其配套设备</w:t>
      </w:r>
    </w:p>
    <w:p w14:paraId="13065FC3">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4D729C3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029E5D0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45161D1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05655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4B42E03C">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21" w:name="_Toc22129"/>
            <w:bookmarkStart w:id="22" w:name="_Toc22707"/>
            <w:bookmarkStart w:id="23" w:name="_Toc5838"/>
            <w:bookmarkStart w:id="24" w:name="_Toc18060"/>
            <w:bookmarkStart w:id="25" w:name="_Toc76373865"/>
            <w:r>
              <w:rPr>
                <w:rFonts w:hint="eastAsia" w:ascii="宋体" w:hAnsi="宋体" w:eastAsia="宋体" w:cs="宋体"/>
                <w:color w:val="auto"/>
                <w:kern w:val="2"/>
                <w:szCs w:val="24"/>
                <w:lang w:val="en-US" w:eastAsia="zh-CN"/>
              </w:rPr>
              <w:t>包号</w:t>
            </w:r>
          </w:p>
        </w:tc>
        <w:tc>
          <w:tcPr>
            <w:tcW w:w="2298" w:type="dxa"/>
            <w:noWrap w:val="0"/>
            <w:vAlign w:val="center"/>
          </w:tcPr>
          <w:p w14:paraId="2FB0FD33">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7DAD2A">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0CCA8EC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2A7FD8DD">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E44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314F9CF9">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2DA3C10B">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微量尿白蛋白检测试剂盒及其配套设备</w:t>
            </w:r>
          </w:p>
        </w:tc>
        <w:tc>
          <w:tcPr>
            <w:tcW w:w="1485" w:type="dxa"/>
            <w:shd w:val="clear" w:color="auto" w:fill="auto"/>
            <w:noWrap w:val="0"/>
            <w:vAlign w:val="center"/>
          </w:tcPr>
          <w:p w14:paraId="745A3842">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28D5BF">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0FBB69D">
            <w:pPr>
              <w:keepNext w:val="0"/>
              <w:keepLines w:val="0"/>
              <w:widowControl/>
              <w:suppressLineNumbers w:val="0"/>
              <w:jc w:val="center"/>
              <w:textAlignment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全院</w:t>
            </w:r>
            <w:bookmarkStart w:id="192" w:name="_GoBack"/>
            <w:bookmarkEnd w:id="192"/>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五年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21"/>
    <w:bookmarkEnd w:id="22"/>
    <w:bookmarkEnd w:id="23"/>
    <w:bookmarkEnd w:id="24"/>
    <w:bookmarkEnd w:id="25"/>
    <w:p w14:paraId="00FE5151">
      <w:pPr>
        <w:pStyle w:val="2"/>
        <w:rPr>
          <w:rFonts w:hint="eastAsia"/>
          <w:color w:val="auto"/>
        </w:rPr>
      </w:pPr>
      <w:bookmarkStart w:id="26" w:name="_Toc76373866"/>
      <w:bookmarkStart w:id="27" w:name="_Toc26504"/>
      <w:bookmarkStart w:id="28" w:name="_Toc10137"/>
      <w:bookmarkStart w:id="29" w:name="_Toc3434"/>
      <w:bookmarkStart w:id="30" w:name="_Toc30358"/>
      <w:bookmarkStart w:id="31" w:name="_Toc25496"/>
    </w:p>
    <w:p w14:paraId="70EB162F">
      <w:pPr>
        <w:widowControl/>
        <w:spacing w:line="400" w:lineRule="exact"/>
        <w:outlineLvl w:val="1"/>
        <w:rPr>
          <w:rFonts w:hint="eastAsia" w:ascii="宋体" w:hAnsi="宋体" w:cs="宋体"/>
          <w:b/>
          <w:color w:val="auto"/>
          <w:sz w:val="24"/>
        </w:rPr>
      </w:pPr>
      <w:bookmarkStart w:id="32"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26"/>
      <w:bookmarkEnd w:id="27"/>
      <w:bookmarkEnd w:id="28"/>
      <w:bookmarkEnd w:id="29"/>
      <w:bookmarkEnd w:id="30"/>
      <w:bookmarkEnd w:id="31"/>
      <w:bookmarkEnd w:id="32"/>
    </w:p>
    <w:p w14:paraId="244C6DA0">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57A7411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68DB958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4734A1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27B40A3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41043CE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02BF7CA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2A981B4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9886D2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46325981">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2A6D9B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6208A68F">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F5BCA57">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7952ACF8">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1B94CDC8">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7B98514">
      <w:pPr>
        <w:pStyle w:val="2"/>
        <w:rPr>
          <w:rFonts w:hint="eastAsia"/>
          <w:lang w:eastAsia="zh-CN"/>
        </w:rPr>
      </w:pPr>
    </w:p>
    <w:p w14:paraId="6920B1E3">
      <w:pPr>
        <w:keepNext/>
        <w:overflowPunct w:val="0"/>
        <w:spacing w:line="400" w:lineRule="exact"/>
        <w:outlineLvl w:val="1"/>
        <w:rPr>
          <w:rFonts w:ascii="宋体" w:hAnsi="宋体" w:cs="宋体"/>
          <w:b/>
          <w:color w:val="auto"/>
          <w:sz w:val="24"/>
        </w:rPr>
      </w:pPr>
      <w:bookmarkStart w:id="33" w:name="_Toc2529"/>
      <w:bookmarkStart w:id="34" w:name="_Toc7015"/>
      <w:r>
        <w:rPr>
          <w:rFonts w:hint="eastAsia" w:ascii="宋体" w:hAnsi="宋体" w:cs="宋体"/>
          <w:b/>
          <w:color w:val="auto"/>
          <w:sz w:val="24"/>
        </w:rPr>
        <w:t>三、竞选有关规定</w:t>
      </w:r>
      <w:bookmarkEnd w:id="33"/>
      <w:r>
        <w:rPr>
          <w:rFonts w:hint="eastAsia" w:ascii="宋体" w:hAnsi="宋体" w:cs="宋体"/>
          <w:b/>
          <w:color w:val="auto"/>
          <w:sz w:val="24"/>
        </w:rPr>
        <w:t>及说明</w:t>
      </w:r>
      <w:bookmarkEnd w:id="34"/>
    </w:p>
    <w:p w14:paraId="2CD41E1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3F4BD7F9">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45ABCB2E">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25BB2AC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63321BED">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714F238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544F9E8B">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3D25D62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47169B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3DD35286">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6BB7D529">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0800783">
      <w:pPr>
        <w:widowControl/>
        <w:spacing w:line="400" w:lineRule="exact"/>
        <w:outlineLvl w:val="1"/>
        <w:rPr>
          <w:rFonts w:hint="eastAsia" w:ascii="宋体" w:hAnsi="宋体" w:cs="宋体"/>
          <w:b/>
          <w:bCs/>
          <w:color w:val="auto"/>
          <w:sz w:val="24"/>
          <w:szCs w:val="24"/>
        </w:rPr>
      </w:pPr>
      <w:bookmarkStart w:id="35" w:name="_Toc6749"/>
      <w:bookmarkStart w:id="36" w:name="_Toc17341"/>
      <w:r>
        <w:rPr>
          <w:rFonts w:hint="eastAsia" w:ascii="宋体" w:hAnsi="宋体" w:cs="宋体"/>
          <w:b/>
          <w:bCs/>
          <w:color w:val="auto"/>
          <w:sz w:val="24"/>
          <w:szCs w:val="24"/>
        </w:rPr>
        <w:t>四、报名时间、地点、方式</w:t>
      </w:r>
      <w:bookmarkEnd w:id="35"/>
      <w:bookmarkEnd w:id="36"/>
    </w:p>
    <w:p w14:paraId="4F594A19">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7"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7F7FAF2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8" w:name="OLE_LINK1"/>
      <w:r>
        <w:rPr>
          <w:rFonts w:hint="default" w:ascii="Times New Roman" w:hAnsi="Times New Roman" w:cs="Times New Roman"/>
          <w:b w:val="0"/>
          <w:bCs/>
          <w:color w:val="auto"/>
          <w:kern w:val="0"/>
          <w:sz w:val="24"/>
          <w:szCs w:val="24"/>
          <w:u w:val="single"/>
        </w:rPr>
        <w:t>3474005023@qq.com</w:t>
      </w:r>
      <w:bookmarkEnd w:id="38"/>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心内、内分泌等</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心内、内分泌等</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FBA2BCE">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9" w:name="OLE_LINK2"/>
      <w:r>
        <w:rPr>
          <w:rFonts w:hint="default" w:ascii="Times New Roman" w:hAnsi="Times New Roman" w:cs="Times New Roman"/>
          <w:b w:val="0"/>
          <w:bCs/>
          <w:color w:val="auto"/>
          <w:kern w:val="0"/>
          <w:sz w:val="24"/>
          <w:szCs w:val="24"/>
          <w:lang w:val="en-US" w:eastAsia="zh-CN"/>
        </w:rPr>
        <w:t>PDF文档</w:t>
      </w:r>
      <w:bookmarkEnd w:id="39"/>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心内、内分泌等</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54ED5ECC">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心内、内分泌等</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4EE3536">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27303DC5">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76D9A8F6">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40"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41"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41"/>
      <w:r>
        <w:rPr>
          <w:rFonts w:hint="eastAsia" w:ascii="宋体" w:hAnsi="宋体" w:eastAsia="宋体" w:cs="宋体"/>
          <w:color w:val="auto"/>
          <w:sz w:val="24"/>
          <w:szCs w:val="24"/>
          <w:lang w:eastAsia="zh-CN"/>
        </w:rPr>
        <w:t>。</w:t>
      </w:r>
      <w:bookmarkEnd w:id="40"/>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426509EF">
      <w:pPr>
        <w:widowControl/>
        <w:spacing w:line="400" w:lineRule="exact"/>
        <w:outlineLvl w:val="1"/>
        <w:rPr>
          <w:rFonts w:hint="eastAsia" w:ascii="宋体" w:hAnsi="宋体" w:cs="宋体"/>
          <w:b/>
          <w:color w:val="auto"/>
          <w:sz w:val="24"/>
        </w:rPr>
      </w:pPr>
      <w:bookmarkStart w:id="42" w:name="_Toc768"/>
      <w:bookmarkStart w:id="43" w:name="_Toc18950"/>
      <w:r>
        <w:rPr>
          <w:rFonts w:hint="eastAsia" w:ascii="宋体" w:hAnsi="宋体" w:cs="宋体"/>
          <w:b/>
          <w:color w:val="auto"/>
          <w:sz w:val="24"/>
        </w:rPr>
        <w:t>五、竞选文件递交与采购谈判时间、地点</w:t>
      </w:r>
      <w:bookmarkEnd w:id="42"/>
      <w:bookmarkEnd w:id="43"/>
    </w:p>
    <w:p w14:paraId="4EC51ED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2A0AD433">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6492550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8E444E9">
      <w:pPr>
        <w:widowControl/>
        <w:spacing w:line="400" w:lineRule="exact"/>
        <w:outlineLvl w:val="1"/>
        <w:rPr>
          <w:rFonts w:hint="eastAsia" w:ascii="宋体" w:hAnsi="宋体" w:cs="宋体"/>
          <w:b/>
          <w:color w:val="auto"/>
          <w:sz w:val="24"/>
        </w:rPr>
      </w:pPr>
      <w:bookmarkStart w:id="44" w:name="_Toc829"/>
      <w:r>
        <w:rPr>
          <w:rFonts w:hint="eastAsia" w:ascii="宋体" w:hAnsi="宋体" w:cs="宋体"/>
          <w:b/>
          <w:color w:val="auto"/>
          <w:sz w:val="24"/>
        </w:rPr>
        <w:t>六、联系方式</w:t>
      </w:r>
      <w:bookmarkEnd w:id="37"/>
      <w:bookmarkEnd w:id="44"/>
    </w:p>
    <w:p w14:paraId="1DFB2DAC">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6B89CE18">
      <w:pPr>
        <w:widowControl/>
        <w:spacing w:line="400" w:lineRule="exact"/>
        <w:ind w:firstLine="480" w:firstLineChars="200"/>
        <w:rPr>
          <w:rFonts w:hint="default" w:ascii="宋体" w:hAnsi="宋体" w:eastAsia="宋体" w:cs="宋体"/>
          <w:color w:val="auto"/>
          <w:sz w:val="24"/>
          <w:szCs w:val="24"/>
          <w:lang w:val="en-US" w:eastAsia="zh-CN"/>
        </w:rPr>
      </w:pPr>
      <w:bookmarkStart w:id="45" w:name="_Toc869"/>
      <w:r>
        <w:rPr>
          <w:rFonts w:hint="eastAsia" w:ascii="宋体" w:hAnsi="宋体" w:cs="宋体"/>
          <w:color w:val="auto"/>
          <w:sz w:val="24"/>
          <w:szCs w:val="24"/>
        </w:rPr>
        <w:t>项目联系人电话：</w:t>
      </w:r>
      <w:bookmarkEnd w:id="45"/>
      <w:r>
        <w:rPr>
          <w:rFonts w:hint="eastAsia" w:ascii="宋体" w:hAnsi="宋体" w:cs="宋体"/>
          <w:color w:val="auto"/>
          <w:sz w:val="24"/>
          <w:szCs w:val="24"/>
          <w:lang w:val="en-US" w:eastAsia="zh-CN"/>
        </w:rPr>
        <w:t>023-63693920</w:t>
      </w:r>
    </w:p>
    <w:p w14:paraId="2995DA7F">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46" w:name="_Toc76373872"/>
      <w:bookmarkStart w:id="47" w:name="_Toc25272"/>
      <w:bookmarkStart w:id="48" w:name="_Toc14224"/>
      <w:bookmarkStart w:id="49" w:name="_Toc9714"/>
      <w:bookmarkStart w:id="50" w:name="_Toc4033"/>
      <w:bookmarkStart w:id="51" w:name="_Toc21905"/>
      <w:bookmarkStart w:id="52" w:name="_Toc20138"/>
      <w:r>
        <w:rPr>
          <w:rFonts w:hint="eastAsia" w:ascii="宋体" w:hAnsi="宋体" w:cs="宋体"/>
          <w:b/>
          <w:color w:val="auto"/>
          <w:szCs w:val="36"/>
        </w:rPr>
        <w:t xml:space="preserve">第二篇 </w:t>
      </w:r>
      <w:bookmarkEnd w:id="46"/>
      <w:bookmarkEnd w:id="47"/>
      <w:bookmarkEnd w:id="48"/>
      <w:bookmarkEnd w:id="49"/>
      <w:bookmarkEnd w:id="50"/>
      <w:r>
        <w:rPr>
          <w:rFonts w:hint="eastAsia" w:ascii="宋体" w:hAnsi="宋体" w:cs="宋体"/>
          <w:b/>
          <w:color w:val="auto"/>
          <w:szCs w:val="36"/>
        </w:rPr>
        <w:t>技术（质量）与商务需求</w:t>
      </w:r>
      <w:bookmarkEnd w:id="51"/>
      <w:bookmarkEnd w:id="52"/>
    </w:p>
    <w:p w14:paraId="1A0B4611">
      <w:pPr>
        <w:widowControl/>
        <w:spacing w:before="120" w:beforeLines="50" w:line="360" w:lineRule="exact"/>
        <w:outlineLvl w:val="1"/>
        <w:rPr>
          <w:rFonts w:hint="default"/>
          <w:lang w:val="en-US" w:eastAsia="zh-CN"/>
        </w:rPr>
      </w:pPr>
      <w:bookmarkStart w:id="53" w:name="_Toc32286"/>
      <w:r>
        <w:rPr>
          <w:rFonts w:hint="eastAsia" w:cs="宋体"/>
          <w:b/>
          <w:color w:val="auto"/>
          <w:sz w:val="24"/>
        </w:rPr>
        <w:t>一、</w:t>
      </w:r>
      <w:bookmarkStart w:id="54" w:name="_Toc2599"/>
      <w:bookmarkStart w:id="55" w:name="_Toc13391"/>
      <w:bookmarkStart w:id="56" w:name="_Toc3153"/>
      <w:bookmarkStart w:id="57" w:name="_Toc76373874"/>
      <w:bookmarkStart w:id="58" w:name="_Toc11474"/>
      <w:bookmarkStart w:id="59" w:name="_Toc25148"/>
      <w:bookmarkStart w:id="60" w:name="_Toc27187"/>
      <w:r>
        <w:rPr>
          <w:rFonts w:hint="eastAsia" w:cs="宋体"/>
          <w:b/>
          <w:color w:val="auto"/>
          <w:sz w:val="24"/>
        </w:rPr>
        <w:t>技术需求</w:t>
      </w:r>
      <w:bookmarkEnd w:id="54"/>
      <w:bookmarkEnd w:id="55"/>
      <w:bookmarkEnd w:id="56"/>
      <w:bookmarkEnd w:id="57"/>
      <w:bookmarkEnd w:id="58"/>
      <w:r>
        <w:rPr>
          <w:rFonts w:hint="eastAsia" w:cs="宋体"/>
          <w:b/>
          <w:color w:val="auto"/>
          <w:sz w:val="24"/>
        </w:rPr>
        <w:t>（含技术参数）</w:t>
      </w:r>
      <w:bookmarkEnd w:id="53"/>
      <w:bookmarkEnd w:id="59"/>
      <w:bookmarkEnd w:id="60"/>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51384FD3">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1、用于定量检测人尿液样本中微量白蛋白的浓度，主要用于糖尿病肾病、高血压肾病等早期肾损伤的筛查、诊断和监测，作快速辅助诊断用。</w:t>
      </w:r>
    </w:p>
    <w:p w14:paraId="7DAA3309">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2、线性范围至少覆盖2.0 - 200 mg/L。通过稀释可扩展至≥300 mg/L。最低检测限（LoD）≤2.0mg/L。</w:t>
      </w:r>
    </w:p>
    <w:p w14:paraId="688221FF">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3、提供多水平校准品，校准稳定性≥14天。提供配套的质控品（至少两个水平：正常与异常），用于日常质控验证。</w:t>
      </w:r>
    </w:p>
    <w:p w14:paraId="3EEF5C6F">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4、样本采用随机尿、晨尿。试剂在机上开瓶稳定性≥28天。</w:t>
      </w:r>
    </w:p>
    <w:p w14:paraId="12548AF0">
      <w:pPr>
        <w:pStyle w:val="2"/>
        <w:ind w:firstLine="28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5、抗干扰能力：对常见干扰物（如胆红素≤50 mg/dL、血红蛋白≤250 mg/dL、维生素C≤50 mg/dL）有明确的声明和数据支持。</w:t>
      </w:r>
    </w:p>
    <w:p w14:paraId="4A5240C3">
      <w:pPr>
        <w:pStyle w:val="2"/>
        <w:ind w:firstLine="280"/>
        <w:rPr>
          <w:rFonts w:hint="default"/>
          <w:lang w:val="en-US" w:eastAsia="zh-CN"/>
        </w:rPr>
      </w:pPr>
      <w:r>
        <w:rPr>
          <w:rFonts w:hint="eastAsia" w:ascii="宋体" w:hAnsi="宋体" w:eastAsia="宋体" w:cs="宋体"/>
          <w:color w:val="auto"/>
          <w:kern w:val="2"/>
          <w:sz w:val="24"/>
          <w:szCs w:val="24"/>
          <w:lang w:val="en-US" w:eastAsia="zh-CN" w:bidi="ar-SA"/>
        </w:rPr>
        <w:t>6、提供配套设备（尿微量蛋白检测仪）。</w:t>
      </w:r>
    </w:p>
    <w:p w14:paraId="6EA30A81">
      <w:pPr>
        <w:pStyle w:val="168"/>
        <w:widowControl/>
        <w:spacing w:line="400" w:lineRule="exact"/>
        <w:ind w:firstLine="480" w:firstLineChars="200"/>
        <w:rPr>
          <w:rFonts w:hint="eastAsia" w:ascii="Times New Roman" w:hAnsi="Times New Roman" w:cs="Times New Roman"/>
          <w:b w:val="0"/>
          <w:bCs w:val="0"/>
          <w:color w:val="auto"/>
          <w:sz w:val="24"/>
          <w:szCs w:val="24"/>
          <w:lang w:val="en-US" w:eastAsia="zh-CN"/>
        </w:rPr>
      </w:pPr>
    </w:p>
    <w:p w14:paraId="1901D17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7"/>
      <w:bookmarkEnd w:id="8"/>
      <w:bookmarkEnd w:id="9"/>
      <w:bookmarkEnd w:id="10"/>
      <w:bookmarkEnd w:id="11"/>
      <w:r>
        <w:rPr>
          <w:rFonts w:hint="default" w:ascii="Times New Roman" w:hAnsi="Times New Roman" w:cs="Times New Roman"/>
          <w:b/>
          <w:color w:val="auto"/>
          <w:sz w:val="24"/>
        </w:rPr>
        <w:t>商务需求</w:t>
      </w:r>
      <w:bookmarkEnd w:id="12"/>
      <w:bookmarkEnd w:id="13"/>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7794"/>
      <w:bookmarkStart w:id="63" w:name="_Toc15650"/>
      <w:bookmarkStart w:id="64" w:name="_Toc4791"/>
      <w:bookmarkStart w:id="65" w:name="_Toc2072"/>
      <w:bookmarkStart w:id="66" w:name="_Toc17524"/>
      <w:bookmarkStart w:id="67" w:name="_Toc31843"/>
      <w:bookmarkStart w:id="68" w:name="_Toc1768"/>
      <w:bookmarkStart w:id="69" w:name="_Toc24122"/>
      <w:bookmarkStart w:id="70" w:name="_Toc76373878"/>
      <w:bookmarkStart w:id="71" w:name="_Toc17944"/>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30551"/>
      <w:bookmarkStart w:id="74" w:name="_Toc76373879"/>
      <w:bookmarkStart w:id="75" w:name="_Toc29836"/>
      <w:bookmarkStart w:id="76" w:name="_Toc5959"/>
      <w:bookmarkStart w:id="77" w:name="_Toc22561"/>
      <w:bookmarkStart w:id="78" w:name="_Toc14311"/>
      <w:bookmarkStart w:id="79" w:name="_Toc9339"/>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258"/>
      <w:bookmarkStart w:id="84" w:name="_Toc20263"/>
      <w:bookmarkStart w:id="85" w:name="_Toc27737"/>
      <w:bookmarkStart w:id="86" w:name="_Toc20772"/>
      <w:bookmarkStart w:id="87" w:name="_Toc12384"/>
      <w:bookmarkStart w:id="88" w:name="_Toc27893"/>
      <w:bookmarkStart w:id="89" w:name="_Toc76373885"/>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11052"/>
      <w:bookmarkStart w:id="92" w:name="_Toc12712"/>
      <w:bookmarkStart w:id="93" w:name="_Toc76373886"/>
      <w:bookmarkStart w:id="94" w:name="_Toc7115"/>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5535"/>
      <w:bookmarkStart w:id="98" w:name="_Toc76373887"/>
      <w:bookmarkStart w:id="99" w:name="_Toc31293"/>
      <w:bookmarkStart w:id="100" w:name="_Toc26754"/>
      <w:bookmarkStart w:id="101" w:name="_Toc13585"/>
      <w:bookmarkStart w:id="102" w:name="_Toc19809"/>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16925"/>
      <w:bookmarkStart w:id="105" w:name="_Toc5251"/>
      <w:bookmarkStart w:id="106" w:name="_Toc8546"/>
      <w:bookmarkStart w:id="107" w:name="_Toc30068"/>
      <w:bookmarkStart w:id="108" w:name="_Toc2900"/>
      <w:bookmarkStart w:id="109" w:name="_Toc76373889"/>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0034"/>
      <w:bookmarkStart w:id="113" w:name="_Toc27443"/>
      <w:bookmarkStart w:id="114" w:name="_Toc76373890"/>
      <w:bookmarkStart w:id="115" w:name="_Toc11654"/>
      <w:bookmarkStart w:id="116" w:name="_Toc26071"/>
      <w:bookmarkStart w:id="117" w:name="_Toc11342"/>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10864"/>
      <w:bookmarkStart w:id="120" w:name="_Toc25199"/>
      <w:bookmarkStart w:id="121" w:name="_Toc20391"/>
      <w:bookmarkStart w:id="122" w:name="_Toc76373891"/>
      <w:bookmarkStart w:id="123" w:name="_Toc27646"/>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20762"/>
      <w:bookmarkStart w:id="133" w:name="_Toc24088"/>
      <w:bookmarkStart w:id="134" w:name="_Toc2975"/>
      <w:bookmarkStart w:id="135" w:name="_Toc10152"/>
      <w:bookmarkStart w:id="136" w:name="_Toc19409"/>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76373907"/>
      <w:bookmarkStart w:id="138" w:name="_Toc7750"/>
      <w:bookmarkStart w:id="139" w:name="_Toc11892"/>
      <w:bookmarkStart w:id="140" w:name="_Toc25920"/>
      <w:bookmarkStart w:id="141" w:name="_Toc16112"/>
      <w:bookmarkStart w:id="142" w:name="_Toc11763"/>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_Toc15483"/>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7306"/>
      <w:bookmarkStart w:id="166" w:name="_Toc21431"/>
      <w:bookmarkStart w:id="167" w:name="_Toc21830"/>
      <w:bookmarkStart w:id="168" w:name="_Toc76373909"/>
      <w:bookmarkStart w:id="169" w:name="_Toc9795"/>
      <w:bookmarkStart w:id="170" w:name="_Toc28644"/>
      <w:bookmarkStart w:id="171" w:name="_Toc23879"/>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493178791"/>
      <w:bookmarkStart w:id="174" w:name="_Toc20875"/>
      <w:bookmarkStart w:id="175" w:name="_Toc16487"/>
      <w:bookmarkStart w:id="176" w:name="_Toc20258"/>
      <w:bookmarkStart w:id="177" w:name="_Toc492721039"/>
      <w:bookmarkStart w:id="178" w:name="_Toc411"/>
      <w:bookmarkStart w:id="179" w:name="_Toc12647"/>
      <w:bookmarkStart w:id="180"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8925"/>
      <w:bookmarkStart w:id="183" w:name="_Toc16151"/>
      <w:bookmarkStart w:id="184" w:name="_Toc492721038"/>
      <w:bookmarkStart w:id="185" w:name="_Toc76373912"/>
      <w:bookmarkStart w:id="186" w:name="_Toc493178793"/>
      <w:bookmarkStart w:id="187" w:name="_Toc19291"/>
      <w:bookmarkStart w:id="188" w:name="_Toc6217"/>
      <w:bookmarkStart w:id="189" w:name="_Toc4250"/>
      <w:bookmarkStart w:id="190" w:name="_Toc20605"/>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F09C267">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3FC5B4C-5042-41DF-87E8-ECA702FDB804}"/>
  </w:font>
  <w:font w:name="黑体">
    <w:panose1 w:val="02010609060101010101"/>
    <w:charset w:val="86"/>
    <w:family w:val="auto"/>
    <w:pitch w:val="default"/>
    <w:sig w:usb0="800002BF" w:usb1="38CF7CFA" w:usb2="00000016" w:usb3="00000000" w:csb0="00040001" w:csb1="00000000"/>
    <w:embedRegular r:id="rId2" w:fontKey="{E213F667-52C1-41CD-86D1-2A903342C2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E5F73C65-D4CA-4A7B-9577-121858987381}"/>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3B46364A-DD8E-4F6D-83D2-95C63BB352CC}"/>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3C05D9BD-B4C1-4952-AC97-BE27B0A08B20}"/>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55F019FC-52EE-42DE-844E-C7352D660BA5}"/>
  </w:font>
  <w:font w:name="方正黑体_GBK">
    <w:panose1 w:val="03000509000000000000"/>
    <w:charset w:val="86"/>
    <w:family w:val="script"/>
    <w:pitch w:val="default"/>
    <w:sig w:usb0="00000001" w:usb1="080E0000" w:usb2="00000000" w:usb3="00000000" w:csb0="00040000" w:csb1="00000000"/>
    <w:embedRegular r:id="rId7" w:fontKey="{600B7CA8-640D-4FFE-B5D3-F1B98C3D2C28}"/>
  </w:font>
  <w:font w:name="方正小标宋_GBK">
    <w:panose1 w:val="03000509000000000000"/>
    <w:charset w:val="86"/>
    <w:family w:val="script"/>
    <w:pitch w:val="default"/>
    <w:sig w:usb0="00000001" w:usb1="080E0000" w:usb2="00000000" w:usb3="00000000" w:csb0="00040000" w:csb1="00000000"/>
    <w:embedRegular r:id="rId8" w:fontKey="{BB990CB9-A1A4-491C-B3D6-CD75219DDE76}"/>
  </w:font>
  <w:font w:name="微软雅黑">
    <w:panose1 w:val="020B0503020204020204"/>
    <w:charset w:val="86"/>
    <w:family w:val="swiss"/>
    <w:pitch w:val="default"/>
    <w:sig w:usb0="80000287" w:usb1="2ACF3C50" w:usb2="00000016" w:usb3="00000000" w:csb0="0004001F" w:csb1="00000000"/>
    <w:embedRegular r:id="rId9" w:fontKey="{19EF7CA6-349C-4679-AE97-A15C6373CBC1}"/>
  </w:font>
  <w:font w:name="仿宋">
    <w:panose1 w:val="02010609060101010101"/>
    <w:charset w:val="86"/>
    <w:family w:val="modern"/>
    <w:pitch w:val="default"/>
    <w:sig w:usb0="800002BF" w:usb1="38CF7CFA" w:usb2="00000016" w:usb3="00000000" w:csb0="00040001" w:csb1="00000000"/>
    <w:embedRegular r:id="rId10" w:fontKey="{36AC5251-888E-40D5-AEFA-402BB212416D}"/>
  </w:font>
  <w:font w:name="WPSEMBED3">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2">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2F419E"/>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56B048A"/>
    <w:rsid w:val="158D4B19"/>
    <w:rsid w:val="15901E58"/>
    <w:rsid w:val="15BE1509"/>
    <w:rsid w:val="15E2587E"/>
    <w:rsid w:val="163B31D1"/>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AF3FB3"/>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BFD3E4F"/>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6DE3967"/>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9D56C5"/>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114440"/>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924FA6"/>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E087A"/>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5593</Words>
  <Characters>5749</Characters>
  <Lines>101</Lines>
  <Paragraphs>28</Paragraphs>
  <TotalTime>0</TotalTime>
  <ScaleCrop>false</ScaleCrop>
  <LinksUpToDate>false</LinksUpToDate>
  <CharactersWithSpaces>6051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刘仪</cp:lastModifiedBy>
  <cp:lastPrinted>2025-05-22T03:57:00Z</cp:lastPrinted>
  <dcterms:modified xsi:type="dcterms:W3CDTF">2026-08-03T12:49:10Z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82C2EA0F93ED4954BD93411BC017189A_13</vt:lpwstr>
  </property>
  <property fmtid="{D5CDD505-2E9C-101B-9397-08002B2CF9AE}" pid="4" name="KSOTemplateDocerSaveRecord">
    <vt:lpwstr>eyJoZGlkIjoiYzQ0YzBlM2VlZWE4YTQzYzM5ZmU0ODk4Y2JhZDg0MzQiLCJ1c2VySWQiOiIyNTYxNDY4MTYifQ==</vt:lpwstr>
  </property>
</Properties>
</file>