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FB478">
      <w:pPr>
        <w:spacing w:line="360" w:lineRule="auto"/>
        <w:jc w:val="center"/>
        <w:rPr>
          <w:rFonts w:ascii="仿宋" w:hAnsi="仿宋" w:eastAsia="仿宋"/>
          <w:b/>
          <w:sz w:val="32"/>
          <w:szCs w:val="32"/>
        </w:rPr>
      </w:pPr>
      <w:r>
        <w:rPr>
          <w:rFonts w:hint="eastAsia" w:ascii="仿宋" w:hAnsi="仿宋" w:eastAsia="仿宋"/>
          <w:b/>
          <w:sz w:val="32"/>
          <w:szCs w:val="32"/>
          <w:lang w:val="en-US" w:eastAsia="zh-CN"/>
        </w:rPr>
        <w:t>重庆医科大学附属第二医院渝中院区</w:t>
      </w:r>
      <w:r>
        <w:rPr>
          <w:rFonts w:hint="eastAsia" w:ascii="仿宋" w:hAnsi="仿宋" w:eastAsia="仿宋"/>
          <w:b/>
          <w:sz w:val="32"/>
          <w:szCs w:val="32"/>
        </w:rPr>
        <w:t>UPS电源、蓄电池采购阳光推介文件</w:t>
      </w:r>
    </w:p>
    <w:tbl>
      <w:tblPr>
        <w:tblStyle w:val="10"/>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663"/>
        <w:gridCol w:w="7130"/>
      </w:tblGrid>
      <w:tr w14:paraId="4EF6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76D5577E">
            <w:pPr>
              <w:pStyle w:val="17"/>
              <w:spacing w:line="360" w:lineRule="auto"/>
              <w:ind w:firstLine="0"/>
              <w:jc w:val="center"/>
              <w:rPr>
                <w:rFonts w:ascii="仿宋" w:hAnsi="仿宋" w:eastAsia="仿宋"/>
                <w:szCs w:val="24"/>
              </w:rPr>
            </w:pPr>
            <w:r>
              <w:rPr>
                <w:rFonts w:hint="eastAsia" w:ascii="仿宋" w:hAnsi="仿宋" w:eastAsia="仿宋"/>
                <w:szCs w:val="24"/>
              </w:rPr>
              <w:t>项号</w:t>
            </w:r>
          </w:p>
        </w:tc>
        <w:tc>
          <w:tcPr>
            <w:tcW w:w="1663" w:type="dxa"/>
            <w:vAlign w:val="center"/>
          </w:tcPr>
          <w:p w14:paraId="2C9064D0">
            <w:pPr>
              <w:pStyle w:val="17"/>
              <w:spacing w:line="360" w:lineRule="auto"/>
              <w:ind w:firstLine="0"/>
              <w:jc w:val="center"/>
              <w:rPr>
                <w:rFonts w:ascii="仿宋" w:hAnsi="仿宋" w:eastAsia="仿宋"/>
                <w:szCs w:val="24"/>
              </w:rPr>
            </w:pPr>
            <w:r>
              <w:rPr>
                <w:rFonts w:hint="eastAsia" w:ascii="仿宋" w:hAnsi="仿宋" w:eastAsia="仿宋"/>
                <w:szCs w:val="24"/>
              </w:rPr>
              <w:t>内容</w:t>
            </w:r>
          </w:p>
        </w:tc>
        <w:tc>
          <w:tcPr>
            <w:tcW w:w="7130" w:type="dxa"/>
            <w:vAlign w:val="center"/>
          </w:tcPr>
          <w:p w14:paraId="6B272483">
            <w:pPr>
              <w:pStyle w:val="17"/>
              <w:spacing w:line="360" w:lineRule="auto"/>
              <w:ind w:firstLine="0"/>
              <w:jc w:val="center"/>
              <w:rPr>
                <w:rFonts w:ascii="仿宋" w:hAnsi="仿宋" w:eastAsia="仿宋"/>
                <w:szCs w:val="24"/>
              </w:rPr>
            </w:pPr>
            <w:r>
              <w:rPr>
                <w:rFonts w:hint="eastAsia" w:ascii="仿宋" w:hAnsi="仿宋" w:eastAsia="仿宋"/>
                <w:szCs w:val="24"/>
              </w:rPr>
              <w:t>说明与要求</w:t>
            </w:r>
          </w:p>
        </w:tc>
      </w:tr>
      <w:tr w14:paraId="2197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E925C4D">
            <w:pPr>
              <w:pStyle w:val="4"/>
              <w:spacing w:line="360" w:lineRule="auto"/>
              <w:jc w:val="center"/>
              <w:rPr>
                <w:rFonts w:ascii="仿宋" w:hAnsi="仿宋" w:eastAsia="仿宋"/>
                <w:szCs w:val="24"/>
              </w:rPr>
            </w:pPr>
            <w:r>
              <w:rPr>
                <w:rFonts w:hint="eastAsia" w:ascii="仿宋" w:hAnsi="仿宋" w:eastAsia="仿宋"/>
                <w:szCs w:val="24"/>
              </w:rPr>
              <w:t>1</w:t>
            </w:r>
          </w:p>
        </w:tc>
        <w:tc>
          <w:tcPr>
            <w:tcW w:w="1663" w:type="dxa"/>
            <w:vAlign w:val="center"/>
          </w:tcPr>
          <w:p w14:paraId="36F91951">
            <w:pPr>
              <w:pStyle w:val="4"/>
              <w:spacing w:line="360" w:lineRule="auto"/>
              <w:jc w:val="center"/>
              <w:rPr>
                <w:rFonts w:ascii="仿宋" w:hAnsi="仿宋" w:eastAsia="仿宋"/>
                <w:szCs w:val="24"/>
              </w:rPr>
            </w:pPr>
            <w:r>
              <w:rPr>
                <w:rFonts w:ascii="仿宋" w:hAnsi="仿宋" w:eastAsia="仿宋"/>
                <w:kern w:val="0"/>
                <w:szCs w:val="24"/>
              </w:rPr>
              <w:t>项目名称</w:t>
            </w:r>
          </w:p>
        </w:tc>
        <w:tc>
          <w:tcPr>
            <w:tcW w:w="7130" w:type="dxa"/>
            <w:vAlign w:val="center"/>
          </w:tcPr>
          <w:p w14:paraId="23A767E1">
            <w:pPr>
              <w:snapToGrid w:val="0"/>
              <w:ind w:right="-20"/>
              <w:jc w:val="left"/>
              <w:rPr>
                <w:rFonts w:ascii="仿宋" w:hAnsi="仿宋" w:eastAsia="仿宋"/>
                <w:kern w:val="0"/>
                <w:sz w:val="24"/>
                <w:szCs w:val="24"/>
              </w:rPr>
            </w:pPr>
            <w:r>
              <w:rPr>
                <w:rFonts w:hint="eastAsia" w:ascii="仿宋" w:hAnsi="仿宋" w:eastAsia="仿宋"/>
                <w:kern w:val="0"/>
                <w:sz w:val="24"/>
                <w:szCs w:val="24"/>
              </w:rPr>
              <w:t>UPS电源、蓄电池采购阳光推介</w:t>
            </w:r>
          </w:p>
        </w:tc>
      </w:tr>
      <w:tr w14:paraId="06F2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55" w:type="dxa"/>
            <w:vAlign w:val="center"/>
          </w:tcPr>
          <w:p w14:paraId="04433DF9">
            <w:pPr>
              <w:pStyle w:val="17"/>
              <w:spacing w:line="360" w:lineRule="auto"/>
              <w:ind w:firstLine="0"/>
              <w:jc w:val="center"/>
              <w:rPr>
                <w:rFonts w:ascii="仿宋" w:hAnsi="仿宋" w:eastAsia="仿宋"/>
                <w:szCs w:val="24"/>
              </w:rPr>
            </w:pPr>
            <w:r>
              <w:rPr>
                <w:rFonts w:hint="eastAsia" w:ascii="仿宋" w:hAnsi="仿宋" w:eastAsia="仿宋"/>
                <w:szCs w:val="24"/>
              </w:rPr>
              <w:t>2</w:t>
            </w:r>
          </w:p>
        </w:tc>
        <w:tc>
          <w:tcPr>
            <w:tcW w:w="1663" w:type="dxa"/>
            <w:vAlign w:val="center"/>
          </w:tcPr>
          <w:p w14:paraId="3E33D58D">
            <w:pPr>
              <w:pStyle w:val="17"/>
              <w:spacing w:line="360" w:lineRule="auto"/>
              <w:ind w:firstLine="0"/>
              <w:jc w:val="center"/>
              <w:rPr>
                <w:rFonts w:ascii="仿宋" w:hAnsi="仿宋" w:eastAsia="仿宋"/>
                <w:szCs w:val="24"/>
              </w:rPr>
            </w:pPr>
            <w:r>
              <w:rPr>
                <w:rFonts w:hint="eastAsia" w:ascii="仿宋" w:hAnsi="仿宋" w:eastAsia="仿宋"/>
                <w:szCs w:val="24"/>
              </w:rPr>
              <w:t>项目概况</w:t>
            </w:r>
          </w:p>
        </w:tc>
        <w:tc>
          <w:tcPr>
            <w:tcW w:w="7130" w:type="dxa"/>
            <w:vAlign w:val="center"/>
          </w:tcPr>
          <w:p w14:paraId="74A0C690">
            <w:pPr>
              <w:pStyle w:val="17"/>
              <w:spacing w:line="360" w:lineRule="auto"/>
              <w:ind w:firstLine="0"/>
              <w:rPr>
                <w:rFonts w:hint="eastAsia" w:ascii="仿宋" w:hAnsi="仿宋" w:eastAsia="仿宋" w:cstheme="minorBidi"/>
                <w:szCs w:val="24"/>
                <w:highlight w:val="none"/>
              </w:rPr>
            </w:pPr>
            <w:r>
              <w:rPr>
                <w:rFonts w:hint="eastAsia" w:ascii="仿宋" w:hAnsi="仿宋" w:eastAsia="仿宋" w:cstheme="minorBidi"/>
                <w:szCs w:val="24"/>
                <w:highlight w:val="none"/>
              </w:rPr>
              <w:t>1.项目地点：</w:t>
            </w:r>
            <w:r>
              <w:rPr>
                <w:rFonts w:hint="eastAsia" w:ascii="仿宋" w:hAnsi="仿宋" w:eastAsia="仿宋" w:cstheme="minorBidi"/>
                <w:szCs w:val="24"/>
                <w:highlight w:val="none"/>
                <w:lang w:val="en-US" w:eastAsia="zh-CN"/>
              </w:rPr>
              <w:t>渝中院区（渝中区临江路74号）</w:t>
            </w:r>
          </w:p>
          <w:p w14:paraId="32BBCF3E">
            <w:pPr>
              <w:pStyle w:val="17"/>
              <w:spacing w:line="360" w:lineRule="auto"/>
              <w:ind w:firstLine="0"/>
              <w:rPr>
                <w:rFonts w:ascii="仿宋" w:hAnsi="仿宋" w:eastAsia="方正仿宋_GB2312" w:cs="宋体"/>
                <w:kern w:val="2"/>
                <w:szCs w:val="24"/>
              </w:rPr>
            </w:pPr>
            <w:r>
              <w:rPr>
                <w:rFonts w:hint="eastAsia" w:ascii="仿宋" w:hAnsi="仿宋" w:eastAsia="仿宋" w:cstheme="minorBidi"/>
                <w:szCs w:val="24"/>
                <w:highlight w:val="none"/>
              </w:rPr>
              <w:t>2.采购内容： UPS电源、蓄电池等旧电池拆除和新电池安装调试。3.质保期（验收合格之日起）：</w:t>
            </w:r>
            <w:r>
              <w:rPr>
                <w:rFonts w:hint="eastAsia" w:ascii="仿宋" w:hAnsi="仿宋" w:eastAsia="仿宋" w:cstheme="minorBidi"/>
                <w:szCs w:val="24"/>
                <w:highlight w:val="none"/>
                <w:lang w:val="en-US" w:eastAsia="zh-CN"/>
              </w:rPr>
              <w:t>不低于5</w:t>
            </w:r>
            <w:r>
              <w:rPr>
                <w:rFonts w:hint="eastAsia" w:ascii="仿宋" w:hAnsi="仿宋" w:eastAsia="仿宋" w:cstheme="minorBidi"/>
                <w:szCs w:val="24"/>
                <w:highlight w:val="none"/>
              </w:rPr>
              <w:t>年。</w:t>
            </w:r>
          </w:p>
        </w:tc>
      </w:tr>
      <w:tr w14:paraId="3780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55" w:type="dxa"/>
            <w:vAlign w:val="center"/>
          </w:tcPr>
          <w:p w14:paraId="6E190FC1">
            <w:pPr>
              <w:pStyle w:val="17"/>
              <w:spacing w:line="360" w:lineRule="auto"/>
              <w:ind w:firstLine="0"/>
              <w:jc w:val="center"/>
              <w:rPr>
                <w:rFonts w:ascii="仿宋" w:hAnsi="仿宋" w:eastAsia="仿宋"/>
                <w:szCs w:val="24"/>
              </w:rPr>
            </w:pPr>
            <w:r>
              <w:rPr>
                <w:rFonts w:hint="eastAsia" w:ascii="仿宋" w:hAnsi="仿宋" w:eastAsia="仿宋"/>
                <w:szCs w:val="24"/>
              </w:rPr>
              <w:t>3</w:t>
            </w:r>
          </w:p>
        </w:tc>
        <w:tc>
          <w:tcPr>
            <w:tcW w:w="1663" w:type="dxa"/>
            <w:vAlign w:val="center"/>
          </w:tcPr>
          <w:p w14:paraId="51526664">
            <w:pPr>
              <w:pStyle w:val="17"/>
              <w:spacing w:line="360" w:lineRule="auto"/>
              <w:ind w:firstLine="0"/>
              <w:jc w:val="center"/>
              <w:rPr>
                <w:rFonts w:ascii="仿宋" w:hAnsi="仿宋" w:eastAsia="仿宋"/>
                <w:szCs w:val="24"/>
              </w:rPr>
            </w:pPr>
            <w:r>
              <w:rPr>
                <w:rFonts w:hint="eastAsia" w:ascii="仿宋" w:hAnsi="仿宋" w:eastAsia="仿宋"/>
                <w:szCs w:val="24"/>
              </w:rPr>
              <w:t xml:space="preserve">推介内容   </w:t>
            </w:r>
          </w:p>
        </w:tc>
        <w:tc>
          <w:tcPr>
            <w:tcW w:w="7130" w:type="dxa"/>
            <w:vAlign w:val="center"/>
          </w:tcPr>
          <w:p w14:paraId="60D2AFC1">
            <w:pPr>
              <w:pStyle w:val="17"/>
              <w:tabs>
                <w:tab w:val="left" w:pos="413"/>
                <w:tab w:val="clear" w:pos="900"/>
              </w:tabs>
              <w:spacing w:line="360" w:lineRule="auto"/>
              <w:ind w:firstLine="0"/>
              <w:rPr>
                <w:rFonts w:hint="eastAsia" w:ascii="仿宋" w:hAnsi="仿宋" w:eastAsia="仿宋" w:cstheme="minorBidi"/>
                <w:szCs w:val="24"/>
                <w:lang w:eastAsia="zh-CN"/>
              </w:rPr>
            </w:pPr>
            <w:r>
              <w:rPr>
                <w:rFonts w:hint="eastAsia" w:ascii="仿宋" w:hAnsi="仿宋" w:eastAsia="仿宋" w:cstheme="minorBidi"/>
                <w:szCs w:val="24"/>
              </w:rPr>
              <w:t>1.产品要求：必须符合国家有关规范和设计要求，具体见附件</w:t>
            </w:r>
            <w:r>
              <w:rPr>
                <w:rFonts w:hint="eastAsia" w:ascii="仿宋" w:hAnsi="仿宋" w:eastAsia="仿宋" w:cstheme="minorBidi"/>
                <w:szCs w:val="24"/>
                <w:lang w:val="en-US" w:eastAsia="zh-CN"/>
              </w:rPr>
              <w:t>1</w:t>
            </w:r>
            <w:r>
              <w:rPr>
                <w:rFonts w:hint="eastAsia" w:ascii="仿宋" w:hAnsi="仿宋" w:eastAsia="仿宋" w:cstheme="minorBidi"/>
                <w:szCs w:val="24"/>
                <w:lang w:eastAsia="zh-CN"/>
              </w:rPr>
              <w:t>。</w:t>
            </w:r>
          </w:p>
          <w:p w14:paraId="300F6FBB">
            <w:pPr>
              <w:pStyle w:val="17"/>
              <w:tabs>
                <w:tab w:val="left" w:pos="413"/>
                <w:tab w:val="clear" w:pos="900"/>
              </w:tabs>
              <w:spacing w:line="360" w:lineRule="auto"/>
              <w:ind w:firstLine="0"/>
              <w:rPr>
                <w:rFonts w:ascii="仿宋" w:hAnsi="仿宋" w:eastAsia="仿宋" w:cstheme="minorBidi"/>
                <w:szCs w:val="24"/>
              </w:rPr>
            </w:pPr>
            <w:r>
              <w:rPr>
                <w:rFonts w:hint="eastAsia" w:ascii="仿宋" w:hAnsi="仿宋" w:eastAsia="仿宋" w:cstheme="minorBidi"/>
                <w:szCs w:val="24"/>
              </w:rPr>
              <w:t>2.供货（安装）时间：以医院发出排产通知单之日起算，参与人根据自身实力提出承诺。</w:t>
            </w:r>
          </w:p>
          <w:p w14:paraId="20BE3116">
            <w:pPr>
              <w:pStyle w:val="17"/>
              <w:tabs>
                <w:tab w:val="left" w:pos="413"/>
                <w:tab w:val="clear" w:pos="900"/>
              </w:tabs>
              <w:spacing w:line="360" w:lineRule="auto"/>
              <w:ind w:firstLine="0"/>
              <w:rPr>
                <w:rFonts w:ascii="仿宋" w:hAnsi="仿宋" w:eastAsia="仿宋" w:cstheme="minorBidi"/>
                <w:szCs w:val="24"/>
              </w:rPr>
            </w:pPr>
            <w:r>
              <w:rPr>
                <w:rFonts w:ascii="仿宋" w:hAnsi="仿宋" w:eastAsia="仿宋" w:cstheme="minorBidi"/>
                <w:szCs w:val="24"/>
              </w:rPr>
              <w:t>3.质保期：</w:t>
            </w:r>
            <w:r>
              <w:rPr>
                <w:rFonts w:hint="eastAsia" w:ascii="仿宋" w:hAnsi="仿宋" w:eastAsia="仿宋" w:cstheme="minorBidi"/>
                <w:szCs w:val="24"/>
                <w:highlight w:val="none"/>
                <w:lang w:val="en-US" w:eastAsia="zh-CN"/>
              </w:rPr>
              <w:t>不低于</w:t>
            </w:r>
            <w:r>
              <w:rPr>
                <w:rFonts w:ascii="仿宋" w:hAnsi="仿宋" w:eastAsia="仿宋" w:cstheme="minorBidi"/>
                <w:szCs w:val="24"/>
              </w:rPr>
              <w:t>5</w:t>
            </w:r>
            <w:r>
              <w:rPr>
                <w:rFonts w:hint="eastAsia" w:ascii="仿宋" w:hAnsi="仿宋" w:eastAsia="仿宋" w:cstheme="minorBidi"/>
                <w:szCs w:val="24"/>
              </w:rPr>
              <w:t>年（验收合格投入使用之日起算）。</w:t>
            </w:r>
          </w:p>
          <w:p w14:paraId="21C56111">
            <w:pPr>
              <w:pStyle w:val="17"/>
              <w:tabs>
                <w:tab w:val="left" w:pos="413"/>
                <w:tab w:val="clear" w:pos="900"/>
              </w:tabs>
              <w:spacing w:line="360" w:lineRule="auto"/>
              <w:ind w:firstLine="0"/>
              <w:rPr>
                <w:rFonts w:ascii="仿宋" w:hAnsi="仿宋" w:eastAsia="仿宋" w:cstheme="minorBidi"/>
                <w:szCs w:val="24"/>
              </w:rPr>
            </w:pPr>
            <w:r>
              <w:rPr>
                <w:rFonts w:hint="eastAsia" w:ascii="仿宋" w:hAnsi="仿宋" w:eastAsia="仿宋" w:cstheme="minorBidi"/>
                <w:b/>
                <w:bCs/>
                <w:szCs w:val="24"/>
              </w:rPr>
              <w:t>以上为基本要求，参与人可根据自身实力提出更高承诺。</w:t>
            </w:r>
          </w:p>
        </w:tc>
      </w:tr>
      <w:tr w14:paraId="0D36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347D62A">
            <w:pPr>
              <w:pStyle w:val="17"/>
              <w:spacing w:line="360" w:lineRule="auto"/>
              <w:ind w:firstLine="0"/>
              <w:jc w:val="center"/>
              <w:rPr>
                <w:rFonts w:ascii="仿宋" w:hAnsi="仿宋" w:eastAsia="仿宋"/>
                <w:szCs w:val="24"/>
              </w:rPr>
            </w:pPr>
            <w:r>
              <w:rPr>
                <w:rFonts w:hint="eastAsia" w:ascii="仿宋" w:hAnsi="仿宋" w:eastAsia="仿宋"/>
                <w:szCs w:val="24"/>
              </w:rPr>
              <w:t>4</w:t>
            </w:r>
          </w:p>
        </w:tc>
        <w:tc>
          <w:tcPr>
            <w:tcW w:w="1663" w:type="dxa"/>
            <w:vAlign w:val="center"/>
          </w:tcPr>
          <w:p w14:paraId="14A523E0">
            <w:pPr>
              <w:pStyle w:val="17"/>
              <w:spacing w:line="360" w:lineRule="auto"/>
              <w:ind w:firstLine="0"/>
              <w:jc w:val="center"/>
              <w:rPr>
                <w:rFonts w:ascii="仿宋" w:hAnsi="仿宋" w:eastAsia="仿宋"/>
                <w:szCs w:val="24"/>
              </w:rPr>
            </w:pPr>
            <w:r>
              <w:rPr>
                <w:rFonts w:hint="eastAsia" w:ascii="仿宋" w:hAnsi="仿宋" w:eastAsia="仿宋"/>
                <w:szCs w:val="24"/>
              </w:rPr>
              <w:t>质量要求</w:t>
            </w:r>
          </w:p>
        </w:tc>
        <w:tc>
          <w:tcPr>
            <w:tcW w:w="7130" w:type="dxa"/>
            <w:vAlign w:val="center"/>
          </w:tcPr>
          <w:p w14:paraId="79B2D20A">
            <w:pPr>
              <w:pStyle w:val="17"/>
              <w:spacing w:line="360" w:lineRule="auto"/>
              <w:ind w:firstLine="0"/>
              <w:rPr>
                <w:rFonts w:ascii="仿宋" w:hAnsi="仿宋" w:eastAsia="仿宋"/>
                <w:szCs w:val="24"/>
              </w:rPr>
            </w:pPr>
            <w:r>
              <w:rPr>
                <w:rFonts w:hint="eastAsia" w:ascii="仿宋" w:hAnsi="仿宋" w:eastAsia="仿宋" w:cs="宋体"/>
                <w:szCs w:val="24"/>
              </w:rPr>
              <w:t>质量必须符合国家和行业规范要求。</w:t>
            </w:r>
          </w:p>
        </w:tc>
      </w:tr>
      <w:tr w14:paraId="63E1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55" w:type="dxa"/>
            <w:vAlign w:val="center"/>
          </w:tcPr>
          <w:p w14:paraId="7183A1B5">
            <w:pPr>
              <w:pStyle w:val="17"/>
              <w:spacing w:line="360" w:lineRule="auto"/>
              <w:ind w:firstLine="0"/>
              <w:jc w:val="center"/>
              <w:rPr>
                <w:rFonts w:ascii="仿宋" w:hAnsi="仿宋" w:eastAsia="仿宋"/>
                <w:szCs w:val="24"/>
              </w:rPr>
            </w:pPr>
            <w:r>
              <w:rPr>
                <w:rFonts w:hint="eastAsia" w:ascii="仿宋" w:hAnsi="仿宋" w:eastAsia="仿宋"/>
                <w:szCs w:val="24"/>
              </w:rPr>
              <w:t>5</w:t>
            </w:r>
          </w:p>
        </w:tc>
        <w:tc>
          <w:tcPr>
            <w:tcW w:w="1663" w:type="dxa"/>
            <w:vAlign w:val="center"/>
          </w:tcPr>
          <w:p w14:paraId="0A79A83B">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参与方条件</w:t>
            </w:r>
          </w:p>
        </w:tc>
        <w:tc>
          <w:tcPr>
            <w:tcW w:w="7130" w:type="dxa"/>
            <w:vAlign w:val="center"/>
          </w:tcPr>
          <w:p w14:paraId="79215B6F">
            <w:pPr>
              <w:pStyle w:val="17"/>
              <w:spacing w:line="360" w:lineRule="auto"/>
              <w:ind w:firstLine="0"/>
              <w:rPr>
                <w:rFonts w:ascii="仿宋" w:hAnsi="仿宋" w:eastAsia="仿宋" w:cs="宋体"/>
                <w:szCs w:val="24"/>
              </w:rPr>
            </w:pPr>
            <w:r>
              <w:rPr>
                <w:rFonts w:hint="eastAsia" w:ascii="仿宋" w:hAnsi="仿宋" w:eastAsia="仿宋" w:cs="宋体"/>
                <w:szCs w:val="24"/>
              </w:rPr>
              <w:t>（一）基本资格条件</w:t>
            </w:r>
          </w:p>
          <w:p w14:paraId="63331CFD">
            <w:pPr>
              <w:pStyle w:val="17"/>
              <w:spacing w:line="360" w:lineRule="auto"/>
              <w:ind w:firstLine="0"/>
              <w:rPr>
                <w:rFonts w:hint="eastAsia" w:ascii="仿宋" w:hAnsi="仿宋" w:eastAsia="仿宋"/>
                <w:szCs w:val="24"/>
              </w:rPr>
            </w:pPr>
            <w:r>
              <w:rPr>
                <w:rFonts w:hint="eastAsia" w:ascii="仿宋" w:hAnsi="仿宋" w:eastAsia="仿宋"/>
                <w:szCs w:val="24"/>
              </w:rPr>
              <w:t>1.参与人为中华人民共和国境内依法注册、具有独立法人资格。具备在有效期内的税务登记证、组织机构代码证。【提供税务登记证、组织机构代码证或“三证合一”的营业执照复印件并加盖鲜章】。</w:t>
            </w:r>
          </w:p>
          <w:p w14:paraId="4968435A">
            <w:pPr>
              <w:pStyle w:val="17"/>
              <w:spacing w:line="360" w:lineRule="auto"/>
              <w:ind w:firstLine="0"/>
              <w:rPr>
                <w:rFonts w:hint="eastAsia" w:ascii="仿宋" w:hAnsi="仿宋" w:eastAsia="仿宋"/>
                <w:szCs w:val="24"/>
              </w:rPr>
            </w:pPr>
            <w:r>
              <w:rPr>
                <w:rFonts w:hint="eastAsia" w:ascii="仿宋" w:hAnsi="仿宋" w:eastAsia="仿宋"/>
                <w:szCs w:val="24"/>
              </w:rPr>
              <w:t>2.法定代表人身份证明【格式1】</w:t>
            </w:r>
          </w:p>
          <w:p w14:paraId="1CDB98FD">
            <w:pPr>
              <w:pStyle w:val="17"/>
              <w:spacing w:line="360" w:lineRule="auto"/>
              <w:ind w:firstLine="0"/>
              <w:rPr>
                <w:rFonts w:hint="eastAsia" w:ascii="仿宋" w:hAnsi="仿宋" w:eastAsia="仿宋"/>
                <w:szCs w:val="24"/>
              </w:rPr>
            </w:pPr>
            <w:r>
              <w:rPr>
                <w:rFonts w:hint="eastAsia" w:ascii="仿宋" w:hAnsi="仿宋" w:eastAsia="仿宋"/>
                <w:szCs w:val="24"/>
              </w:rPr>
              <w:t xml:space="preserve">3.法定代表人授权委托书【格式2，法人本人到场的无需提供】 </w:t>
            </w:r>
          </w:p>
          <w:p w14:paraId="2A0E4722">
            <w:pPr>
              <w:pStyle w:val="17"/>
              <w:spacing w:line="360" w:lineRule="auto"/>
              <w:ind w:firstLine="0"/>
              <w:rPr>
                <w:rFonts w:ascii="仿宋" w:hAnsi="仿宋" w:eastAsia="仿宋" w:cstheme="minorBidi"/>
                <w:szCs w:val="24"/>
              </w:rPr>
            </w:pPr>
            <w:r>
              <w:rPr>
                <w:rFonts w:hint="eastAsia" w:ascii="仿宋" w:hAnsi="仿宋" w:eastAsia="仿宋"/>
                <w:szCs w:val="24"/>
              </w:rPr>
              <w:t>（</w:t>
            </w:r>
            <w:r>
              <w:rPr>
                <w:rFonts w:hint="eastAsia" w:ascii="仿宋" w:hAnsi="仿宋" w:eastAsia="仿宋" w:cstheme="minorBidi"/>
                <w:szCs w:val="24"/>
              </w:rPr>
              <w:t>二）特定资格条件</w:t>
            </w:r>
          </w:p>
          <w:p w14:paraId="09109DDE">
            <w:pPr>
              <w:pStyle w:val="17"/>
              <w:spacing w:line="360" w:lineRule="auto"/>
              <w:ind w:firstLine="0"/>
              <w:rPr>
                <w:rFonts w:hint="eastAsia" w:ascii="仿宋_GB2312" w:eastAsia="仿宋_GB2312"/>
                <w:sz w:val="24"/>
              </w:rPr>
            </w:pPr>
            <w:r>
              <w:rPr>
                <w:rFonts w:hint="eastAsia" w:ascii="仿宋" w:hAnsi="仿宋" w:eastAsia="仿宋" w:cstheme="minorBidi"/>
                <w:szCs w:val="24"/>
              </w:rPr>
              <w:t>1.参与人需提供1个202</w:t>
            </w:r>
            <w:r>
              <w:rPr>
                <w:rFonts w:hint="eastAsia" w:ascii="仿宋" w:hAnsi="仿宋" w:eastAsia="仿宋" w:cstheme="minorBidi"/>
                <w:szCs w:val="24"/>
                <w:lang w:val="en-US" w:eastAsia="zh-CN"/>
              </w:rPr>
              <w:t>2</w:t>
            </w:r>
            <w:r>
              <w:rPr>
                <w:rFonts w:hint="eastAsia" w:ascii="仿宋" w:hAnsi="仿宋" w:eastAsia="仿宋" w:cstheme="minorBidi"/>
                <w:szCs w:val="24"/>
              </w:rPr>
              <w:t>年1月1日至推介报名截止日止</w:t>
            </w:r>
            <w:r>
              <w:rPr>
                <w:rFonts w:hint="eastAsia" w:ascii="仿宋_GB2312" w:eastAsia="仿宋_GB2312"/>
                <w:sz w:val="24"/>
                <w:lang w:val="en-US" w:eastAsia="zh-CN"/>
              </w:rPr>
              <w:t>UPS电源或蓄电池</w:t>
            </w:r>
            <w:r>
              <w:rPr>
                <w:rFonts w:hint="eastAsia" w:ascii="仿宋_GB2312" w:eastAsia="仿宋_GB2312"/>
                <w:sz w:val="24"/>
              </w:rPr>
              <w:t>业绩合同（提供合同关键页复印件，关键页包括体现合同标的、合同金额、签字盖章页）。</w:t>
            </w:r>
          </w:p>
          <w:p w14:paraId="1758CFF3">
            <w:pPr>
              <w:pStyle w:val="17"/>
              <w:spacing w:line="360" w:lineRule="auto"/>
              <w:ind w:firstLine="0"/>
              <w:rPr>
                <w:rFonts w:ascii="仿宋" w:hAnsi="仿宋" w:eastAsia="仿宋" w:cstheme="minorBidi"/>
                <w:szCs w:val="24"/>
              </w:rPr>
            </w:pPr>
            <w:r>
              <w:rPr>
                <w:rFonts w:hint="eastAsia" w:ascii="仿宋" w:hAnsi="仿宋" w:eastAsia="仿宋" w:cstheme="minorBidi"/>
                <w:szCs w:val="24"/>
              </w:rPr>
              <w:t xml:space="preserve">2.本项目技术人员不少于2人，具有中华人民共和国应急管理部（原国家安全生产监督管理局）颁发的“低压电工作业”证书。（须提供其缴纳的社保证明、作业证复印件并加盖鲜章）。    </w:t>
            </w:r>
          </w:p>
        </w:tc>
      </w:tr>
      <w:tr w14:paraId="38C7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651647FB">
            <w:pPr>
              <w:pStyle w:val="17"/>
              <w:spacing w:line="360" w:lineRule="auto"/>
              <w:ind w:firstLine="0"/>
              <w:jc w:val="center"/>
              <w:rPr>
                <w:rFonts w:ascii="仿宋" w:hAnsi="仿宋" w:eastAsia="仿宋"/>
                <w:szCs w:val="24"/>
              </w:rPr>
            </w:pPr>
            <w:r>
              <w:rPr>
                <w:rFonts w:hint="eastAsia" w:ascii="仿宋" w:hAnsi="仿宋" w:eastAsia="仿宋"/>
                <w:szCs w:val="24"/>
              </w:rPr>
              <w:t>6</w:t>
            </w:r>
          </w:p>
        </w:tc>
        <w:tc>
          <w:tcPr>
            <w:tcW w:w="1663" w:type="dxa"/>
            <w:vAlign w:val="center"/>
          </w:tcPr>
          <w:p w14:paraId="2021F674">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推介时间和地点</w:t>
            </w:r>
          </w:p>
        </w:tc>
        <w:tc>
          <w:tcPr>
            <w:tcW w:w="7130" w:type="dxa"/>
            <w:vAlign w:val="center"/>
          </w:tcPr>
          <w:p w14:paraId="7FB68764">
            <w:pPr>
              <w:pStyle w:val="17"/>
              <w:spacing w:line="360" w:lineRule="auto"/>
              <w:ind w:firstLine="0"/>
              <w:rPr>
                <w:rFonts w:hint="default" w:ascii="仿宋" w:hAnsi="仿宋" w:eastAsia="仿宋" w:cstheme="minorBidi"/>
                <w:szCs w:val="24"/>
                <w:highlight w:val="none"/>
                <w:lang w:val="en-US" w:eastAsia="zh-CN"/>
              </w:rPr>
            </w:pPr>
            <w:r>
              <w:rPr>
                <w:rFonts w:hint="eastAsia" w:ascii="仿宋" w:hAnsi="仿宋" w:eastAsia="仿宋" w:cstheme="minorBidi"/>
                <w:szCs w:val="24"/>
                <w:highlight w:val="none"/>
              </w:rPr>
              <w:t>时间：202</w:t>
            </w:r>
            <w:r>
              <w:rPr>
                <w:rFonts w:hint="eastAsia" w:ascii="仿宋" w:hAnsi="仿宋" w:eastAsia="仿宋" w:cstheme="minorBidi"/>
                <w:szCs w:val="24"/>
                <w:highlight w:val="none"/>
                <w:lang w:val="en-US" w:eastAsia="zh-CN"/>
              </w:rPr>
              <w:t>6</w:t>
            </w:r>
            <w:r>
              <w:rPr>
                <w:rFonts w:hint="eastAsia" w:ascii="仿宋" w:hAnsi="仿宋" w:eastAsia="仿宋" w:cstheme="minorBidi"/>
                <w:szCs w:val="24"/>
                <w:highlight w:val="none"/>
              </w:rPr>
              <w:t>年</w:t>
            </w:r>
            <w:r>
              <w:rPr>
                <w:rFonts w:hint="eastAsia" w:ascii="仿宋" w:hAnsi="仿宋" w:eastAsia="仿宋" w:cstheme="minorBidi"/>
                <w:szCs w:val="24"/>
                <w:highlight w:val="none"/>
                <w:lang w:val="en-US" w:eastAsia="zh-CN"/>
              </w:rPr>
              <w:t>11</w:t>
            </w:r>
            <w:r>
              <w:rPr>
                <w:rFonts w:hint="eastAsia" w:ascii="仿宋" w:hAnsi="仿宋" w:eastAsia="仿宋" w:cstheme="minorBidi"/>
                <w:szCs w:val="24"/>
                <w:highlight w:val="none"/>
              </w:rPr>
              <w:t>月</w:t>
            </w:r>
            <w:r>
              <w:rPr>
                <w:rFonts w:hint="eastAsia" w:ascii="仿宋" w:hAnsi="仿宋" w:eastAsia="仿宋" w:cstheme="minorBidi"/>
                <w:szCs w:val="24"/>
                <w:highlight w:val="none"/>
                <w:lang w:val="en-US" w:eastAsia="zh-CN"/>
              </w:rPr>
              <w:t>12</w:t>
            </w:r>
            <w:r>
              <w:rPr>
                <w:rFonts w:hint="eastAsia" w:ascii="仿宋" w:hAnsi="仿宋" w:eastAsia="仿宋" w:cstheme="minorBidi"/>
                <w:szCs w:val="24"/>
                <w:highlight w:val="none"/>
              </w:rPr>
              <w:t>日</w:t>
            </w:r>
            <w:r>
              <w:rPr>
                <w:rFonts w:hint="eastAsia" w:ascii="仿宋" w:hAnsi="仿宋" w:eastAsia="仿宋" w:cstheme="minorBidi"/>
                <w:szCs w:val="24"/>
                <w:highlight w:val="none"/>
                <w:lang w:val="en-US" w:eastAsia="zh-CN"/>
              </w:rPr>
              <w:t>上午9:00</w:t>
            </w:r>
          </w:p>
          <w:p w14:paraId="4A45669C">
            <w:pPr>
              <w:pStyle w:val="17"/>
              <w:spacing w:line="360" w:lineRule="auto"/>
              <w:ind w:firstLine="0"/>
              <w:rPr>
                <w:rFonts w:hint="default" w:ascii="仿宋" w:hAnsi="仿宋" w:eastAsia="仿宋" w:cstheme="minorBidi"/>
                <w:szCs w:val="24"/>
                <w:highlight w:val="none"/>
                <w:lang w:val="en-US"/>
              </w:rPr>
            </w:pPr>
            <w:r>
              <w:rPr>
                <w:rFonts w:ascii="仿宋" w:hAnsi="仿宋" w:eastAsia="仿宋" w:cstheme="minorBidi"/>
                <w:szCs w:val="24"/>
                <w:highlight w:val="none"/>
              </w:rPr>
              <w:t>地点</w:t>
            </w:r>
            <w:r>
              <w:rPr>
                <w:rFonts w:hint="eastAsia" w:ascii="仿宋" w:hAnsi="仿宋" w:eastAsia="仿宋" w:cstheme="minorBidi"/>
                <w:szCs w:val="24"/>
                <w:highlight w:val="none"/>
              </w:rPr>
              <w:t>：南岸区天文大道288号</w:t>
            </w:r>
            <w:r>
              <w:rPr>
                <w:rFonts w:hint="eastAsia" w:ascii="仿宋" w:hAnsi="仿宋" w:eastAsia="仿宋" w:cstheme="minorBidi"/>
                <w:szCs w:val="24"/>
                <w:highlight w:val="none"/>
                <w:lang w:val="en-US" w:eastAsia="zh-CN"/>
              </w:rPr>
              <w:t>重庆医科大学附属第二医院</w:t>
            </w:r>
            <w:r>
              <w:rPr>
                <w:rFonts w:hint="eastAsia" w:ascii="仿宋" w:hAnsi="仿宋" w:eastAsia="仿宋" w:cstheme="minorBidi"/>
                <w:szCs w:val="24"/>
                <w:highlight w:val="none"/>
              </w:rPr>
              <w:t>江南院区</w:t>
            </w:r>
            <w:r>
              <w:rPr>
                <w:rFonts w:hint="eastAsia" w:ascii="仿宋" w:hAnsi="仿宋" w:eastAsia="仿宋" w:cstheme="minorBidi"/>
                <w:szCs w:val="24"/>
                <w:highlight w:val="none"/>
                <w:lang w:val="en-US" w:eastAsia="zh-CN"/>
              </w:rPr>
              <w:t>配套楼后勤管理处总务科308办公室</w:t>
            </w:r>
          </w:p>
        </w:tc>
      </w:tr>
      <w:tr w14:paraId="73D0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855" w:type="dxa"/>
            <w:vAlign w:val="center"/>
          </w:tcPr>
          <w:p w14:paraId="7CB71B2E">
            <w:pPr>
              <w:pStyle w:val="17"/>
              <w:spacing w:line="360" w:lineRule="auto"/>
              <w:ind w:firstLine="0"/>
              <w:jc w:val="center"/>
              <w:rPr>
                <w:rFonts w:ascii="仿宋" w:hAnsi="仿宋" w:eastAsia="仿宋"/>
                <w:szCs w:val="24"/>
              </w:rPr>
            </w:pPr>
            <w:r>
              <w:rPr>
                <w:rFonts w:hint="eastAsia" w:ascii="仿宋" w:hAnsi="仿宋" w:eastAsia="仿宋"/>
                <w:szCs w:val="24"/>
              </w:rPr>
              <w:t>7</w:t>
            </w:r>
          </w:p>
        </w:tc>
        <w:tc>
          <w:tcPr>
            <w:tcW w:w="1663" w:type="dxa"/>
            <w:vAlign w:val="center"/>
          </w:tcPr>
          <w:p w14:paraId="33BA3727">
            <w:pPr>
              <w:pStyle w:val="17"/>
              <w:spacing w:line="360" w:lineRule="auto"/>
              <w:ind w:firstLine="0"/>
              <w:rPr>
                <w:rFonts w:ascii="仿宋" w:hAnsi="仿宋" w:eastAsia="仿宋" w:cstheme="minorBidi"/>
                <w:szCs w:val="24"/>
              </w:rPr>
            </w:pPr>
            <w:r>
              <w:rPr>
                <w:rFonts w:hint="eastAsia" w:ascii="仿宋" w:hAnsi="仿宋" w:eastAsia="仿宋" w:cstheme="minorBidi"/>
                <w:szCs w:val="24"/>
              </w:rPr>
              <w:t>报价方式</w:t>
            </w:r>
          </w:p>
        </w:tc>
        <w:tc>
          <w:tcPr>
            <w:tcW w:w="7130" w:type="dxa"/>
            <w:vAlign w:val="center"/>
          </w:tcPr>
          <w:p w14:paraId="5B7322A9">
            <w:pPr>
              <w:snapToGrid w:val="0"/>
              <w:spacing w:line="360" w:lineRule="auto"/>
              <w:ind w:firstLine="480" w:firstLineChars="200"/>
              <w:rPr>
                <w:rFonts w:ascii="仿宋" w:hAnsi="仿宋" w:eastAsia="仿宋"/>
                <w:kern w:val="0"/>
                <w:sz w:val="24"/>
                <w:szCs w:val="24"/>
              </w:rPr>
            </w:pPr>
            <w:r>
              <w:rPr>
                <w:rFonts w:hint="eastAsia" w:ascii="仿宋" w:hAnsi="仿宋" w:eastAsia="仿宋"/>
                <w:kern w:val="0"/>
                <w:sz w:val="24"/>
                <w:szCs w:val="24"/>
              </w:rPr>
              <w:t>本项目报价采用总价包干，包含但不限于设计/测量、生产制造、运输（含包装、运输和装卸）、旧电池拆除及回收、产品安装、仓储费、成品和半成品保护、各种税费、附件、备品备件、专用工具、技术资料、技术服务及培训、风险费、赶工费、验收、安装及调试、免费质保期内的所有费用。</w:t>
            </w:r>
          </w:p>
        </w:tc>
      </w:tr>
      <w:tr w14:paraId="0675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dxa"/>
            <w:vAlign w:val="center"/>
          </w:tcPr>
          <w:p w14:paraId="3B03AE6E">
            <w:pPr>
              <w:pStyle w:val="17"/>
              <w:spacing w:line="360" w:lineRule="auto"/>
              <w:ind w:firstLine="0"/>
              <w:jc w:val="center"/>
              <w:rPr>
                <w:rFonts w:ascii="仿宋" w:hAnsi="仿宋" w:eastAsia="仿宋"/>
                <w:szCs w:val="24"/>
              </w:rPr>
            </w:pPr>
            <w:r>
              <w:rPr>
                <w:rFonts w:hint="eastAsia" w:ascii="仿宋" w:hAnsi="仿宋" w:eastAsia="仿宋"/>
                <w:szCs w:val="24"/>
              </w:rPr>
              <w:t>8</w:t>
            </w:r>
          </w:p>
        </w:tc>
        <w:tc>
          <w:tcPr>
            <w:tcW w:w="1663" w:type="dxa"/>
            <w:vAlign w:val="center"/>
          </w:tcPr>
          <w:p w14:paraId="7AF75688">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报名方式及</w:t>
            </w:r>
          </w:p>
          <w:p w14:paraId="5BCEECF8">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截止时间</w:t>
            </w:r>
          </w:p>
        </w:tc>
        <w:tc>
          <w:tcPr>
            <w:tcW w:w="7130" w:type="dxa"/>
            <w:vAlign w:val="center"/>
          </w:tcPr>
          <w:p w14:paraId="679A54C3">
            <w:pPr>
              <w:widowControl/>
              <w:snapToGrid w:val="0"/>
              <w:spacing w:line="360" w:lineRule="auto"/>
              <w:jc w:val="left"/>
              <w:rPr>
                <w:rFonts w:ascii="仿宋" w:hAnsi="仿宋" w:eastAsia="仿宋"/>
                <w:kern w:val="0"/>
                <w:sz w:val="24"/>
                <w:szCs w:val="24"/>
                <w:highlight w:val="none"/>
              </w:rPr>
            </w:pPr>
            <w:r>
              <w:rPr>
                <w:rFonts w:hint="eastAsia" w:ascii="仿宋" w:hAnsi="仿宋" w:eastAsia="仿宋"/>
                <w:kern w:val="0"/>
                <w:sz w:val="24"/>
                <w:szCs w:val="24"/>
                <w:highlight w:val="none"/>
              </w:rPr>
              <w:t>邮件报名：</w:t>
            </w:r>
            <w:r>
              <w:rPr>
                <w:highlight w:val="none"/>
              </w:rPr>
              <w:t xml:space="preserve"> </w:t>
            </w:r>
            <w:r>
              <w:rPr>
                <w:rFonts w:ascii="仿宋" w:hAnsi="仿宋" w:eastAsia="仿宋"/>
                <w:kern w:val="0"/>
                <w:sz w:val="24"/>
                <w:szCs w:val="24"/>
                <w:highlight w:val="none"/>
              </w:rPr>
              <w:t>cyfeyzwk@163.com</w:t>
            </w:r>
          </w:p>
          <w:p w14:paraId="6B3AB68D">
            <w:pPr>
              <w:widowControl/>
              <w:snapToGrid w:val="0"/>
              <w:spacing w:line="360" w:lineRule="auto"/>
              <w:jc w:val="left"/>
              <w:rPr>
                <w:rFonts w:ascii="仿宋" w:hAnsi="仿宋" w:eastAsia="仿宋"/>
                <w:kern w:val="0"/>
                <w:sz w:val="24"/>
                <w:szCs w:val="24"/>
                <w:highlight w:val="none"/>
              </w:rPr>
            </w:pPr>
            <w:r>
              <w:rPr>
                <w:rFonts w:hint="eastAsia" w:ascii="仿宋" w:hAnsi="仿宋" w:eastAsia="仿宋"/>
                <w:kern w:val="0"/>
                <w:sz w:val="24"/>
                <w:szCs w:val="24"/>
                <w:highlight w:val="none"/>
              </w:rPr>
              <w:t>邮件标题注明：UPS电源、蓄电池采购阳光推介+单位名称+联系人+联系电话</w:t>
            </w:r>
            <w:bookmarkStart w:id="0" w:name="_GoBack"/>
            <w:bookmarkEnd w:id="0"/>
          </w:p>
          <w:p w14:paraId="7AF45739">
            <w:pPr>
              <w:widowControl/>
              <w:snapToGrid w:val="0"/>
              <w:spacing w:line="360" w:lineRule="auto"/>
              <w:jc w:val="left"/>
              <w:rPr>
                <w:rFonts w:ascii="仿宋" w:hAnsi="仿宋" w:eastAsia="仿宋"/>
                <w:kern w:val="0"/>
                <w:sz w:val="24"/>
                <w:szCs w:val="24"/>
                <w:highlight w:val="none"/>
              </w:rPr>
            </w:pPr>
            <w:r>
              <w:rPr>
                <w:rFonts w:hint="eastAsia" w:ascii="仿宋" w:hAnsi="仿宋" w:eastAsia="仿宋"/>
                <w:kern w:val="0"/>
                <w:sz w:val="24"/>
                <w:szCs w:val="24"/>
                <w:highlight w:val="none"/>
              </w:rPr>
              <w:t>提供“三证合一”的营业执照</w:t>
            </w:r>
            <w:r>
              <w:rPr>
                <w:rFonts w:hint="eastAsia" w:ascii="仿宋" w:hAnsi="仿宋" w:eastAsia="仿宋"/>
                <w:kern w:val="0"/>
                <w:sz w:val="24"/>
                <w:szCs w:val="24"/>
                <w:highlight w:val="none"/>
                <w:lang w:eastAsia="zh-CN"/>
              </w:rPr>
              <w:t>复印件并加盖</w:t>
            </w:r>
            <w:r>
              <w:rPr>
                <w:rFonts w:hint="eastAsia" w:ascii="仿宋" w:hAnsi="仿宋" w:eastAsia="仿宋"/>
                <w:kern w:val="0"/>
                <w:sz w:val="24"/>
                <w:szCs w:val="24"/>
                <w:highlight w:val="none"/>
              </w:rPr>
              <w:t>鲜章扫描件</w:t>
            </w:r>
          </w:p>
          <w:p w14:paraId="2CF90E3A">
            <w:pPr>
              <w:spacing w:line="360" w:lineRule="auto"/>
              <w:rPr>
                <w:rFonts w:ascii="仿宋" w:hAnsi="仿宋" w:eastAsia="仿宋"/>
                <w:kern w:val="0"/>
                <w:sz w:val="24"/>
                <w:szCs w:val="24"/>
                <w:highlight w:val="none"/>
              </w:rPr>
            </w:pPr>
            <w:r>
              <w:rPr>
                <w:rFonts w:hint="eastAsia" w:ascii="仿宋" w:hAnsi="仿宋" w:eastAsia="仿宋"/>
                <w:kern w:val="0"/>
                <w:sz w:val="24"/>
                <w:szCs w:val="24"/>
                <w:highlight w:val="none"/>
              </w:rPr>
              <w:t>报名截止时间：202</w:t>
            </w:r>
            <w:r>
              <w:rPr>
                <w:rFonts w:hint="eastAsia" w:ascii="仿宋" w:hAnsi="仿宋" w:eastAsia="仿宋"/>
                <w:kern w:val="0"/>
                <w:sz w:val="24"/>
                <w:szCs w:val="24"/>
                <w:highlight w:val="none"/>
                <w:lang w:val="en-US" w:eastAsia="zh-CN"/>
              </w:rPr>
              <w:t>6</w:t>
            </w:r>
            <w:r>
              <w:rPr>
                <w:rFonts w:hint="eastAsia" w:ascii="仿宋" w:hAnsi="仿宋" w:eastAsia="仿宋"/>
                <w:kern w:val="0"/>
                <w:sz w:val="24"/>
                <w:szCs w:val="24"/>
                <w:highlight w:val="none"/>
              </w:rPr>
              <w:t>年</w:t>
            </w:r>
            <w:r>
              <w:rPr>
                <w:rFonts w:hint="eastAsia" w:ascii="仿宋" w:hAnsi="仿宋" w:eastAsia="仿宋"/>
                <w:kern w:val="0"/>
                <w:sz w:val="24"/>
                <w:szCs w:val="24"/>
                <w:highlight w:val="none"/>
                <w:lang w:val="en-US" w:eastAsia="zh-CN"/>
              </w:rPr>
              <w:t>11</w:t>
            </w:r>
            <w:r>
              <w:rPr>
                <w:rFonts w:hint="eastAsia" w:ascii="仿宋" w:hAnsi="仿宋" w:eastAsia="仿宋"/>
                <w:kern w:val="0"/>
                <w:sz w:val="24"/>
                <w:szCs w:val="24"/>
                <w:highlight w:val="none"/>
              </w:rPr>
              <w:t>月</w:t>
            </w:r>
            <w:r>
              <w:rPr>
                <w:rFonts w:hint="eastAsia" w:ascii="仿宋" w:hAnsi="仿宋" w:eastAsia="仿宋"/>
                <w:kern w:val="0"/>
                <w:sz w:val="24"/>
                <w:szCs w:val="24"/>
                <w:highlight w:val="none"/>
                <w:lang w:val="en-US" w:eastAsia="zh-CN"/>
              </w:rPr>
              <w:t>11</w:t>
            </w:r>
            <w:r>
              <w:rPr>
                <w:rFonts w:hint="eastAsia" w:ascii="仿宋" w:hAnsi="仿宋" w:eastAsia="仿宋"/>
                <w:kern w:val="0"/>
                <w:sz w:val="24"/>
                <w:szCs w:val="24"/>
                <w:highlight w:val="none"/>
              </w:rPr>
              <w:t>日</w:t>
            </w:r>
            <w:r>
              <w:rPr>
                <w:rFonts w:hint="eastAsia" w:ascii="仿宋" w:hAnsi="仿宋" w:eastAsia="仿宋"/>
                <w:kern w:val="0"/>
                <w:sz w:val="24"/>
                <w:szCs w:val="24"/>
                <w:highlight w:val="none"/>
                <w:lang w:eastAsia="zh-CN"/>
              </w:rPr>
              <w:t>1</w:t>
            </w:r>
            <w:r>
              <w:rPr>
                <w:rFonts w:hint="eastAsia" w:ascii="仿宋" w:hAnsi="仿宋" w:eastAsia="仿宋"/>
                <w:kern w:val="0"/>
                <w:sz w:val="24"/>
                <w:szCs w:val="24"/>
                <w:highlight w:val="none"/>
                <w:lang w:val="en-US" w:eastAsia="zh-CN"/>
              </w:rPr>
              <w:t>5</w:t>
            </w:r>
            <w:r>
              <w:rPr>
                <w:rFonts w:hint="eastAsia" w:ascii="仿宋" w:hAnsi="仿宋" w:eastAsia="仿宋"/>
                <w:kern w:val="0"/>
                <w:sz w:val="24"/>
                <w:szCs w:val="24"/>
                <w:highlight w:val="none"/>
                <w:lang w:eastAsia="zh-CN"/>
              </w:rPr>
              <w:t>:00</w:t>
            </w:r>
          </w:p>
        </w:tc>
      </w:tr>
      <w:tr w14:paraId="433B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5480960C">
            <w:pPr>
              <w:pStyle w:val="17"/>
              <w:spacing w:line="360" w:lineRule="auto"/>
              <w:ind w:firstLine="0"/>
              <w:jc w:val="center"/>
              <w:rPr>
                <w:rFonts w:ascii="仿宋" w:hAnsi="仿宋" w:eastAsia="仿宋"/>
                <w:szCs w:val="24"/>
              </w:rPr>
            </w:pPr>
            <w:r>
              <w:rPr>
                <w:rFonts w:hint="eastAsia" w:ascii="仿宋" w:hAnsi="仿宋" w:eastAsia="仿宋"/>
                <w:szCs w:val="24"/>
              </w:rPr>
              <w:t>9</w:t>
            </w:r>
          </w:p>
        </w:tc>
        <w:tc>
          <w:tcPr>
            <w:tcW w:w="1663" w:type="dxa"/>
            <w:vAlign w:val="center"/>
          </w:tcPr>
          <w:p w14:paraId="43190DDF">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现场勘察时间</w:t>
            </w:r>
          </w:p>
        </w:tc>
        <w:tc>
          <w:tcPr>
            <w:tcW w:w="7130" w:type="dxa"/>
            <w:vAlign w:val="center"/>
          </w:tcPr>
          <w:p w14:paraId="7B851699">
            <w:pPr>
              <w:pStyle w:val="17"/>
              <w:spacing w:line="360" w:lineRule="auto"/>
              <w:ind w:firstLine="0"/>
              <w:rPr>
                <w:rFonts w:ascii="仿宋" w:hAnsi="仿宋" w:eastAsia="仿宋" w:cstheme="minorBidi"/>
                <w:szCs w:val="24"/>
              </w:rPr>
            </w:pPr>
            <w:r>
              <w:rPr>
                <w:rFonts w:hint="eastAsia" w:ascii="仿宋" w:hAnsi="仿宋" w:eastAsia="仿宋" w:cstheme="minorBidi"/>
                <w:szCs w:val="24"/>
              </w:rPr>
              <w:t>请在工作日8</w:t>
            </w:r>
            <w:r>
              <w:rPr>
                <w:rFonts w:hint="eastAsia" w:ascii="仿宋" w:hAnsi="仿宋" w:eastAsia="仿宋" w:cstheme="minorBidi"/>
                <w:szCs w:val="24"/>
                <w:lang w:eastAsia="zh-CN"/>
              </w:rPr>
              <w:t>:</w:t>
            </w:r>
            <w:r>
              <w:rPr>
                <w:rFonts w:hint="eastAsia" w:ascii="仿宋" w:hAnsi="仿宋" w:eastAsia="仿宋" w:cstheme="minorBidi"/>
                <w:szCs w:val="24"/>
              </w:rPr>
              <w:t>00-11:30,14:00-17</w:t>
            </w:r>
            <w:r>
              <w:rPr>
                <w:rFonts w:hint="eastAsia" w:ascii="仿宋" w:hAnsi="仿宋" w:eastAsia="仿宋" w:cstheme="minorBidi"/>
                <w:szCs w:val="24"/>
                <w:lang w:eastAsia="zh-CN"/>
              </w:rPr>
              <w:t>:</w:t>
            </w:r>
            <w:r>
              <w:rPr>
                <w:rFonts w:hint="eastAsia" w:ascii="仿宋" w:hAnsi="仿宋" w:eastAsia="仿宋" w:cstheme="minorBidi"/>
                <w:szCs w:val="24"/>
              </w:rPr>
              <w:t>00联系</w:t>
            </w:r>
          </w:p>
        </w:tc>
      </w:tr>
      <w:tr w14:paraId="4B0F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7849D8C1">
            <w:pPr>
              <w:pStyle w:val="17"/>
              <w:spacing w:line="360" w:lineRule="auto"/>
              <w:ind w:firstLine="0"/>
              <w:jc w:val="center"/>
              <w:rPr>
                <w:rFonts w:ascii="仿宋" w:hAnsi="仿宋" w:eastAsia="仿宋"/>
                <w:szCs w:val="24"/>
              </w:rPr>
            </w:pPr>
            <w:r>
              <w:rPr>
                <w:rFonts w:hint="eastAsia" w:ascii="仿宋" w:hAnsi="仿宋" w:eastAsia="仿宋"/>
                <w:szCs w:val="24"/>
              </w:rPr>
              <w:t>10</w:t>
            </w:r>
          </w:p>
        </w:tc>
        <w:tc>
          <w:tcPr>
            <w:tcW w:w="1663" w:type="dxa"/>
            <w:vAlign w:val="center"/>
          </w:tcPr>
          <w:p w14:paraId="066EC8CA">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付款方式</w:t>
            </w:r>
          </w:p>
        </w:tc>
        <w:tc>
          <w:tcPr>
            <w:tcW w:w="7130" w:type="dxa"/>
            <w:vAlign w:val="center"/>
          </w:tcPr>
          <w:p w14:paraId="5C092692">
            <w:pPr>
              <w:pStyle w:val="17"/>
              <w:spacing w:line="360" w:lineRule="auto"/>
              <w:ind w:left="0" w:leftChars="0" w:firstLine="0" w:firstLineChars="0"/>
              <w:rPr>
                <w:rFonts w:ascii="仿宋" w:hAnsi="仿宋" w:eastAsia="仿宋" w:cstheme="minorBidi"/>
                <w:szCs w:val="24"/>
              </w:rPr>
            </w:pPr>
            <w:r>
              <w:rPr>
                <w:rFonts w:hint="eastAsia" w:ascii="仿宋" w:hAnsi="仿宋" w:eastAsia="仿宋" w:cstheme="minorBidi"/>
                <w:szCs w:val="24"/>
              </w:rPr>
              <w:t xml:space="preserve">1.货到后提交送货单、到场验收单等并安装完成，双方进行正式验收，验收合格且采购人收到质量保证金后，60个日历日内支付该批次货款的100%。 </w:t>
            </w:r>
          </w:p>
          <w:p w14:paraId="7B3F40C4">
            <w:pPr>
              <w:pStyle w:val="17"/>
              <w:spacing w:line="360" w:lineRule="auto"/>
              <w:ind w:left="0" w:leftChars="0" w:firstLine="0" w:firstLineChars="0"/>
              <w:rPr>
                <w:rFonts w:ascii="仿宋" w:hAnsi="仿宋" w:eastAsia="仿宋" w:cstheme="minorBidi"/>
                <w:szCs w:val="24"/>
              </w:rPr>
            </w:pPr>
            <w:r>
              <w:rPr>
                <w:rFonts w:hint="eastAsia" w:ascii="仿宋" w:hAnsi="仿宋" w:eastAsia="仿宋" w:cstheme="minorBidi"/>
                <w:szCs w:val="24"/>
              </w:rPr>
              <w:t>2.质保金：中选价格的3%作为质保金，产品验收合格之次日起质保期满后，采购人无息退还质保金。</w:t>
            </w:r>
          </w:p>
        </w:tc>
      </w:tr>
      <w:tr w14:paraId="7EAE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21F7B5CD">
            <w:pPr>
              <w:pStyle w:val="17"/>
              <w:spacing w:line="360" w:lineRule="auto"/>
              <w:ind w:firstLine="0"/>
              <w:jc w:val="center"/>
              <w:rPr>
                <w:rFonts w:ascii="仿宋" w:hAnsi="仿宋" w:eastAsia="仿宋"/>
                <w:szCs w:val="24"/>
              </w:rPr>
            </w:pPr>
            <w:r>
              <w:rPr>
                <w:rFonts w:hint="eastAsia" w:ascii="仿宋" w:hAnsi="仿宋" w:eastAsia="仿宋"/>
                <w:szCs w:val="24"/>
              </w:rPr>
              <w:t>11</w:t>
            </w:r>
          </w:p>
        </w:tc>
        <w:tc>
          <w:tcPr>
            <w:tcW w:w="1663" w:type="dxa"/>
            <w:vAlign w:val="center"/>
          </w:tcPr>
          <w:p w14:paraId="141E6B1C">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推介文件组成</w:t>
            </w:r>
          </w:p>
        </w:tc>
        <w:tc>
          <w:tcPr>
            <w:tcW w:w="7130" w:type="dxa"/>
            <w:vAlign w:val="center"/>
          </w:tcPr>
          <w:p w14:paraId="7CFECD38">
            <w:pPr>
              <w:pStyle w:val="17"/>
              <w:spacing w:line="360" w:lineRule="auto"/>
              <w:ind w:firstLine="0"/>
              <w:rPr>
                <w:rFonts w:ascii="仿宋" w:hAnsi="仿宋" w:eastAsia="仿宋" w:cstheme="minorBidi"/>
                <w:b/>
                <w:szCs w:val="24"/>
              </w:rPr>
            </w:pPr>
            <w:r>
              <w:rPr>
                <w:rFonts w:hint="eastAsia" w:ascii="仿宋" w:hAnsi="仿宋" w:eastAsia="仿宋" w:cstheme="minorBidi"/>
                <w:b/>
                <w:szCs w:val="24"/>
              </w:rPr>
              <w:t>一、推介文件组成：</w:t>
            </w:r>
          </w:p>
          <w:p w14:paraId="3A6A4BED">
            <w:pPr>
              <w:pStyle w:val="17"/>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hint="eastAsia"/>
                <w:szCs w:val="24"/>
              </w:rPr>
              <w:t>基本资格条件证明材料</w:t>
            </w:r>
          </w:p>
          <w:p w14:paraId="68D7CA1F">
            <w:pPr>
              <w:pStyle w:val="17"/>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ascii="仿宋" w:hAnsi="仿宋" w:eastAsia="仿宋" w:cstheme="minorBidi"/>
                <w:szCs w:val="24"/>
              </w:rPr>
              <w:t>.1</w:t>
            </w:r>
            <w:r>
              <w:rPr>
                <w:rFonts w:hint="eastAsia" w:ascii="仿宋" w:hAnsi="仿宋" w:eastAsia="仿宋" w:cstheme="minorBidi"/>
                <w:szCs w:val="24"/>
              </w:rPr>
              <w:t>企业营业执照【提供复印件需加盖公章（原件备查）】</w:t>
            </w:r>
          </w:p>
          <w:p w14:paraId="003E4027">
            <w:pPr>
              <w:pStyle w:val="17"/>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2.法定代表人身份证明【格式</w:t>
            </w:r>
            <w:r>
              <w:rPr>
                <w:rFonts w:ascii="仿宋" w:hAnsi="仿宋" w:eastAsia="仿宋" w:cstheme="minorBidi"/>
                <w:szCs w:val="24"/>
              </w:rPr>
              <w:t>1</w:t>
            </w:r>
            <w:r>
              <w:rPr>
                <w:rFonts w:hint="eastAsia" w:ascii="仿宋" w:hAnsi="仿宋" w:eastAsia="仿宋" w:cstheme="minorBidi"/>
                <w:szCs w:val="24"/>
              </w:rPr>
              <w:t>】</w:t>
            </w:r>
          </w:p>
          <w:p w14:paraId="28DF6E34">
            <w:pPr>
              <w:pStyle w:val="17"/>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3法定代表人授权委托书【格式</w:t>
            </w:r>
            <w:r>
              <w:rPr>
                <w:rFonts w:ascii="仿宋" w:hAnsi="仿宋" w:eastAsia="仿宋" w:cstheme="minorBidi"/>
                <w:szCs w:val="24"/>
              </w:rPr>
              <w:t>2</w:t>
            </w:r>
            <w:r>
              <w:rPr>
                <w:rFonts w:hint="eastAsia" w:ascii="仿宋" w:hAnsi="仿宋" w:eastAsia="仿宋" w:cstheme="minorBidi"/>
                <w:szCs w:val="24"/>
              </w:rPr>
              <w:t>，法人本人到场的无需提供】</w:t>
            </w:r>
          </w:p>
          <w:p w14:paraId="2436988D">
            <w:pPr>
              <w:pStyle w:val="17"/>
              <w:spacing w:line="360" w:lineRule="auto"/>
              <w:ind w:firstLine="0"/>
              <w:rPr>
                <w:rFonts w:ascii="仿宋" w:hAnsi="仿宋" w:eastAsia="仿宋" w:cstheme="minorBidi"/>
                <w:szCs w:val="24"/>
              </w:rPr>
            </w:pPr>
            <w:r>
              <w:rPr>
                <w:rFonts w:hint="eastAsia" w:ascii="仿宋" w:hAnsi="仿宋" w:eastAsia="仿宋" w:cstheme="minorBidi"/>
                <w:szCs w:val="24"/>
              </w:rPr>
              <w:t>2</w:t>
            </w:r>
            <w:r>
              <w:rPr>
                <w:rFonts w:ascii="仿宋" w:hAnsi="仿宋" w:eastAsia="仿宋" w:cstheme="minorBidi"/>
                <w:szCs w:val="24"/>
              </w:rPr>
              <w:t>.</w:t>
            </w:r>
            <w:r>
              <w:rPr>
                <w:rFonts w:hint="eastAsia"/>
                <w:szCs w:val="24"/>
              </w:rPr>
              <w:t>特定资格条件证明材料</w:t>
            </w:r>
          </w:p>
          <w:p w14:paraId="1FDBDDA5">
            <w:pPr>
              <w:pStyle w:val="17"/>
              <w:spacing w:line="360" w:lineRule="auto"/>
              <w:ind w:firstLine="0"/>
              <w:rPr>
                <w:rFonts w:hint="eastAsia" w:ascii="仿宋" w:hAnsi="仿宋" w:eastAsia="仿宋" w:cstheme="minorBidi"/>
                <w:szCs w:val="24"/>
              </w:rPr>
            </w:pPr>
            <w:r>
              <w:rPr>
                <w:rFonts w:hint="eastAsia" w:ascii="仿宋" w:hAnsi="仿宋" w:eastAsia="仿宋" w:cstheme="minorBidi"/>
                <w:szCs w:val="24"/>
              </w:rPr>
              <w:t>3.报价书【格式</w:t>
            </w:r>
            <w:r>
              <w:rPr>
                <w:rFonts w:hint="eastAsia" w:ascii="仿宋" w:hAnsi="仿宋" w:eastAsia="仿宋" w:cstheme="minorBidi"/>
                <w:szCs w:val="24"/>
                <w:lang w:val="en-US" w:eastAsia="zh-CN"/>
              </w:rPr>
              <w:t>3</w:t>
            </w:r>
            <w:r>
              <w:rPr>
                <w:rFonts w:hint="eastAsia" w:ascii="仿宋" w:hAnsi="仿宋" w:eastAsia="仿宋" w:cstheme="minorBidi"/>
                <w:szCs w:val="24"/>
              </w:rPr>
              <w:t>】</w:t>
            </w:r>
          </w:p>
          <w:p w14:paraId="6B664F7E">
            <w:pPr>
              <w:pStyle w:val="17"/>
              <w:spacing w:line="360" w:lineRule="auto"/>
              <w:ind w:firstLine="0"/>
              <w:rPr>
                <w:rFonts w:hint="default" w:ascii="仿宋" w:hAnsi="仿宋" w:eastAsia="仿宋" w:cstheme="minorBidi"/>
                <w:szCs w:val="24"/>
                <w:lang w:val="en-US" w:eastAsia="zh-CN"/>
              </w:rPr>
            </w:pPr>
            <w:r>
              <w:rPr>
                <w:rFonts w:hint="eastAsia" w:ascii="仿宋" w:hAnsi="仿宋" w:eastAsia="仿宋" w:cstheme="minorBidi"/>
                <w:szCs w:val="24"/>
                <w:lang w:val="en-US" w:eastAsia="zh-CN"/>
              </w:rPr>
              <w:t>4.产品参数及服务方案（格式自拟）</w:t>
            </w:r>
          </w:p>
          <w:p w14:paraId="20D5A579">
            <w:pPr>
              <w:pStyle w:val="17"/>
              <w:spacing w:line="360" w:lineRule="auto"/>
              <w:ind w:firstLine="0"/>
              <w:rPr>
                <w:rFonts w:ascii="仿宋" w:hAnsi="仿宋" w:eastAsia="仿宋" w:cstheme="minorBidi"/>
                <w:b/>
                <w:szCs w:val="24"/>
              </w:rPr>
            </w:pPr>
            <w:r>
              <w:rPr>
                <w:rFonts w:hint="eastAsia" w:ascii="仿宋" w:hAnsi="仿宋" w:eastAsia="仿宋" w:cstheme="minorBidi"/>
                <w:b/>
                <w:szCs w:val="24"/>
              </w:rPr>
              <w:t>二、文件格式：</w:t>
            </w:r>
          </w:p>
          <w:p w14:paraId="2C127A6F">
            <w:pPr>
              <w:pStyle w:val="17"/>
              <w:spacing w:line="360" w:lineRule="auto"/>
              <w:ind w:firstLine="0"/>
              <w:rPr>
                <w:rFonts w:ascii="仿宋" w:hAnsi="仿宋" w:eastAsia="仿宋" w:cstheme="minorBidi"/>
                <w:szCs w:val="24"/>
              </w:rPr>
            </w:pPr>
            <w:r>
              <w:rPr>
                <w:rFonts w:hint="eastAsia" w:ascii="仿宋" w:hAnsi="仿宋" w:eastAsia="仿宋" w:cstheme="minorBidi"/>
                <w:szCs w:val="24"/>
              </w:rPr>
              <w:t>1.签字盖章要求</w:t>
            </w:r>
          </w:p>
          <w:p w14:paraId="471AF251">
            <w:pPr>
              <w:pStyle w:val="17"/>
              <w:spacing w:line="360" w:lineRule="auto"/>
              <w:ind w:firstLine="0"/>
              <w:rPr>
                <w:rFonts w:ascii="仿宋" w:hAnsi="仿宋" w:eastAsia="仿宋" w:cstheme="minorBidi"/>
                <w:szCs w:val="24"/>
              </w:rPr>
            </w:pPr>
            <w:r>
              <w:rPr>
                <w:rFonts w:hint="eastAsia" w:ascii="仿宋" w:hAnsi="仿宋" w:eastAsia="仿宋" w:cstheme="minorBidi"/>
                <w:szCs w:val="24"/>
              </w:rPr>
              <w:t>1.1推介文件正、副本封面均须法定代表人或其委托代理人签字、加盖</w:t>
            </w:r>
            <w:r>
              <w:rPr>
                <w:rFonts w:hint="eastAsia" w:ascii="仿宋" w:hAnsi="仿宋" w:eastAsia="仿宋" w:cstheme="minorBidi"/>
                <w:szCs w:val="24"/>
                <w:lang w:val="en-US" w:eastAsia="zh-CN"/>
              </w:rPr>
              <w:t>推介</w:t>
            </w:r>
            <w:r>
              <w:rPr>
                <w:rFonts w:hint="eastAsia" w:ascii="仿宋" w:hAnsi="仿宋" w:eastAsia="仿宋" w:cstheme="minorBidi"/>
                <w:szCs w:val="24"/>
              </w:rPr>
              <w:t>单位公章（鲜章），正、副本均须加盖骑缝章（鲜章）；</w:t>
            </w:r>
          </w:p>
          <w:p w14:paraId="176BBE7F">
            <w:pPr>
              <w:pStyle w:val="17"/>
              <w:spacing w:line="360" w:lineRule="auto"/>
              <w:ind w:firstLine="0"/>
              <w:rPr>
                <w:rFonts w:ascii="仿宋" w:hAnsi="仿宋" w:eastAsia="仿宋" w:cstheme="minorBidi"/>
                <w:szCs w:val="24"/>
              </w:rPr>
            </w:pPr>
            <w:r>
              <w:rPr>
                <w:rFonts w:hint="eastAsia" w:ascii="仿宋" w:hAnsi="仿宋" w:eastAsia="仿宋" w:cstheme="minorBidi"/>
                <w:szCs w:val="24"/>
              </w:rPr>
              <w:t>1.2推介文件正本内页要求签字、盖章的地方均须由法定代表人或其委托代理人签字、加盖</w:t>
            </w:r>
            <w:r>
              <w:rPr>
                <w:rFonts w:hint="eastAsia" w:ascii="仿宋" w:hAnsi="仿宋" w:eastAsia="仿宋" w:cstheme="minorBidi"/>
                <w:szCs w:val="24"/>
                <w:lang w:val="en-US" w:eastAsia="zh-CN"/>
              </w:rPr>
              <w:t>推介</w:t>
            </w:r>
            <w:r>
              <w:rPr>
                <w:rFonts w:hint="eastAsia" w:ascii="仿宋" w:hAnsi="仿宋" w:eastAsia="仿宋" w:cstheme="minorBidi"/>
                <w:szCs w:val="24"/>
              </w:rPr>
              <w:t>单位公章（鲜章）；推介文件副本内页可以是正本的复印件。</w:t>
            </w:r>
          </w:p>
          <w:p w14:paraId="17BB5E0D">
            <w:pPr>
              <w:pStyle w:val="17"/>
              <w:spacing w:line="360" w:lineRule="auto"/>
              <w:ind w:firstLine="0"/>
              <w:rPr>
                <w:rFonts w:ascii="仿宋" w:hAnsi="仿宋" w:eastAsia="仿宋" w:cstheme="minorBidi"/>
                <w:szCs w:val="24"/>
              </w:rPr>
            </w:pPr>
            <w:r>
              <w:rPr>
                <w:rFonts w:hint="eastAsia" w:ascii="仿宋" w:hAnsi="仿宋" w:eastAsia="仿宋" w:cstheme="minorBidi"/>
                <w:szCs w:val="24"/>
              </w:rPr>
              <w:t>2.装订要求</w:t>
            </w:r>
          </w:p>
          <w:p w14:paraId="33CE24A2">
            <w:pPr>
              <w:pStyle w:val="17"/>
              <w:spacing w:line="360" w:lineRule="auto"/>
              <w:ind w:firstLine="0"/>
              <w:rPr>
                <w:rFonts w:ascii="仿宋" w:hAnsi="仿宋" w:eastAsia="仿宋" w:cstheme="minorBidi"/>
                <w:szCs w:val="24"/>
              </w:rPr>
            </w:pPr>
            <w:r>
              <w:rPr>
                <w:rFonts w:hint="eastAsia" w:ascii="仿宋" w:hAnsi="仿宋" w:eastAsia="仿宋" w:cstheme="minorBidi"/>
                <w:szCs w:val="24"/>
              </w:rPr>
              <w:t>推介文件的正本与副本应分别装订成册，采用胶订、平订或线订等，不得采用活页装订方式。</w:t>
            </w:r>
          </w:p>
          <w:p w14:paraId="30B9957D">
            <w:pPr>
              <w:pStyle w:val="17"/>
              <w:spacing w:line="360" w:lineRule="auto"/>
              <w:ind w:firstLine="0"/>
              <w:rPr>
                <w:rFonts w:ascii="仿宋" w:hAnsi="仿宋" w:eastAsia="仿宋" w:cstheme="minorBidi"/>
                <w:szCs w:val="24"/>
              </w:rPr>
            </w:pPr>
            <w:r>
              <w:rPr>
                <w:rFonts w:hint="eastAsia" w:ascii="仿宋" w:hAnsi="仿宋" w:eastAsia="仿宋" w:cstheme="minorBidi"/>
                <w:szCs w:val="24"/>
              </w:rPr>
              <w:t>3.份数要求：1份正本，3份副本。（须在封面注明）</w:t>
            </w:r>
          </w:p>
          <w:p w14:paraId="7BAEB6A9">
            <w:pPr>
              <w:pStyle w:val="17"/>
              <w:spacing w:line="360" w:lineRule="auto"/>
              <w:ind w:firstLine="0"/>
              <w:rPr>
                <w:rFonts w:ascii="仿宋" w:hAnsi="仿宋" w:eastAsia="仿宋" w:cstheme="minorBidi"/>
                <w:szCs w:val="24"/>
              </w:rPr>
            </w:pPr>
            <w:r>
              <w:rPr>
                <w:rFonts w:hint="eastAsia" w:ascii="仿宋" w:hAnsi="仿宋" w:eastAsia="仿宋" w:cstheme="minorBidi"/>
                <w:szCs w:val="24"/>
              </w:rPr>
              <w:t>4.密封要求：将装订好的推介文件正、副本封装在一个文件袋内，并在袋上加盖</w:t>
            </w:r>
            <w:r>
              <w:rPr>
                <w:rFonts w:hint="eastAsia" w:ascii="仿宋" w:hAnsi="仿宋" w:eastAsia="仿宋" w:cstheme="minorBidi"/>
                <w:szCs w:val="24"/>
                <w:lang w:val="en-US" w:eastAsia="zh-CN"/>
              </w:rPr>
              <w:t>推介</w:t>
            </w:r>
            <w:r>
              <w:rPr>
                <w:rFonts w:hint="eastAsia" w:ascii="仿宋" w:hAnsi="仿宋" w:eastAsia="仿宋" w:cstheme="minorBidi"/>
                <w:szCs w:val="24"/>
                <w:lang w:eastAsia="zh-CN"/>
              </w:rPr>
              <w:t>单位</w:t>
            </w:r>
            <w:r>
              <w:rPr>
                <w:rFonts w:hint="eastAsia" w:ascii="仿宋" w:hAnsi="仿宋" w:eastAsia="仿宋" w:cstheme="minorBidi"/>
                <w:szCs w:val="24"/>
              </w:rPr>
              <w:t>公章。</w:t>
            </w:r>
          </w:p>
          <w:p w14:paraId="21D8A483">
            <w:pPr>
              <w:pStyle w:val="17"/>
              <w:spacing w:line="360" w:lineRule="auto"/>
              <w:ind w:firstLine="0"/>
              <w:rPr>
                <w:rFonts w:ascii="仿宋" w:hAnsi="仿宋" w:eastAsia="仿宋" w:cstheme="minorBidi"/>
                <w:szCs w:val="24"/>
              </w:rPr>
            </w:pPr>
            <w:r>
              <w:rPr>
                <w:rFonts w:hint="eastAsia" w:ascii="仿宋" w:hAnsi="仿宋" w:eastAsia="仿宋" w:cstheme="minorBidi"/>
                <w:szCs w:val="24"/>
              </w:rPr>
              <w:t>5.推介文件正副本请务必做好目录及对应页码。</w:t>
            </w:r>
          </w:p>
        </w:tc>
      </w:tr>
      <w:tr w14:paraId="2E96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855" w:type="dxa"/>
            <w:vAlign w:val="center"/>
          </w:tcPr>
          <w:p w14:paraId="38DFDCF7">
            <w:pPr>
              <w:pStyle w:val="17"/>
              <w:spacing w:line="360" w:lineRule="auto"/>
              <w:ind w:firstLine="0"/>
              <w:jc w:val="center"/>
              <w:rPr>
                <w:rFonts w:ascii="仿宋" w:hAnsi="仿宋" w:eastAsia="仿宋"/>
                <w:szCs w:val="24"/>
              </w:rPr>
            </w:pPr>
            <w:r>
              <w:rPr>
                <w:rFonts w:hint="eastAsia" w:ascii="仿宋" w:hAnsi="仿宋" w:eastAsia="仿宋"/>
                <w:szCs w:val="24"/>
              </w:rPr>
              <w:t>12</w:t>
            </w:r>
          </w:p>
        </w:tc>
        <w:tc>
          <w:tcPr>
            <w:tcW w:w="1663" w:type="dxa"/>
            <w:vAlign w:val="center"/>
          </w:tcPr>
          <w:p w14:paraId="7F3C2019">
            <w:pPr>
              <w:pStyle w:val="17"/>
              <w:spacing w:line="360" w:lineRule="auto"/>
              <w:ind w:firstLine="0"/>
              <w:jc w:val="center"/>
              <w:rPr>
                <w:rFonts w:ascii="仿宋" w:hAnsi="仿宋" w:eastAsia="仿宋" w:cstheme="minorBidi"/>
                <w:szCs w:val="24"/>
              </w:rPr>
            </w:pPr>
            <w:r>
              <w:rPr>
                <w:rFonts w:ascii="仿宋" w:hAnsi="仿宋" w:eastAsia="仿宋" w:cstheme="minorBidi"/>
                <w:szCs w:val="24"/>
              </w:rPr>
              <w:t>递交文件地点</w:t>
            </w:r>
          </w:p>
        </w:tc>
        <w:tc>
          <w:tcPr>
            <w:tcW w:w="7130" w:type="dxa"/>
            <w:vAlign w:val="center"/>
          </w:tcPr>
          <w:p w14:paraId="7FD815DB">
            <w:pPr>
              <w:pStyle w:val="17"/>
              <w:spacing w:line="360" w:lineRule="auto"/>
              <w:ind w:firstLine="0"/>
              <w:rPr>
                <w:rFonts w:ascii="仿宋" w:hAnsi="仿宋" w:eastAsia="仿宋" w:cstheme="minorBidi"/>
                <w:szCs w:val="24"/>
              </w:rPr>
            </w:pPr>
            <w:r>
              <w:rPr>
                <w:rFonts w:hint="eastAsia" w:ascii="仿宋" w:hAnsi="仿宋" w:eastAsia="仿宋" w:cstheme="minorBidi"/>
                <w:szCs w:val="24"/>
              </w:rPr>
              <w:t>推介会议同时递交</w:t>
            </w:r>
          </w:p>
        </w:tc>
      </w:tr>
      <w:tr w14:paraId="6C57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855" w:type="dxa"/>
            <w:vAlign w:val="center"/>
          </w:tcPr>
          <w:p w14:paraId="438E0719">
            <w:pPr>
              <w:pStyle w:val="17"/>
              <w:spacing w:line="360" w:lineRule="auto"/>
              <w:ind w:firstLine="0"/>
              <w:jc w:val="center"/>
              <w:rPr>
                <w:rFonts w:ascii="仿宋" w:hAnsi="仿宋" w:eastAsia="仿宋"/>
                <w:szCs w:val="24"/>
              </w:rPr>
            </w:pPr>
            <w:r>
              <w:rPr>
                <w:rFonts w:hint="eastAsia" w:ascii="仿宋" w:hAnsi="仿宋" w:eastAsia="仿宋"/>
                <w:szCs w:val="24"/>
              </w:rPr>
              <w:t>13</w:t>
            </w:r>
          </w:p>
        </w:tc>
        <w:tc>
          <w:tcPr>
            <w:tcW w:w="1663" w:type="dxa"/>
            <w:vAlign w:val="center"/>
          </w:tcPr>
          <w:p w14:paraId="6E1212D8">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联系人及方式</w:t>
            </w:r>
          </w:p>
        </w:tc>
        <w:tc>
          <w:tcPr>
            <w:tcW w:w="7130" w:type="dxa"/>
            <w:vAlign w:val="center"/>
          </w:tcPr>
          <w:p w14:paraId="1CA7D5B2">
            <w:pPr>
              <w:pStyle w:val="17"/>
              <w:tabs>
                <w:tab w:val="left" w:pos="0"/>
              </w:tabs>
              <w:spacing w:line="360" w:lineRule="auto"/>
              <w:ind w:left="8" w:right="-80" w:rightChars="-38" w:hanging="8"/>
              <w:rPr>
                <w:rFonts w:ascii="仿宋" w:hAnsi="仿宋" w:eastAsia="仿宋" w:cstheme="minorBidi"/>
                <w:szCs w:val="24"/>
              </w:rPr>
            </w:pPr>
            <w:r>
              <w:rPr>
                <w:rFonts w:hint="eastAsia" w:ascii="仿宋" w:hAnsi="仿宋" w:eastAsia="仿宋" w:cstheme="minorBidi"/>
                <w:szCs w:val="24"/>
              </w:rPr>
              <w:t>联系地址：重庆市渝中区临江路74号重庆医科大学附属第二医院</w:t>
            </w:r>
            <w:r>
              <w:rPr>
                <w:rFonts w:ascii="仿宋" w:hAnsi="仿宋" w:eastAsia="仿宋" w:cstheme="minorBidi"/>
                <w:szCs w:val="24"/>
              </w:rPr>
              <w:t>总务科</w:t>
            </w:r>
          </w:p>
          <w:p w14:paraId="0ED5A9B1">
            <w:pPr>
              <w:pStyle w:val="17"/>
              <w:tabs>
                <w:tab w:val="left" w:pos="0"/>
              </w:tabs>
              <w:spacing w:line="360" w:lineRule="auto"/>
              <w:ind w:left="8" w:right="-80" w:rightChars="-38" w:hanging="8"/>
              <w:rPr>
                <w:rFonts w:hint="default" w:ascii="仿宋" w:hAnsi="仿宋" w:eastAsia="仿宋" w:cstheme="minorBidi"/>
                <w:szCs w:val="24"/>
                <w:lang w:val="en-US" w:eastAsia="zh-CN"/>
              </w:rPr>
            </w:pPr>
            <w:r>
              <w:rPr>
                <w:rFonts w:hint="eastAsia" w:ascii="仿宋" w:hAnsi="仿宋" w:eastAsia="仿宋" w:cstheme="minorBidi"/>
                <w:szCs w:val="24"/>
              </w:rPr>
              <w:t>联 系 人：</w:t>
            </w:r>
            <w:r>
              <w:rPr>
                <w:rFonts w:hint="eastAsia" w:ascii="仿宋" w:hAnsi="仿宋" w:eastAsia="仿宋" w:cstheme="minorBidi"/>
                <w:szCs w:val="24"/>
                <w:lang w:val="en-US" w:eastAsia="zh-CN"/>
              </w:rPr>
              <w:t>刘</w:t>
            </w:r>
            <w:r>
              <w:rPr>
                <w:rFonts w:hint="eastAsia" w:ascii="仿宋" w:hAnsi="仿宋" w:eastAsia="仿宋" w:cstheme="minorBidi"/>
                <w:szCs w:val="24"/>
              </w:rPr>
              <w:t>老师     联系电话：</w:t>
            </w:r>
            <w:r>
              <w:rPr>
                <w:rFonts w:hint="eastAsia" w:eastAsia="仿宋" w:cs="宋体" w:asciiTheme="minorEastAsia" w:hAnsiTheme="minorEastAsia"/>
                <w:szCs w:val="24"/>
                <w:lang w:val="en-US" w:eastAsia="zh-CN"/>
              </w:rPr>
              <w:t>15730517176</w:t>
            </w:r>
          </w:p>
          <w:p w14:paraId="0F0514E0">
            <w:pPr>
              <w:pStyle w:val="17"/>
              <w:spacing w:line="360" w:lineRule="auto"/>
              <w:ind w:firstLine="0"/>
              <w:rPr>
                <w:rFonts w:hint="default" w:ascii="仿宋" w:hAnsi="仿宋" w:eastAsia="仿宋" w:cstheme="minorBidi"/>
                <w:szCs w:val="24"/>
                <w:lang w:val="en-US" w:eastAsia="zh-CN"/>
              </w:rPr>
            </w:pPr>
            <w:r>
              <w:rPr>
                <w:rFonts w:hint="eastAsia" w:ascii="仿宋" w:hAnsi="仿宋" w:eastAsia="仿宋" w:cstheme="minorBidi"/>
                <w:szCs w:val="24"/>
              </w:rPr>
              <w:t xml:space="preserve">          李老师（现场踏勘）      </w:t>
            </w:r>
            <w:r>
              <w:rPr>
                <w:rFonts w:hint="eastAsia" w:ascii="仿宋" w:hAnsi="仿宋" w:eastAsia="仿宋" w:cstheme="minorBidi"/>
                <w:szCs w:val="24"/>
                <w:lang w:val="en-US" w:eastAsia="zh-CN"/>
              </w:rPr>
              <w:t>19909021447</w:t>
            </w:r>
          </w:p>
        </w:tc>
      </w:tr>
    </w:tbl>
    <w:p w14:paraId="3B018631">
      <w:pPr>
        <w:spacing w:line="360" w:lineRule="auto"/>
        <w:rPr>
          <w:rFonts w:ascii="仿宋" w:hAnsi="仿宋" w:eastAsia="仿宋"/>
          <w:sz w:val="24"/>
          <w:szCs w:val="24"/>
        </w:rPr>
      </w:pPr>
    </w:p>
    <w:p w14:paraId="17F04863">
      <w:pPr>
        <w:pStyle w:val="2"/>
      </w:pPr>
    </w:p>
    <w:p w14:paraId="5B20160D">
      <w:pPr>
        <w:pStyle w:val="2"/>
      </w:pPr>
    </w:p>
    <w:p w14:paraId="3173EB97">
      <w:pPr>
        <w:pStyle w:val="2"/>
      </w:pPr>
    </w:p>
    <w:p w14:paraId="6E46FE6B">
      <w:pPr>
        <w:pStyle w:val="2"/>
      </w:pPr>
    </w:p>
    <w:p w14:paraId="49F32833">
      <w:pPr>
        <w:pStyle w:val="2"/>
      </w:pPr>
    </w:p>
    <w:p w14:paraId="47E27F8E">
      <w:pPr>
        <w:pStyle w:val="2"/>
      </w:pPr>
    </w:p>
    <w:p w14:paraId="337375CE">
      <w:pPr>
        <w:pStyle w:val="2"/>
      </w:pPr>
    </w:p>
    <w:p w14:paraId="5C081CC3">
      <w:pPr>
        <w:pStyle w:val="2"/>
      </w:pPr>
    </w:p>
    <w:p w14:paraId="21E96CB6">
      <w:pPr>
        <w:pStyle w:val="2"/>
      </w:pPr>
    </w:p>
    <w:p w14:paraId="50E6B2E9">
      <w:pPr>
        <w:pStyle w:val="2"/>
      </w:pPr>
    </w:p>
    <w:p w14:paraId="71AA0AEC">
      <w:pPr>
        <w:pStyle w:val="2"/>
      </w:pPr>
    </w:p>
    <w:p w14:paraId="2E48A647">
      <w:pPr>
        <w:spacing w:line="360" w:lineRule="auto"/>
        <w:rPr>
          <w:rFonts w:ascii="仿宋_GB2312" w:hAnsi="宋体" w:eastAsia="仿宋_GB2312" w:cs="Times New Roman"/>
          <w:kern w:val="0"/>
          <w:sz w:val="24"/>
          <w:szCs w:val="20"/>
        </w:rPr>
      </w:pPr>
    </w:p>
    <w:p w14:paraId="1D41A96B">
      <w:pPr>
        <w:spacing w:line="360" w:lineRule="auto"/>
        <w:rPr>
          <w:rFonts w:ascii="仿宋_GB2312" w:hAnsi="宋体" w:eastAsia="仿宋_GB2312" w:cs="Times New Roman"/>
          <w:kern w:val="0"/>
          <w:sz w:val="24"/>
          <w:szCs w:val="20"/>
        </w:rPr>
      </w:pPr>
    </w:p>
    <w:p w14:paraId="61C904E5">
      <w:pPr>
        <w:spacing w:line="360" w:lineRule="auto"/>
        <w:rPr>
          <w:rFonts w:ascii="黑体" w:hAnsi="黑体" w:eastAsia="黑体" w:cs="Times New Roman"/>
          <w:kern w:val="0"/>
          <w:sz w:val="24"/>
          <w:szCs w:val="20"/>
        </w:rPr>
      </w:pPr>
      <w:r>
        <w:rPr>
          <w:rFonts w:ascii="黑体" w:hAnsi="黑体" w:eastAsia="黑体" w:cs="Times New Roman"/>
          <w:kern w:val="0"/>
          <w:sz w:val="24"/>
          <w:szCs w:val="20"/>
        </w:rPr>
        <w:t>（</w:t>
      </w:r>
      <w:r>
        <w:rPr>
          <w:rFonts w:hint="eastAsia" w:ascii="黑体" w:hAnsi="黑体" w:eastAsia="黑体" w:cs="Times New Roman"/>
          <w:kern w:val="0"/>
          <w:sz w:val="24"/>
          <w:szCs w:val="20"/>
        </w:rPr>
        <w:t>格式1</w:t>
      </w:r>
      <w:r>
        <w:rPr>
          <w:rFonts w:ascii="黑体" w:hAnsi="黑体" w:eastAsia="黑体" w:cs="Times New Roman"/>
          <w:kern w:val="0"/>
          <w:sz w:val="24"/>
          <w:szCs w:val="20"/>
        </w:rPr>
        <w:t>）</w:t>
      </w:r>
    </w:p>
    <w:p w14:paraId="0517F1B5">
      <w:pPr>
        <w:spacing w:line="360" w:lineRule="auto"/>
        <w:ind w:firstLine="211" w:firstLineChars="100"/>
        <w:jc w:val="center"/>
        <w:rPr>
          <w:rFonts w:ascii="宋体"/>
          <w:b/>
          <w:szCs w:val="21"/>
        </w:rPr>
      </w:pPr>
      <w:r>
        <w:rPr>
          <w:rFonts w:hint="eastAsia" w:ascii="宋体" w:hAnsi="宋体"/>
          <w:b/>
          <w:szCs w:val="21"/>
        </w:rPr>
        <w:t>法定代表人身份证明</w:t>
      </w:r>
    </w:p>
    <w:p w14:paraId="62EE23D4">
      <w:pPr>
        <w:tabs>
          <w:tab w:val="left" w:pos="5565"/>
        </w:tabs>
        <w:autoSpaceDE w:val="0"/>
        <w:autoSpaceDN w:val="0"/>
        <w:adjustRightInd w:val="0"/>
        <w:snapToGrid w:val="0"/>
        <w:spacing w:line="360" w:lineRule="auto"/>
        <w:ind w:firstLine="390" w:firstLineChars="186"/>
        <w:jc w:val="left"/>
        <w:rPr>
          <w:rFonts w:ascii="宋体" w:cs="Arial"/>
          <w:kern w:val="0"/>
          <w:szCs w:val="21"/>
        </w:rPr>
      </w:pPr>
    </w:p>
    <w:p w14:paraId="1F58B2FE">
      <w:pPr>
        <w:tabs>
          <w:tab w:val="left" w:pos="556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单位名称：</w:t>
      </w:r>
      <w:r>
        <w:rPr>
          <w:rFonts w:ascii="宋体" w:cs="Arial"/>
          <w:kern w:val="0"/>
          <w:szCs w:val="21"/>
          <w:u w:val="single"/>
        </w:rPr>
        <w:tab/>
      </w:r>
    </w:p>
    <w:p w14:paraId="79265A78">
      <w:pPr>
        <w:autoSpaceDE w:val="0"/>
        <w:autoSpaceDN w:val="0"/>
        <w:adjustRightInd w:val="0"/>
        <w:snapToGrid w:val="0"/>
        <w:spacing w:line="360" w:lineRule="auto"/>
        <w:ind w:firstLine="390" w:firstLineChars="186"/>
        <w:jc w:val="left"/>
        <w:rPr>
          <w:rFonts w:ascii="宋体" w:cs="Arial"/>
          <w:kern w:val="0"/>
          <w:szCs w:val="21"/>
        </w:rPr>
      </w:pPr>
    </w:p>
    <w:p w14:paraId="04845C14">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单位性质：</w:t>
      </w:r>
      <w:r>
        <w:rPr>
          <w:rFonts w:ascii="宋体" w:cs="Arial"/>
          <w:kern w:val="0"/>
          <w:szCs w:val="21"/>
          <w:u w:val="single"/>
        </w:rPr>
        <w:tab/>
      </w:r>
    </w:p>
    <w:p w14:paraId="0A2E69A7">
      <w:pPr>
        <w:autoSpaceDE w:val="0"/>
        <w:autoSpaceDN w:val="0"/>
        <w:adjustRightInd w:val="0"/>
        <w:snapToGrid w:val="0"/>
        <w:spacing w:line="360" w:lineRule="auto"/>
        <w:ind w:firstLine="390" w:firstLineChars="186"/>
        <w:jc w:val="left"/>
        <w:rPr>
          <w:rFonts w:ascii="宋体" w:cs="Arial"/>
          <w:kern w:val="0"/>
          <w:szCs w:val="21"/>
        </w:rPr>
      </w:pPr>
    </w:p>
    <w:p w14:paraId="2E6C46D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地址：</w:t>
      </w:r>
      <w:r>
        <w:rPr>
          <w:rFonts w:ascii="宋体" w:cs="Arial"/>
          <w:kern w:val="0"/>
          <w:szCs w:val="21"/>
          <w:u w:val="single"/>
        </w:rPr>
        <w:tab/>
      </w:r>
    </w:p>
    <w:p w14:paraId="25390BD4">
      <w:pPr>
        <w:autoSpaceDE w:val="0"/>
        <w:autoSpaceDN w:val="0"/>
        <w:adjustRightInd w:val="0"/>
        <w:snapToGrid w:val="0"/>
        <w:spacing w:line="360" w:lineRule="auto"/>
        <w:ind w:firstLine="390" w:firstLineChars="186"/>
        <w:jc w:val="left"/>
        <w:rPr>
          <w:rFonts w:ascii="宋体" w:cs="Arial"/>
          <w:kern w:val="0"/>
          <w:szCs w:val="21"/>
        </w:rPr>
      </w:pPr>
    </w:p>
    <w:p w14:paraId="6F4B40DF">
      <w:pPr>
        <w:tabs>
          <w:tab w:val="left" w:pos="2520"/>
          <w:tab w:val="left" w:pos="3836"/>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成立时间：</w:t>
      </w:r>
      <w:r>
        <w:rPr>
          <w:rFonts w:ascii="宋体" w:cs="Arial"/>
          <w:kern w:val="0"/>
          <w:szCs w:val="21"/>
          <w:u w:val="single"/>
        </w:rPr>
        <w:tab/>
      </w:r>
      <w:r>
        <w:rPr>
          <w:rFonts w:hint="eastAsia" w:ascii="宋体" w:hAnsi="宋体" w:cs="Arial"/>
          <w:spacing w:val="-1"/>
          <w:kern w:val="0"/>
          <w:szCs w:val="21"/>
        </w:rPr>
        <w:t>年</w:t>
      </w:r>
      <w:r>
        <w:rPr>
          <w:rFonts w:ascii="宋体" w:cs="Arial"/>
          <w:kern w:val="0"/>
          <w:szCs w:val="21"/>
          <w:u w:val="single"/>
        </w:rPr>
        <w:tab/>
      </w:r>
      <w:r>
        <w:rPr>
          <w:rFonts w:hint="eastAsia" w:ascii="宋体" w:hAnsi="宋体" w:cs="Arial"/>
          <w:spacing w:val="-1"/>
          <w:kern w:val="0"/>
          <w:szCs w:val="21"/>
        </w:rPr>
        <w:t>月</w:t>
      </w:r>
      <w:r>
        <w:rPr>
          <w:rFonts w:hint="eastAsia" w:ascii="宋体" w:hAnsi="宋体" w:cs="Arial"/>
          <w:spacing w:val="-1"/>
          <w:kern w:val="0"/>
          <w:szCs w:val="21"/>
          <w:u w:val="single"/>
        </w:rPr>
        <w:t xml:space="preserve">      </w:t>
      </w:r>
      <w:r>
        <w:rPr>
          <w:rFonts w:hint="eastAsia" w:ascii="宋体" w:hAnsi="宋体" w:cs="Arial"/>
          <w:kern w:val="0"/>
          <w:szCs w:val="21"/>
        </w:rPr>
        <w:t>日</w:t>
      </w:r>
    </w:p>
    <w:p w14:paraId="62039CC2">
      <w:pPr>
        <w:autoSpaceDE w:val="0"/>
        <w:autoSpaceDN w:val="0"/>
        <w:adjustRightInd w:val="0"/>
        <w:snapToGrid w:val="0"/>
        <w:spacing w:line="360" w:lineRule="auto"/>
        <w:ind w:firstLine="390" w:firstLineChars="186"/>
        <w:jc w:val="left"/>
        <w:rPr>
          <w:rFonts w:ascii="宋体" w:cs="Arial"/>
          <w:kern w:val="0"/>
          <w:szCs w:val="21"/>
        </w:rPr>
      </w:pPr>
    </w:p>
    <w:p w14:paraId="70BC675C">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经营期限：</w:t>
      </w:r>
      <w:r>
        <w:rPr>
          <w:rFonts w:ascii="宋体" w:cs="Arial"/>
          <w:kern w:val="0"/>
          <w:szCs w:val="21"/>
          <w:u w:val="single"/>
        </w:rPr>
        <w:tab/>
      </w:r>
    </w:p>
    <w:p w14:paraId="19D31EF1">
      <w:pPr>
        <w:autoSpaceDE w:val="0"/>
        <w:autoSpaceDN w:val="0"/>
        <w:adjustRightInd w:val="0"/>
        <w:snapToGrid w:val="0"/>
        <w:spacing w:line="360" w:lineRule="auto"/>
        <w:ind w:firstLine="390" w:firstLineChars="186"/>
        <w:jc w:val="left"/>
        <w:rPr>
          <w:rFonts w:ascii="宋体" w:cs="Arial"/>
          <w:kern w:val="0"/>
          <w:szCs w:val="21"/>
        </w:rPr>
      </w:pPr>
    </w:p>
    <w:p w14:paraId="47712301">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姓名：</w:t>
      </w:r>
      <w:r>
        <w:rPr>
          <w:rFonts w:ascii="宋体" w:cs="Arial"/>
          <w:kern w:val="0"/>
          <w:szCs w:val="21"/>
          <w:u w:val="single"/>
        </w:rPr>
        <w:tab/>
      </w:r>
      <w:r>
        <w:rPr>
          <w:rFonts w:hint="eastAsia" w:ascii="宋体" w:hAnsi="宋体" w:cs="Arial"/>
          <w:kern w:val="0"/>
          <w:szCs w:val="21"/>
        </w:rPr>
        <w:t>性别</w:t>
      </w:r>
      <w:r>
        <w:rPr>
          <w:rFonts w:hint="eastAsia" w:ascii="宋体" w:hAnsi="宋体" w:cs="Arial"/>
          <w:spacing w:val="-1"/>
          <w:kern w:val="0"/>
          <w:szCs w:val="21"/>
        </w:rPr>
        <w:t>：</w:t>
      </w:r>
      <w:r>
        <w:rPr>
          <w:rFonts w:ascii="宋体" w:cs="Arial"/>
          <w:kern w:val="0"/>
          <w:szCs w:val="21"/>
          <w:u w:val="single"/>
        </w:rPr>
        <w:tab/>
      </w:r>
      <w:r>
        <w:rPr>
          <w:rFonts w:hint="eastAsia" w:ascii="宋体" w:hAnsi="宋体" w:cs="Arial"/>
          <w:spacing w:val="-1"/>
          <w:kern w:val="0"/>
          <w:szCs w:val="21"/>
        </w:rPr>
        <w:t>年</w:t>
      </w:r>
      <w:r>
        <w:rPr>
          <w:rFonts w:hint="eastAsia" w:ascii="宋体" w:hAnsi="宋体" w:cs="Arial"/>
          <w:kern w:val="0"/>
          <w:szCs w:val="21"/>
        </w:rPr>
        <w:t>龄：</w:t>
      </w:r>
      <w:r>
        <w:rPr>
          <w:rFonts w:ascii="宋体" w:cs="Arial"/>
          <w:kern w:val="0"/>
          <w:szCs w:val="21"/>
          <w:u w:val="single"/>
        </w:rPr>
        <w:tab/>
      </w:r>
      <w:r>
        <w:rPr>
          <w:rFonts w:hint="eastAsia" w:ascii="宋体" w:hAnsi="宋体" w:cs="Arial"/>
          <w:kern w:val="0"/>
          <w:szCs w:val="21"/>
        </w:rPr>
        <w:t>职务：</w:t>
      </w:r>
      <w:r>
        <w:rPr>
          <w:rFonts w:ascii="宋体" w:cs="Arial"/>
          <w:kern w:val="0"/>
          <w:szCs w:val="21"/>
          <w:u w:val="single"/>
        </w:rPr>
        <w:tab/>
      </w:r>
    </w:p>
    <w:p w14:paraId="46442B8C">
      <w:pPr>
        <w:autoSpaceDE w:val="0"/>
        <w:autoSpaceDN w:val="0"/>
        <w:adjustRightInd w:val="0"/>
        <w:snapToGrid w:val="0"/>
        <w:spacing w:line="360" w:lineRule="auto"/>
        <w:ind w:firstLine="390" w:firstLineChars="186"/>
        <w:jc w:val="left"/>
        <w:rPr>
          <w:rFonts w:ascii="宋体" w:cs="Arial"/>
          <w:kern w:val="0"/>
          <w:szCs w:val="21"/>
        </w:rPr>
      </w:pPr>
    </w:p>
    <w:p w14:paraId="1D1B6DAA">
      <w:pPr>
        <w:tabs>
          <w:tab w:val="left" w:pos="336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系</w:t>
      </w:r>
      <w:r>
        <w:rPr>
          <w:rFonts w:ascii="宋体" w:cs="Arial"/>
          <w:kern w:val="0"/>
          <w:szCs w:val="21"/>
          <w:u w:val="single"/>
        </w:rPr>
        <w:tab/>
      </w:r>
      <w:r>
        <w:rPr>
          <w:rFonts w:hint="eastAsia" w:ascii="宋体" w:hAnsi="宋体" w:cs="Arial"/>
          <w:kern w:val="0"/>
          <w:szCs w:val="21"/>
        </w:rPr>
        <w:t>（单位名称）的法定代表人。</w:t>
      </w:r>
    </w:p>
    <w:p w14:paraId="5F064AE3">
      <w:pPr>
        <w:autoSpaceDE w:val="0"/>
        <w:autoSpaceDN w:val="0"/>
        <w:adjustRightInd w:val="0"/>
        <w:snapToGrid w:val="0"/>
        <w:spacing w:line="360" w:lineRule="auto"/>
        <w:ind w:firstLine="390" w:firstLineChars="186"/>
        <w:jc w:val="left"/>
        <w:rPr>
          <w:rFonts w:ascii="宋体" w:cs="Arial"/>
          <w:kern w:val="0"/>
          <w:szCs w:val="21"/>
        </w:rPr>
      </w:pPr>
    </w:p>
    <w:p w14:paraId="0C3D155B">
      <w:pPr>
        <w:autoSpaceDE w:val="0"/>
        <w:autoSpaceDN w:val="0"/>
        <w:adjustRightInd w:val="0"/>
        <w:snapToGrid w:val="0"/>
        <w:spacing w:line="360" w:lineRule="auto"/>
        <w:ind w:firstLine="810" w:firstLineChars="386"/>
        <w:jc w:val="left"/>
        <w:rPr>
          <w:rFonts w:ascii="宋体" w:cs="Arial"/>
          <w:kern w:val="0"/>
          <w:szCs w:val="21"/>
        </w:rPr>
      </w:pPr>
      <w:r>
        <w:rPr>
          <w:rFonts w:hint="eastAsia" w:ascii="宋体" w:hAnsi="宋体" w:cs="Arial"/>
          <w:kern w:val="0"/>
          <w:szCs w:val="21"/>
        </w:rPr>
        <w:t>特此证明。</w:t>
      </w:r>
    </w:p>
    <w:p w14:paraId="4F28F262">
      <w:pPr>
        <w:autoSpaceDE w:val="0"/>
        <w:autoSpaceDN w:val="0"/>
        <w:adjustRightInd w:val="0"/>
        <w:snapToGrid w:val="0"/>
        <w:spacing w:line="360" w:lineRule="auto"/>
        <w:jc w:val="left"/>
        <w:rPr>
          <w:rFonts w:ascii="宋体" w:cs="Arial"/>
          <w:kern w:val="0"/>
          <w:szCs w:val="21"/>
        </w:rPr>
      </w:pPr>
    </w:p>
    <w:p w14:paraId="5170F247">
      <w:pPr>
        <w:tabs>
          <w:tab w:val="left" w:pos="5460"/>
        </w:tabs>
        <w:autoSpaceDE w:val="0"/>
        <w:autoSpaceDN w:val="0"/>
        <w:adjustRightInd w:val="0"/>
        <w:snapToGrid w:val="0"/>
        <w:spacing w:line="360" w:lineRule="auto"/>
        <w:ind w:firstLine="2100"/>
        <w:jc w:val="left"/>
        <w:rPr>
          <w:rFonts w:ascii="宋体" w:cs="Arial"/>
          <w:kern w:val="0"/>
          <w:szCs w:val="21"/>
        </w:rPr>
      </w:pPr>
      <w:r>
        <w:rPr>
          <w:rFonts w:hint="eastAsia" w:ascii="宋体" w:hAnsi="宋体" w:cs="Arial"/>
          <w:kern w:val="0"/>
          <w:szCs w:val="21"/>
        </w:rPr>
        <w:t>单位：</w:t>
      </w:r>
      <w:r>
        <w:rPr>
          <w:rFonts w:ascii="宋体" w:cs="Arial"/>
          <w:kern w:val="0"/>
          <w:szCs w:val="21"/>
          <w:u w:val="single"/>
        </w:rPr>
        <w:tab/>
      </w:r>
      <w:r>
        <w:rPr>
          <w:rFonts w:hint="eastAsia" w:ascii="宋体" w:hAnsi="宋体" w:cs="Arial"/>
          <w:spacing w:val="-1"/>
          <w:kern w:val="0"/>
          <w:szCs w:val="21"/>
        </w:rPr>
        <w:t>（</w:t>
      </w:r>
      <w:r>
        <w:rPr>
          <w:rFonts w:hint="eastAsia" w:ascii="宋体" w:hAnsi="宋体" w:cs="Arial"/>
          <w:kern w:val="0"/>
          <w:szCs w:val="21"/>
        </w:rPr>
        <w:t>盖单位鲜章）</w:t>
      </w:r>
    </w:p>
    <w:p w14:paraId="3A3CF062">
      <w:pPr>
        <w:autoSpaceDE w:val="0"/>
        <w:autoSpaceDN w:val="0"/>
        <w:adjustRightInd w:val="0"/>
        <w:snapToGrid w:val="0"/>
        <w:spacing w:line="360" w:lineRule="auto"/>
        <w:jc w:val="left"/>
        <w:rPr>
          <w:rFonts w:ascii="宋体" w:cs="Arial"/>
          <w:kern w:val="0"/>
          <w:szCs w:val="21"/>
        </w:rPr>
      </w:pPr>
    </w:p>
    <w:p w14:paraId="4B240106">
      <w:pPr>
        <w:tabs>
          <w:tab w:val="left" w:pos="4935"/>
          <w:tab w:val="left" w:pos="5460"/>
          <w:tab w:val="left" w:pos="6400"/>
        </w:tabs>
        <w:autoSpaceDE w:val="0"/>
        <w:autoSpaceDN w:val="0"/>
        <w:adjustRightInd w:val="0"/>
        <w:snapToGrid w:val="0"/>
        <w:spacing w:line="360" w:lineRule="auto"/>
        <w:ind w:firstLine="3780"/>
        <w:jc w:val="left"/>
        <w:rPr>
          <w:rFonts w:ascii="宋体" w:cs="Arial"/>
          <w:kern w:val="0"/>
          <w:szCs w:val="21"/>
        </w:rPr>
      </w:pPr>
      <w:r>
        <w:rPr>
          <w:rFonts w:ascii="宋体" w:cs="Arial"/>
          <w:kern w:val="0"/>
          <w:szCs w:val="21"/>
          <w:u w:val="single"/>
        </w:rPr>
        <w:tab/>
      </w:r>
      <w:r>
        <w:rPr>
          <w:rFonts w:hint="eastAsia" w:ascii="宋体" w:hAnsi="宋体" w:cs="Arial"/>
          <w:spacing w:val="-1"/>
          <w:kern w:val="0"/>
          <w:szCs w:val="21"/>
        </w:rPr>
        <w:t xml:space="preserve">年  </w:t>
      </w:r>
      <w:r>
        <w:rPr>
          <w:rFonts w:hint="eastAsia" w:ascii="宋体" w:hAnsi="宋体" w:cs="Arial"/>
          <w:kern w:val="0"/>
          <w:szCs w:val="21"/>
        </w:rPr>
        <w:t>月  日</w:t>
      </w:r>
    </w:p>
    <w:p w14:paraId="36607499">
      <w:pPr>
        <w:autoSpaceDE w:val="0"/>
        <w:autoSpaceDN w:val="0"/>
        <w:adjustRightInd w:val="0"/>
        <w:snapToGrid w:val="0"/>
        <w:spacing w:line="360" w:lineRule="auto"/>
        <w:jc w:val="left"/>
        <w:rPr>
          <w:rFonts w:ascii="宋体" w:cs="Arial"/>
          <w:kern w:val="0"/>
          <w:szCs w:val="21"/>
        </w:rPr>
      </w:pPr>
    </w:p>
    <w:p w14:paraId="6B9646EF">
      <w:pPr>
        <w:autoSpaceDE w:val="0"/>
        <w:autoSpaceDN w:val="0"/>
        <w:adjustRightInd w:val="0"/>
        <w:snapToGrid w:val="0"/>
        <w:spacing w:line="360" w:lineRule="auto"/>
        <w:jc w:val="left"/>
        <w:rPr>
          <w:rFonts w:ascii="宋体" w:cs="Arial"/>
          <w:kern w:val="0"/>
          <w:szCs w:val="21"/>
        </w:rPr>
      </w:pPr>
    </w:p>
    <w:p w14:paraId="4578A8CB">
      <w:pPr>
        <w:adjustRightInd w:val="0"/>
        <w:snapToGrid w:val="0"/>
        <w:spacing w:line="360" w:lineRule="auto"/>
        <w:ind w:firstLine="210" w:firstLineChars="100"/>
        <w:rPr>
          <w:rFonts w:ascii="宋体" w:cs="Arial"/>
          <w:kern w:val="0"/>
          <w:szCs w:val="21"/>
        </w:rPr>
      </w:pPr>
      <w:r>
        <w:rPr>
          <w:rFonts w:hint="eastAsia" w:ascii="宋体" w:hAnsi="宋体" w:cs="Arial"/>
          <w:kern w:val="0"/>
          <w:szCs w:val="21"/>
        </w:rPr>
        <w:t>此处粘贴法定代表人身份证复印件</w:t>
      </w:r>
    </w:p>
    <w:tbl>
      <w:tblPr>
        <w:tblStyle w:val="10"/>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11538FCB">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502C06CA">
            <w:pPr>
              <w:spacing w:line="360" w:lineRule="auto"/>
              <w:rPr>
                <w:rFonts w:ascii="宋体"/>
                <w:b/>
                <w:szCs w:val="21"/>
              </w:rPr>
            </w:pPr>
          </w:p>
          <w:p w14:paraId="5016CF97">
            <w:pPr>
              <w:spacing w:line="360" w:lineRule="auto"/>
              <w:rPr>
                <w:rFonts w:ascii="宋体"/>
                <w:b/>
                <w:szCs w:val="21"/>
              </w:rPr>
            </w:pPr>
            <w:r>
              <w:rPr>
                <w:rFonts w:hint="eastAsia" w:ascii="宋体" w:hAnsi="宋体"/>
                <w:b/>
                <w:szCs w:val="21"/>
              </w:rPr>
              <w:t>法定代表人身份证正面复印件</w:t>
            </w:r>
          </w:p>
          <w:p w14:paraId="147977F6">
            <w:pPr>
              <w:spacing w:line="360" w:lineRule="auto"/>
              <w:rPr>
                <w:rFonts w:ascii="宋体"/>
                <w:b/>
                <w:szCs w:val="21"/>
              </w:rPr>
            </w:pPr>
          </w:p>
        </w:tc>
      </w:tr>
    </w:tbl>
    <w:p w14:paraId="476FC100">
      <w:pPr>
        <w:spacing w:line="360" w:lineRule="auto"/>
        <w:rPr>
          <w:rFonts w:ascii="宋体" w:cs="Calibri"/>
          <w:smallCaps/>
          <w:vanish/>
          <w:szCs w:val="21"/>
        </w:rPr>
      </w:pPr>
    </w:p>
    <w:tbl>
      <w:tblPr>
        <w:tblStyle w:val="10"/>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7B6CB7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016D7A88">
            <w:pPr>
              <w:spacing w:line="360" w:lineRule="auto"/>
              <w:rPr>
                <w:rFonts w:ascii="宋体"/>
                <w:b/>
                <w:szCs w:val="21"/>
              </w:rPr>
            </w:pPr>
          </w:p>
          <w:p w14:paraId="74E9C142">
            <w:pPr>
              <w:spacing w:line="360" w:lineRule="auto"/>
              <w:rPr>
                <w:rFonts w:ascii="宋体"/>
                <w:b/>
                <w:szCs w:val="21"/>
              </w:rPr>
            </w:pPr>
            <w:r>
              <w:rPr>
                <w:rFonts w:hint="eastAsia" w:ascii="宋体" w:hAnsi="宋体"/>
                <w:b/>
                <w:szCs w:val="21"/>
              </w:rPr>
              <w:t>法定代表人身份证反面复印件</w:t>
            </w:r>
          </w:p>
        </w:tc>
      </w:tr>
    </w:tbl>
    <w:p w14:paraId="57F3D661">
      <w:pPr>
        <w:spacing w:line="360" w:lineRule="auto"/>
        <w:rPr>
          <w:rFonts w:ascii="宋体" w:cs="Calibri"/>
          <w:smallCaps/>
          <w:vanish/>
          <w:szCs w:val="21"/>
        </w:rPr>
      </w:pPr>
    </w:p>
    <w:p w14:paraId="6569A3BB">
      <w:pPr>
        <w:spacing w:line="360" w:lineRule="auto"/>
        <w:rPr>
          <w:rFonts w:ascii="宋体" w:cs="Calibri"/>
          <w:smallCaps/>
          <w:vanish/>
          <w:szCs w:val="21"/>
        </w:rPr>
      </w:pPr>
    </w:p>
    <w:p w14:paraId="141FD4B8">
      <w:pPr>
        <w:spacing w:line="360" w:lineRule="auto"/>
        <w:rPr>
          <w:rFonts w:ascii="宋体" w:cs="Arial"/>
          <w:szCs w:val="21"/>
        </w:rPr>
      </w:pPr>
    </w:p>
    <w:p w14:paraId="46A80D31">
      <w:pPr>
        <w:spacing w:line="360" w:lineRule="auto"/>
        <w:ind w:left="720"/>
        <w:rPr>
          <w:rFonts w:ascii="宋体" w:cs="Arial"/>
          <w:szCs w:val="21"/>
        </w:rPr>
      </w:pPr>
    </w:p>
    <w:p w14:paraId="0CAA3293">
      <w:pPr>
        <w:spacing w:line="360" w:lineRule="auto"/>
        <w:ind w:left="720"/>
        <w:rPr>
          <w:rFonts w:ascii="宋体" w:cs="Arial"/>
          <w:szCs w:val="21"/>
        </w:rPr>
      </w:pPr>
    </w:p>
    <w:p w14:paraId="37F9521C">
      <w:pPr>
        <w:spacing w:line="360" w:lineRule="auto"/>
        <w:ind w:left="720"/>
        <w:rPr>
          <w:rFonts w:ascii="宋体" w:cs="Arial"/>
          <w:szCs w:val="21"/>
        </w:rPr>
      </w:pPr>
    </w:p>
    <w:p w14:paraId="252022C4">
      <w:pPr>
        <w:spacing w:line="360" w:lineRule="auto"/>
        <w:ind w:left="720"/>
        <w:rPr>
          <w:rFonts w:ascii="宋体" w:cs="Arial"/>
          <w:szCs w:val="21"/>
        </w:rPr>
      </w:pPr>
    </w:p>
    <w:p w14:paraId="61F693D2">
      <w:pPr>
        <w:rPr>
          <w:rFonts w:hint="eastAsia"/>
        </w:rPr>
      </w:pPr>
    </w:p>
    <w:p w14:paraId="76B3CE75">
      <w:pPr>
        <w:rPr>
          <w:rFonts w:ascii="黑体" w:eastAsia="黑体"/>
          <w:sz w:val="24"/>
        </w:rPr>
      </w:pPr>
      <w:r>
        <w:rPr>
          <w:rFonts w:ascii="宋体" w:hAnsi="宋体"/>
          <w:sz w:val="28"/>
        </w:rPr>
        <w:br w:type="page"/>
      </w:r>
      <w:r>
        <w:rPr>
          <w:rFonts w:hint="eastAsia" w:ascii="黑体" w:eastAsia="黑体"/>
          <w:sz w:val="24"/>
        </w:rPr>
        <w:t>（格式</w:t>
      </w:r>
      <w:r>
        <w:rPr>
          <w:rFonts w:ascii="黑体" w:eastAsia="黑体"/>
          <w:sz w:val="24"/>
        </w:rPr>
        <w:t>2</w:t>
      </w:r>
      <w:r>
        <w:rPr>
          <w:rFonts w:hint="eastAsia" w:ascii="黑体" w:eastAsia="黑体"/>
          <w:sz w:val="24"/>
        </w:rPr>
        <w:t>）</w:t>
      </w:r>
    </w:p>
    <w:p w14:paraId="7FD6CD73">
      <w:pPr>
        <w:jc w:val="center"/>
        <w:rPr>
          <w:rFonts w:ascii="黑体" w:eastAsia="黑体"/>
          <w:sz w:val="44"/>
          <w:szCs w:val="44"/>
        </w:rPr>
      </w:pPr>
      <w:r>
        <w:rPr>
          <w:rFonts w:hint="eastAsia" w:ascii="黑体" w:eastAsia="黑体"/>
          <w:sz w:val="44"/>
          <w:szCs w:val="44"/>
        </w:rPr>
        <w:t>法定代表人授权委托书</w:t>
      </w:r>
    </w:p>
    <w:p w14:paraId="614FFB03">
      <w:pPr>
        <w:jc w:val="center"/>
        <w:rPr>
          <w:rFonts w:ascii="黑体" w:eastAsia="黑体"/>
          <w:sz w:val="44"/>
          <w:szCs w:val="44"/>
        </w:rPr>
      </w:pPr>
    </w:p>
    <w:p w14:paraId="2E0B7EF8">
      <w:pPr>
        <w:pStyle w:val="3"/>
        <w:shd w:val="clear" w:color="FFFFFF" w:fill="FFFFFF"/>
        <w:rPr>
          <w:sz w:val="28"/>
          <w:szCs w:val="28"/>
        </w:rPr>
      </w:pPr>
    </w:p>
    <w:p w14:paraId="24B702DF">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项目，代理人在阳光推介过程中所签署的一切文件和处理与之有关的一切事务，本人均予以承认。</w:t>
      </w:r>
    </w:p>
    <w:p w14:paraId="75168F84">
      <w:pPr>
        <w:pStyle w:val="3"/>
        <w:shd w:val="clear" w:color="FFFFFF" w:fill="FFFFFF"/>
        <w:spacing w:line="360" w:lineRule="auto"/>
        <w:jc w:val="both"/>
        <w:rPr>
          <w:sz w:val="28"/>
          <w:szCs w:val="28"/>
        </w:rPr>
      </w:pPr>
    </w:p>
    <w:p w14:paraId="66DCF22B">
      <w:pPr>
        <w:pStyle w:val="5"/>
        <w:spacing w:after="0" w:line="360" w:lineRule="auto"/>
        <w:ind w:left="430" w:leftChars="205" w:firstLine="140" w:firstLineChars="50"/>
        <w:rPr>
          <w:sz w:val="28"/>
          <w:szCs w:val="28"/>
        </w:rPr>
      </w:pPr>
      <w:r>
        <w:rPr>
          <w:rFonts w:hint="eastAsia"/>
          <w:sz w:val="28"/>
          <w:szCs w:val="28"/>
        </w:rPr>
        <w:t>特此授权。</w:t>
      </w:r>
    </w:p>
    <w:p w14:paraId="03CBFC58">
      <w:pPr>
        <w:pStyle w:val="2"/>
        <w:spacing w:after="0"/>
        <w:rPr>
          <w:rFonts w:ascii="宋体" w:hAnsi="宋体"/>
          <w:szCs w:val="28"/>
        </w:rPr>
      </w:pPr>
    </w:p>
    <w:p w14:paraId="75E2A5A9">
      <w:pPr>
        <w:pStyle w:val="2"/>
        <w:spacing w:after="0"/>
        <w:ind w:left="135"/>
        <w:rPr>
          <w:rFonts w:ascii="宋体" w:hAnsi="宋体"/>
          <w:szCs w:val="28"/>
        </w:rPr>
      </w:pPr>
    </w:p>
    <w:p w14:paraId="3B208189">
      <w:pPr>
        <w:pStyle w:val="2"/>
        <w:spacing w:after="0"/>
        <w:ind w:left="135"/>
        <w:rPr>
          <w:rFonts w:ascii="宋体" w:hAnsi="宋体"/>
          <w:kern w:val="0"/>
          <w:sz w:val="28"/>
          <w:szCs w:val="28"/>
        </w:rPr>
      </w:pPr>
      <w:r>
        <w:rPr>
          <w:rFonts w:hint="eastAsia" w:ascii="宋体" w:hAnsi="宋体"/>
          <w:kern w:val="0"/>
          <w:sz w:val="28"/>
          <w:szCs w:val="28"/>
        </w:rPr>
        <w:t>被授权人：                   性别：                 年龄：</w:t>
      </w:r>
    </w:p>
    <w:p w14:paraId="52DF219A">
      <w:pPr>
        <w:pStyle w:val="2"/>
        <w:spacing w:after="0"/>
        <w:ind w:left="135"/>
        <w:rPr>
          <w:rFonts w:ascii="宋体" w:hAnsi="宋体"/>
          <w:kern w:val="0"/>
          <w:sz w:val="28"/>
          <w:szCs w:val="28"/>
        </w:rPr>
      </w:pPr>
    </w:p>
    <w:p w14:paraId="76884E6D">
      <w:pPr>
        <w:pStyle w:val="2"/>
        <w:spacing w:after="0"/>
        <w:ind w:left="135"/>
        <w:rPr>
          <w:rFonts w:ascii="宋体" w:hAnsi="宋体"/>
          <w:kern w:val="0"/>
          <w:sz w:val="28"/>
          <w:szCs w:val="28"/>
        </w:rPr>
      </w:pPr>
      <w:r>
        <w:rPr>
          <w:rFonts w:hint="eastAsia" w:ascii="宋体" w:hAnsi="宋体"/>
          <w:kern w:val="0"/>
          <w:sz w:val="28"/>
          <w:szCs w:val="28"/>
        </w:rPr>
        <w:t>单位（盖章）                 部门：                 职务：</w:t>
      </w:r>
    </w:p>
    <w:p w14:paraId="6F94B5DB">
      <w:pPr>
        <w:pStyle w:val="2"/>
        <w:spacing w:after="0"/>
        <w:rPr>
          <w:rFonts w:ascii="宋体" w:hAnsi="宋体"/>
          <w:kern w:val="0"/>
          <w:sz w:val="28"/>
          <w:szCs w:val="28"/>
        </w:rPr>
      </w:pPr>
    </w:p>
    <w:p w14:paraId="3A56067F">
      <w:pPr>
        <w:pStyle w:val="2"/>
        <w:spacing w:after="0"/>
        <w:rPr>
          <w:rFonts w:ascii="宋体" w:hAnsi="宋体"/>
          <w:kern w:val="0"/>
          <w:sz w:val="28"/>
          <w:szCs w:val="28"/>
        </w:rPr>
      </w:pPr>
      <w:r>
        <w:rPr>
          <w:rFonts w:hint="eastAsia" w:ascii="宋体" w:hAnsi="宋体"/>
          <w:kern w:val="0"/>
          <w:sz w:val="28"/>
          <w:szCs w:val="28"/>
        </w:rPr>
        <w:t>法定代表人：（签字）</w:t>
      </w:r>
    </w:p>
    <w:p w14:paraId="14F27753">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10"/>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62EF41F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26DF4A">
            <w:pPr>
              <w:spacing w:line="360" w:lineRule="auto"/>
              <w:rPr>
                <w:rFonts w:ascii="宋体"/>
                <w:b/>
                <w:szCs w:val="21"/>
              </w:rPr>
            </w:pPr>
          </w:p>
          <w:p w14:paraId="12B03BBE">
            <w:pPr>
              <w:spacing w:line="360" w:lineRule="auto"/>
              <w:rPr>
                <w:rFonts w:ascii="宋体"/>
                <w:b/>
                <w:szCs w:val="21"/>
              </w:rPr>
            </w:pPr>
            <w:r>
              <w:rPr>
                <w:rFonts w:hint="eastAsia" w:ascii="宋体" w:hAnsi="宋体"/>
                <w:b/>
                <w:szCs w:val="21"/>
              </w:rPr>
              <w:t>公司代理人身份证正面复印件</w:t>
            </w:r>
          </w:p>
          <w:p w14:paraId="357E3B8C">
            <w:pPr>
              <w:spacing w:line="360" w:lineRule="auto"/>
              <w:rPr>
                <w:rFonts w:ascii="宋体"/>
                <w:b/>
                <w:szCs w:val="21"/>
              </w:rPr>
            </w:pPr>
          </w:p>
        </w:tc>
      </w:tr>
    </w:tbl>
    <w:p w14:paraId="568BFC84">
      <w:pPr>
        <w:spacing w:line="360" w:lineRule="auto"/>
        <w:rPr>
          <w:rFonts w:ascii="宋体" w:cs="Calibri"/>
          <w:smallCaps/>
          <w:vanish/>
          <w:szCs w:val="21"/>
        </w:rPr>
      </w:pPr>
    </w:p>
    <w:tbl>
      <w:tblPr>
        <w:tblStyle w:val="10"/>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5CA3D66F">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DA6EB4">
            <w:pPr>
              <w:spacing w:line="360" w:lineRule="auto"/>
              <w:rPr>
                <w:rFonts w:ascii="宋体"/>
                <w:b/>
                <w:szCs w:val="21"/>
              </w:rPr>
            </w:pPr>
          </w:p>
          <w:p w14:paraId="4B65ED10">
            <w:pPr>
              <w:spacing w:line="360" w:lineRule="auto"/>
              <w:rPr>
                <w:rFonts w:ascii="宋体"/>
                <w:b/>
                <w:szCs w:val="21"/>
              </w:rPr>
            </w:pPr>
            <w:r>
              <w:rPr>
                <w:rFonts w:hint="eastAsia" w:ascii="宋体" w:hAnsi="宋体"/>
                <w:b/>
                <w:szCs w:val="21"/>
              </w:rPr>
              <w:t>公司代理人身份证反面复印件</w:t>
            </w:r>
          </w:p>
        </w:tc>
      </w:tr>
    </w:tbl>
    <w:p w14:paraId="2841F960">
      <w:pPr>
        <w:spacing w:line="360" w:lineRule="auto"/>
        <w:rPr>
          <w:rFonts w:ascii="宋体" w:cs="Calibri"/>
          <w:smallCaps/>
          <w:vanish/>
          <w:szCs w:val="21"/>
        </w:rPr>
      </w:pPr>
    </w:p>
    <w:p w14:paraId="2DA28465">
      <w:pPr>
        <w:spacing w:line="360" w:lineRule="auto"/>
        <w:rPr>
          <w:rFonts w:ascii="宋体" w:cs="Calibri"/>
          <w:smallCaps/>
          <w:vanish/>
          <w:szCs w:val="21"/>
        </w:rPr>
      </w:pPr>
    </w:p>
    <w:p w14:paraId="0BDFAADF">
      <w:pPr>
        <w:spacing w:line="360" w:lineRule="auto"/>
        <w:rPr>
          <w:rFonts w:ascii="宋体" w:cs="Arial"/>
          <w:szCs w:val="21"/>
        </w:rPr>
      </w:pPr>
    </w:p>
    <w:p w14:paraId="4CAA5758">
      <w:pPr>
        <w:spacing w:line="360" w:lineRule="auto"/>
        <w:ind w:left="720"/>
        <w:rPr>
          <w:rFonts w:ascii="宋体" w:cs="Arial"/>
          <w:szCs w:val="21"/>
        </w:rPr>
      </w:pPr>
    </w:p>
    <w:p w14:paraId="5ED3B7F8">
      <w:pPr>
        <w:spacing w:line="360" w:lineRule="auto"/>
        <w:ind w:left="720"/>
        <w:rPr>
          <w:rFonts w:ascii="宋体" w:cs="Arial"/>
          <w:szCs w:val="21"/>
        </w:rPr>
      </w:pPr>
    </w:p>
    <w:p w14:paraId="7B1A6668">
      <w:pPr>
        <w:spacing w:line="360" w:lineRule="auto"/>
        <w:ind w:left="720"/>
        <w:rPr>
          <w:rFonts w:ascii="宋体" w:cs="Arial"/>
          <w:szCs w:val="21"/>
        </w:rPr>
      </w:pPr>
    </w:p>
    <w:p w14:paraId="07FD5837">
      <w:pPr>
        <w:spacing w:line="360" w:lineRule="auto"/>
        <w:ind w:left="720"/>
        <w:rPr>
          <w:rFonts w:ascii="宋体" w:cs="Arial"/>
          <w:szCs w:val="21"/>
        </w:rPr>
      </w:pPr>
    </w:p>
    <w:p w14:paraId="6DDE7D3E">
      <w:pPr>
        <w:jc w:val="center"/>
        <w:rPr>
          <w:rFonts w:ascii="宋体" w:hAnsi="宋体"/>
          <w:sz w:val="28"/>
        </w:rPr>
      </w:pPr>
      <w:r>
        <w:rPr>
          <w:rFonts w:hint="eastAsia" w:ascii="宋体" w:hAnsi="宋体"/>
          <w:sz w:val="28"/>
        </w:rPr>
        <w:t xml:space="preserve">                             </w:t>
      </w:r>
    </w:p>
    <w:p w14:paraId="5B9D20D9">
      <w:pPr>
        <w:jc w:val="right"/>
        <w:rPr>
          <w:rFonts w:ascii="宋体" w:hAnsi="宋体"/>
          <w:sz w:val="28"/>
        </w:rPr>
      </w:pPr>
      <w:r>
        <w:rPr>
          <w:rFonts w:hint="eastAsia" w:ascii="宋体" w:hAnsi="宋体"/>
          <w:sz w:val="28"/>
        </w:rPr>
        <w:t>日期：    年    月   日</w:t>
      </w:r>
    </w:p>
    <w:p w14:paraId="521B4456">
      <w:pPr>
        <w:snapToGrid w:val="0"/>
        <w:spacing w:line="360" w:lineRule="auto"/>
        <w:rPr>
          <w:kern w:val="0"/>
        </w:rPr>
      </w:pPr>
      <w:r>
        <w:rPr>
          <w:rFonts w:hint="eastAsia" w:ascii="黑体" w:eastAsia="黑体"/>
          <w:sz w:val="24"/>
        </w:rPr>
        <w:t>（格式</w:t>
      </w:r>
      <w:r>
        <w:rPr>
          <w:rFonts w:hint="eastAsia" w:ascii="黑体" w:eastAsia="黑体"/>
          <w:sz w:val="24"/>
          <w:lang w:val="en-US" w:eastAsia="zh-CN"/>
        </w:rPr>
        <w:t>3</w:t>
      </w:r>
      <w:r>
        <w:rPr>
          <w:rFonts w:hint="eastAsia" w:ascii="黑体" w:eastAsia="黑体"/>
          <w:sz w:val="24"/>
        </w:rPr>
        <w:t>）</w:t>
      </w:r>
    </w:p>
    <w:p w14:paraId="77BAE39B">
      <w:pPr>
        <w:widowControl/>
        <w:tabs>
          <w:tab w:val="left" w:pos="720"/>
        </w:tabs>
        <w:spacing w:before="156" w:beforeLines="50" w:line="360" w:lineRule="auto"/>
        <w:rPr>
          <w:color w:val="000000"/>
          <w:kern w:val="0"/>
          <w:sz w:val="30"/>
          <w:szCs w:val="30"/>
        </w:rPr>
      </w:pPr>
    </w:p>
    <w:p w14:paraId="3673C852">
      <w:pPr>
        <w:pStyle w:val="19"/>
        <w:spacing w:before="156" w:after="156" w:line="360" w:lineRule="auto"/>
        <w:rPr>
          <w:sz w:val="44"/>
          <w:szCs w:val="44"/>
        </w:rPr>
      </w:pPr>
      <w:r>
        <w:rPr>
          <w:rFonts w:hint="eastAsia"/>
          <w:sz w:val="44"/>
          <w:szCs w:val="44"/>
        </w:rPr>
        <w:t>报价书（格式）</w:t>
      </w:r>
    </w:p>
    <w:p w14:paraId="1A4B06D8">
      <w:pPr>
        <w:pStyle w:val="17"/>
        <w:spacing w:line="360" w:lineRule="auto"/>
        <w:ind w:firstLine="539"/>
        <w:rPr>
          <w:sz w:val="28"/>
          <w:szCs w:val="28"/>
        </w:rPr>
      </w:pPr>
    </w:p>
    <w:p w14:paraId="72ACAEA5">
      <w:pPr>
        <w:pStyle w:val="17"/>
        <w:spacing w:line="360" w:lineRule="auto"/>
        <w:ind w:firstLine="539"/>
        <w:rPr>
          <w:sz w:val="28"/>
          <w:szCs w:val="28"/>
        </w:rPr>
      </w:pPr>
      <w:r>
        <w:rPr>
          <w:rFonts w:hint="eastAsia"/>
          <w:sz w:val="28"/>
          <w:szCs w:val="28"/>
        </w:rPr>
        <w:t>致：重庆医科大学附属第二医院</w:t>
      </w:r>
    </w:p>
    <w:p w14:paraId="2F663CA6">
      <w:pPr>
        <w:pStyle w:val="17"/>
        <w:spacing w:line="360" w:lineRule="auto"/>
        <w:ind w:firstLine="539"/>
        <w:rPr>
          <w:sz w:val="28"/>
          <w:szCs w:val="28"/>
        </w:rPr>
      </w:pPr>
      <w:r>
        <w:rPr>
          <w:rFonts w:hint="eastAsia"/>
          <w:sz w:val="28"/>
          <w:szCs w:val="28"/>
        </w:rPr>
        <w:t>我们已经仔细地研究了</w:t>
      </w:r>
      <w:r>
        <w:rPr>
          <w:rFonts w:hint="eastAsia"/>
          <w:sz w:val="28"/>
          <w:szCs w:val="28"/>
          <w:u w:val="single"/>
        </w:rPr>
        <w:t xml:space="preserve">                  </w:t>
      </w:r>
      <w:r>
        <w:rPr>
          <w:rFonts w:hint="eastAsia"/>
          <w:sz w:val="28"/>
          <w:szCs w:val="28"/>
        </w:rPr>
        <w:t>项目推介文件的全部内容。我们已完全理解了推介文件规定的要求，并考虑到了潜在所有风险。据此，我们承诺结合本项目特点及我方实际情况，按</w:t>
      </w:r>
      <w:r>
        <w:rPr>
          <w:sz w:val="28"/>
          <w:szCs w:val="28"/>
        </w:rPr>
        <w:t>以</w:t>
      </w:r>
      <w:r>
        <w:rPr>
          <w:rFonts w:hint="eastAsia"/>
          <w:sz w:val="28"/>
          <w:szCs w:val="28"/>
        </w:rPr>
        <w:t>下标准报价。</w:t>
      </w:r>
    </w:p>
    <w:p w14:paraId="291F28CE">
      <w:pPr>
        <w:pStyle w:val="17"/>
        <w:tabs>
          <w:tab w:val="left" w:pos="0"/>
          <w:tab w:val="clear" w:pos="900"/>
          <w:tab w:val="clear" w:pos="1620"/>
        </w:tabs>
        <w:spacing w:line="360" w:lineRule="auto"/>
        <w:ind w:firstLine="0"/>
        <w:jc w:val="left"/>
        <w:rPr>
          <w:sz w:val="28"/>
          <w:szCs w:val="28"/>
        </w:rPr>
      </w:pPr>
      <w:r>
        <w:rPr>
          <w:rFonts w:hint="eastAsia"/>
          <w:sz w:val="28"/>
          <w:szCs w:val="28"/>
        </w:rPr>
        <w:t>重庆医科大学附属第二医院UPS电源、蓄电池采购阳光推介总报价为：</w:t>
      </w:r>
      <w:r>
        <w:rPr>
          <w:rFonts w:hint="eastAsia"/>
          <w:sz w:val="28"/>
          <w:szCs w:val="28"/>
          <w:u w:val="single"/>
          <w:lang w:val="en-US" w:eastAsia="zh-CN"/>
        </w:rPr>
        <w:t xml:space="preserve">           </w:t>
      </w:r>
      <w:r>
        <w:rPr>
          <w:rFonts w:hint="eastAsia"/>
          <w:sz w:val="28"/>
          <w:szCs w:val="28"/>
          <w:lang w:val="en-US" w:eastAsia="zh-CN"/>
        </w:rPr>
        <w:t>元；供货安装期</w:t>
      </w:r>
      <w:r>
        <w:rPr>
          <w:rFonts w:hint="eastAsia"/>
          <w:sz w:val="28"/>
          <w:szCs w:val="28"/>
        </w:rPr>
        <w:t>：</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lang w:val="en-US" w:eastAsia="zh-CN"/>
        </w:rPr>
        <w:t>个日历日</w:t>
      </w:r>
      <w:r>
        <w:rPr>
          <w:rFonts w:hint="eastAsia"/>
          <w:sz w:val="28"/>
          <w:szCs w:val="28"/>
        </w:rPr>
        <w:t>；质保期（验收合格之日起）：</w:t>
      </w:r>
      <w:r>
        <w:rPr>
          <w:rFonts w:hint="eastAsia"/>
          <w:sz w:val="28"/>
          <w:szCs w:val="28"/>
          <w:u w:val="single"/>
        </w:rPr>
        <w:t xml:space="preserve">       </w:t>
      </w:r>
      <w:r>
        <w:rPr>
          <w:rFonts w:hint="eastAsia"/>
          <w:sz w:val="28"/>
          <w:szCs w:val="28"/>
          <w:u w:val="none"/>
          <w:lang w:val="en-US" w:eastAsia="zh-CN"/>
        </w:rPr>
        <w:t>年</w:t>
      </w:r>
      <w:r>
        <w:rPr>
          <w:rFonts w:hint="eastAsia"/>
          <w:sz w:val="28"/>
          <w:szCs w:val="28"/>
        </w:rPr>
        <w:t>。</w:t>
      </w:r>
    </w:p>
    <w:p w14:paraId="38879D2A">
      <w:pPr>
        <w:pStyle w:val="17"/>
        <w:spacing w:line="360" w:lineRule="auto"/>
        <w:ind w:firstLine="0"/>
        <w:rPr>
          <w:sz w:val="28"/>
          <w:szCs w:val="28"/>
        </w:rPr>
      </w:pPr>
    </w:p>
    <w:p w14:paraId="574F8D2F">
      <w:pPr>
        <w:pStyle w:val="17"/>
        <w:spacing w:line="360" w:lineRule="auto"/>
        <w:ind w:firstLine="0"/>
        <w:rPr>
          <w:sz w:val="28"/>
          <w:szCs w:val="28"/>
        </w:rPr>
      </w:pPr>
    </w:p>
    <w:p w14:paraId="74B6F6ED">
      <w:pPr>
        <w:pStyle w:val="17"/>
        <w:spacing w:line="360" w:lineRule="auto"/>
        <w:ind w:firstLine="0"/>
        <w:rPr>
          <w:sz w:val="30"/>
          <w:szCs w:val="30"/>
        </w:rPr>
      </w:pPr>
    </w:p>
    <w:p w14:paraId="6F322453">
      <w:pPr>
        <w:pStyle w:val="17"/>
        <w:spacing w:line="360" w:lineRule="auto"/>
        <w:rPr>
          <w:sz w:val="30"/>
          <w:szCs w:val="30"/>
        </w:rPr>
      </w:pPr>
      <w:r>
        <w:rPr>
          <w:rFonts w:hint="eastAsia"/>
          <w:sz w:val="30"/>
          <w:szCs w:val="30"/>
        </w:rPr>
        <w:t>推介单位（盖章）：</w:t>
      </w:r>
    </w:p>
    <w:p w14:paraId="4CEEA50D">
      <w:pPr>
        <w:pStyle w:val="17"/>
        <w:spacing w:line="360" w:lineRule="auto"/>
        <w:rPr>
          <w:sz w:val="30"/>
          <w:szCs w:val="30"/>
        </w:rPr>
      </w:pPr>
      <w:r>
        <w:rPr>
          <w:rFonts w:hint="eastAsia"/>
          <w:sz w:val="30"/>
          <w:szCs w:val="30"/>
        </w:rPr>
        <w:t>法定代表人或法人授权代表（签字）：</w:t>
      </w:r>
    </w:p>
    <w:p w14:paraId="3488FBB3">
      <w:pPr>
        <w:pStyle w:val="17"/>
        <w:spacing w:line="360" w:lineRule="auto"/>
        <w:rPr>
          <w:sz w:val="30"/>
          <w:szCs w:val="30"/>
        </w:rPr>
      </w:pPr>
      <w:r>
        <w:rPr>
          <w:rFonts w:hint="eastAsia"/>
          <w:sz w:val="30"/>
          <w:szCs w:val="30"/>
        </w:rPr>
        <w:t>时间：</w:t>
      </w:r>
    </w:p>
    <w:p w14:paraId="55187EEC">
      <w:pPr>
        <w:spacing w:line="360" w:lineRule="auto"/>
        <w:rPr>
          <w:rFonts w:ascii="仿宋" w:hAnsi="仿宋" w:eastAsia="仿宋"/>
          <w:sz w:val="24"/>
          <w:szCs w:val="24"/>
        </w:rPr>
      </w:pPr>
    </w:p>
    <w:p w14:paraId="1935F059">
      <w:pPr>
        <w:spacing w:line="360" w:lineRule="auto"/>
        <w:rPr>
          <w:rFonts w:ascii="仿宋" w:hAnsi="仿宋" w:eastAsia="仿宋"/>
          <w:sz w:val="24"/>
          <w:szCs w:val="24"/>
        </w:rPr>
      </w:pPr>
    </w:p>
    <w:p w14:paraId="09C2730F">
      <w:pPr>
        <w:spacing w:line="360" w:lineRule="auto"/>
        <w:rPr>
          <w:rFonts w:ascii="仿宋" w:hAnsi="仿宋" w:eastAsia="仿宋"/>
          <w:sz w:val="24"/>
          <w:szCs w:val="24"/>
        </w:rPr>
      </w:pPr>
    </w:p>
    <w:p w14:paraId="53072F40">
      <w:pPr>
        <w:spacing w:line="360" w:lineRule="auto"/>
        <w:rPr>
          <w:rFonts w:ascii="仿宋" w:hAnsi="仿宋" w:eastAsia="仿宋"/>
          <w:sz w:val="24"/>
          <w:szCs w:val="24"/>
        </w:rPr>
      </w:pPr>
    </w:p>
    <w:p w14:paraId="77E6FE13">
      <w:pPr>
        <w:spacing w:line="360" w:lineRule="auto"/>
        <w:rPr>
          <w:rFonts w:ascii="仿宋" w:hAnsi="仿宋" w:eastAsia="仿宋"/>
          <w:sz w:val="24"/>
          <w:szCs w:val="24"/>
        </w:rPr>
      </w:pPr>
    </w:p>
    <w:p w14:paraId="31D802B1">
      <w:pPr>
        <w:spacing w:line="360" w:lineRule="auto"/>
        <w:rPr>
          <w:rFonts w:ascii="仿宋" w:hAnsi="仿宋" w:eastAsia="仿宋"/>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12361CC-7024-4450-BCEA-E7DECB4A26B7}"/>
  </w:font>
  <w:font w:name="黑体">
    <w:panose1 w:val="02010609060101010101"/>
    <w:charset w:val="86"/>
    <w:family w:val="auto"/>
    <w:pitch w:val="default"/>
    <w:sig w:usb0="800002BF" w:usb1="38CF7CFA" w:usb2="00000016" w:usb3="00000000" w:csb0="00040001" w:csb1="00000000"/>
    <w:embedRegular r:id="rId2" w:fontKey="{618E9085-941D-4897-88A6-AD8B9E56C0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BBFECBF-D31F-4810-8890-2AC1B9935296}"/>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74E4B6E6-D3C9-4E56-977D-106F9119E8AA}"/>
  </w:font>
  <w:font w:name="仿宋">
    <w:panose1 w:val="02010609060101010101"/>
    <w:charset w:val="86"/>
    <w:family w:val="modern"/>
    <w:pitch w:val="default"/>
    <w:sig w:usb0="800002BF" w:usb1="38CF7CFA" w:usb2="00000016" w:usb3="00000000" w:csb0="00040001" w:csb1="00000000"/>
    <w:embedRegular r:id="rId5" w:fontKey="{19B9C7A3-1F7E-4A95-A63E-D827D71AE1EA}"/>
  </w:font>
  <w:font w:name="方正仿宋_GB2312">
    <w:panose1 w:val="02000000000000000000"/>
    <w:charset w:val="86"/>
    <w:family w:val="auto"/>
    <w:pitch w:val="default"/>
    <w:sig w:usb0="A00002BF" w:usb1="184F6CFA" w:usb2="00000012" w:usb3="00000000" w:csb0="00040001" w:csb1="00000000"/>
    <w:embedRegular r:id="rId6" w:fontKey="{36A536A0-EF95-4499-98F2-5145A597488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wMDFiMmVjZWU1YzFiZGNmMjhlNmJhYzY1NDNmOWQifQ=="/>
  </w:docVars>
  <w:rsids>
    <w:rsidRoot w:val="00F1408A"/>
    <w:rsid w:val="000949AF"/>
    <w:rsid w:val="000F412A"/>
    <w:rsid w:val="000F4826"/>
    <w:rsid w:val="000F7F14"/>
    <w:rsid w:val="001007FD"/>
    <w:rsid w:val="001A78B3"/>
    <w:rsid w:val="001F2AA7"/>
    <w:rsid w:val="0020632B"/>
    <w:rsid w:val="002A4044"/>
    <w:rsid w:val="002C6009"/>
    <w:rsid w:val="00334C37"/>
    <w:rsid w:val="00351B1A"/>
    <w:rsid w:val="00357C2E"/>
    <w:rsid w:val="00382600"/>
    <w:rsid w:val="00396634"/>
    <w:rsid w:val="003970BC"/>
    <w:rsid w:val="003A52EA"/>
    <w:rsid w:val="003C70FA"/>
    <w:rsid w:val="0043332A"/>
    <w:rsid w:val="00491B8D"/>
    <w:rsid w:val="004E4364"/>
    <w:rsid w:val="004E637A"/>
    <w:rsid w:val="004F1D6C"/>
    <w:rsid w:val="004F4756"/>
    <w:rsid w:val="00514B67"/>
    <w:rsid w:val="005B7A99"/>
    <w:rsid w:val="00606162"/>
    <w:rsid w:val="00610459"/>
    <w:rsid w:val="006105B7"/>
    <w:rsid w:val="00637A88"/>
    <w:rsid w:val="00646E90"/>
    <w:rsid w:val="00686AC3"/>
    <w:rsid w:val="0069340F"/>
    <w:rsid w:val="006E193A"/>
    <w:rsid w:val="006F69C5"/>
    <w:rsid w:val="00727093"/>
    <w:rsid w:val="00761962"/>
    <w:rsid w:val="00762413"/>
    <w:rsid w:val="00766E84"/>
    <w:rsid w:val="007D77CE"/>
    <w:rsid w:val="007E2AFC"/>
    <w:rsid w:val="0081413B"/>
    <w:rsid w:val="008215AC"/>
    <w:rsid w:val="008979F1"/>
    <w:rsid w:val="008A633D"/>
    <w:rsid w:val="008A790C"/>
    <w:rsid w:val="008D6C08"/>
    <w:rsid w:val="008E045E"/>
    <w:rsid w:val="009A5131"/>
    <w:rsid w:val="009C10C5"/>
    <w:rsid w:val="009F47F5"/>
    <w:rsid w:val="00A60D2D"/>
    <w:rsid w:val="00AF2582"/>
    <w:rsid w:val="00AF4DC9"/>
    <w:rsid w:val="00B02586"/>
    <w:rsid w:val="00B23725"/>
    <w:rsid w:val="00B43E23"/>
    <w:rsid w:val="00B51546"/>
    <w:rsid w:val="00B60EF6"/>
    <w:rsid w:val="00B67E38"/>
    <w:rsid w:val="00B818D7"/>
    <w:rsid w:val="00BC7B1C"/>
    <w:rsid w:val="00BD4027"/>
    <w:rsid w:val="00C30707"/>
    <w:rsid w:val="00C73A39"/>
    <w:rsid w:val="00C95D06"/>
    <w:rsid w:val="00C96CF4"/>
    <w:rsid w:val="00CD7E59"/>
    <w:rsid w:val="00CE2164"/>
    <w:rsid w:val="00D06043"/>
    <w:rsid w:val="00D16339"/>
    <w:rsid w:val="00D612F9"/>
    <w:rsid w:val="00DC1643"/>
    <w:rsid w:val="00DD6EB4"/>
    <w:rsid w:val="00E244FC"/>
    <w:rsid w:val="00E3015F"/>
    <w:rsid w:val="00E56D54"/>
    <w:rsid w:val="00E7753F"/>
    <w:rsid w:val="00ED551D"/>
    <w:rsid w:val="00EF46EF"/>
    <w:rsid w:val="00F1408A"/>
    <w:rsid w:val="00F4588F"/>
    <w:rsid w:val="00F46E20"/>
    <w:rsid w:val="00F50D77"/>
    <w:rsid w:val="00F53641"/>
    <w:rsid w:val="00FC27C9"/>
    <w:rsid w:val="00FF0E95"/>
    <w:rsid w:val="071D433A"/>
    <w:rsid w:val="07E13E4E"/>
    <w:rsid w:val="0AA2484F"/>
    <w:rsid w:val="0EF252A9"/>
    <w:rsid w:val="0F4672D5"/>
    <w:rsid w:val="0F962E38"/>
    <w:rsid w:val="10BF469B"/>
    <w:rsid w:val="14314FE1"/>
    <w:rsid w:val="1B3430E2"/>
    <w:rsid w:val="1DF33BF6"/>
    <w:rsid w:val="21C70C3C"/>
    <w:rsid w:val="242664AE"/>
    <w:rsid w:val="32824657"/>
    <w:rsid w:val="3715740A"/>
    <w:rsid w:val="3CD2779C"/>
    <w:rsid w:val="3D3E2627"/>
    <w:rsid w:val="3E962B96"/>
    <w:rsid w:val="3FA25F9A"/>
    <w:rsid w:val="3FE610A7"/>
    <w:rsid w:val="40861D0A"/>
    <w:rsid w:val="430F0CAE"/>
    <w:rsid w:val="47F60B91"/>
    <w:rsid w:val="483416BA"/>
    <w:rsid w:val="5044219C"/>
    <w:rsid w:val="517F4A4F"/>
    <w:rsid w:val="55B404CB"/>
    <w:rsid w:val="630879B8"/>
    <w:rsid w:val="67EF61CB"/>
    <w:rsid w:val="690D296C"/>
    <w:rsid w:val="6E233A60"/>
    <w:rsid w:val="749518AF"/>
    <w:rsid w:val="78FB7F67"/>
    <w:rsid w:val="7A5C4F34"/>
    <w:rsid w:val="7AAB5C6A"/>
    <w:rsid w:val="7CBC2D86"/>
    <w:rsid w:val="7DB14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link w:val="22"/>
    <w:qFormat/>
    <w:uiPriority w:val="0"/>
    <w:pPr>
      <w:shd w:val="solid" w:color="FFFFFF" w:fill="FFFFFF"/>
      <w:jc w:val="center"/>
    </w:pPr>
    <w:rPr>
      <w:rFonts w:ascii="宋体" w:hAnsi="宋体" w:eastAsia="宋体" w:cs="Times New Roman"/>
      <w:kern w:val="0"/>
      <w:sz w:val="84"/>
      <w:szCs w:val="72"/>
    </w:rPr>
  </w:style>
  <w:style w:type="paragraph" w:styleId="4">
    <w:name w:val="Date"/>
    <w:basedOn w:val="1"/>
    <w:next w:val="1"/>
    <w:link w:val="16"/>
    <w:qFormat/>
    <w:uiPriority w:val="0"/>
    <w:rPr>
      <w:rFonts w:ascii="Times New Roman" w:hAnsi="Times New Roman" w:eastAsia="宋体" w:cs="Times New Roman"/>
      <w:sz w:val="24"/>
      <w:szCs w:val="20"/>
    </w:rPr>
  </w:style>
  <w:style w:type="paragraph" w:styleId="5">
    <w:name w:val="Body Text Indent 2"/>
    <w:basedOn w:val="1"/>
    <w:semiHidden/>
    <w:unhideWhenUsed/>
    <w:qFormat/>
    <w:uiPriority w:val="99"/>
    <w:pPr>
      <w:spacing w:after="120" w:line="480" w:lineRule="auto"/>
      <w:ind w:left="420" w:leftChars="200"/>
    </w:pPr>
  </w:style>
  <w:style w:type="paragraph" w:styleId="6">
    <w:name w:val="Balloon Text"/>
    <w:basedOn w:val="1"/>
    <w:link w:val="21"/>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qFormat/>
    <w:uiPriority w:val="11"/>
    <w:pPr>
      <w:spacing w:before="240" w:after="60" w:line="312" w:lineRule="auto"/>
      <w:jc w:val="left"/>
      <w:outlineLvl w:val="1"/>
    </w:pPr>
    <w:rPr>
      <w:rFonts w:ascii="Cambria" w:hAnsi="Cambria"/>
      <w:b/>
      <w:bCs/>
      <w:kern w:val="28"/>
      <w:sz w:val="32"/>
      <w:szCs w:val="32"/>
    </w:rPr>
  </w:style>
  <w:style w:type="table" w:styleId="11">
    <w:name w:val="Table Grid"/>
    <w:basedOn w:val="10"/>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qFormat/>
    <w:uiPriority w:val="0"/>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character" w:customStyle="1" w:styleId="16">
    <w:name w:val="日期 Char"/>
    <w:basedOn w:val="12"/>
    <w:link w:val="4"/>
    <w:qFormat/>
    <w:uiPriority w:val="0"/>
    <w:rPr>
      <w:rFonts w:ascii="Times New Roman" w:hAnsi="Times New Roman" w:eastAsia="宋体" w:cs="Times New Roman"/>
      <w:sz w:val="24"/>
      <w:szCs w:val="20"/>
    </w:rPr>
  </w:style>
  <w:style w:type="paragraph" w:customStyle="1" w:styleId="17">
    <w:name w:val="标准正文"/>
    <w:basedOn w:val="1"/>
    <w:qFormat/>
    <w:uiPriority w:val="0"/>
    <w:pPr>
      <w:tabs>
        <w:tab w:val="left" w:pos="900"/>
        <w:tab w:val="left" w:pos="1620"/>
      </w:tabs>
      <w:spacing w:line="300" w:lineRule="auto"/>
      <w:ind w:firstLine="538"/>
    </w:pPr>
    <w:rPr>
      <w:rFonts w:ascii="仿宋_GB2312" w:hAnsi="宋体" w:eastAsia="仿宋_GB2312" w:cs="Times New Roman"/>
      <w:kern w:val="0"/>
      <w:sz w:val="24"/>
      <w:szCs w:val="20"/>
    </w:rPr>
  </w:style>
  <w:style w:type="paragraph" w:styleId="18">
    <w:name w:val="List Paragraph"/>
    <w:basedOn w:val="1"/>
    <w:qFormat/>
    <w:uiPriority w:val="0"/>
    <w:pPr>
      <w:ind w:firstLine="420" w:firstLineChars="200"/>
    </w:pPr>
    <w:rPr>
      <w:rFonts w:ascii="Times New Roman" w:hAnsi="Times New Roman" w:eastAsia="宋体" w:cs="Times New Roman"/>
      <w:szCs w:val="24"/>
    </w:rPr>
  </w:style>
  <w:style w:type="paragraph" w:customStyle="1" w:styleId="19">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character" w:customStyle="1" w:styleId="20">
    <w:name w:val="NormalCharacter"/>
    <w:semiHidden/>
    <w:qFormat/>
    <w:uiPriority w:val="0"/>
  </w:style>
  <w:style w:type="character" w:customStyle="1" w:styleId="21">
    <w:name w:val="批注框文本 Char"/>
    <w:basedOn w:val="12"/>
    <w:link w:val="6"/>
    <w:semiHidden/>
    <w:qFormat/>
    <w:uiPriority w:val="99"/>
    <w:rPr>
      <w:sz w:val="18"/>
      <w:szCs w:val="18"/>
    </w:rPr>
  </w:style>
  <w:style w:type="character" w:customStyle="1" w:styleId="22">
    <w:name w:val="纯文本 Char"/>
    <w:basedOn w:val="12"/>
    <w:link w:val="3"/>
    <w:qFormat/>
    <w:uiPriority w:val="0"/>
    <w:rPr>
      <w:rFonts w:ascii="宋体" w:hAnsi="宋体" w:eastAsia="宋体" w:cs="Times New Roman"/>
      <w:kern w:val="0"/>
      <w:sz w:val="84"/>
      <w:szCs w:val="72"/>
      <w:shd w:val="solid" w:color="FFFFFF" w:fill="FFFFFF"/>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6</Pages>
  <Words>782</Words>
  <Characters>817</Characters>
  <Lines>15</Lines>
  <Paragraphs>4</Paragraphs>
  <TotalTime>7</TotalTime>
  <ScaleCrop>false</ScaleCrop>
  <LinksUpToDate>false</LinksUpToDate>
  <CharactersWithSpaces>826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2024-01-10T09:23:00Z</dcterms:created>
  <dc:creator>段彦兴</dc:creator>
  <cp:lastModifiedBy>刘俐</cp:lastModifiedBy>
  <dcterms:modified xsi:type="dcterms:W3CDTF">2026-11-05T06:19:11Z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20153903529E4666A37A42D08EB6753B_12</vt:lpwstr>
  </property>
  <property fmtid="{D5CDD505-2E9C-101B-9397-08002B2CF9AE}" pid="4" name="KSOTemplateDocerSaveRecord">
    <vt:lpwstr>eyJoZGlkIjoiZjkwMDFiMmVjZWU1YzFiZGNmMjhlNmJhYzY1NDNmOWQiLCJ1c2VySWQiOiI2NDgxODk4NzgifQ==</vt:lpwstr>
  </property>
</Properties>
</file>