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ind w:left="440"/>
      </w:pPr>
      <w:r>
        <w:rPr>
          <w:rFonts w:hint="eastAsia" w:ascii="黑体" w:eastAsia="黑体"/>
          <w:b/>
          <w:spacing w:val="-29"/>
          <w:sz w:val="32"/>
        </w:rPr>
        <w:t>附件</w:t>
      </w:r>
      <w:r>
        <w:rPr>
          <w:rFonts w:hint="eastAsia" w:ascii="黑体" w:eastAsia="黑体"/>
          <w:b/>
          <w:sz w:val="32"/>
        </w:rPr>
        <w:t>1：</w:t>
      </w:r>
    </w:p>
    <w:p>
      <w:pPr>
        <w:spacing w:before="30"/>
        <w:ind w:left="440"/>
      </w:pPr>
      <w:r>
        <w:rPr>
          <w:rFonts w:hint="eastAsia" w:ascii="黑体" w:hAnsi="黑体" w:eastAsia="黑体" w:cs="方正小标宋_GBK"/>
          <w:sz w:val="32"/>
          <w:szCs w:val="32"/>
        </w:rPr>
        <w:t>筑基健康初心  聚焦创新变革——公立医院高质量发展论坛</w:t>
      </w:r>
    </w:p>
    <w:p>
      <w:pPr>
        <w:spacing w:line="560" w:lineRule="exact"/>
        <w:rPr>
          <w:rFonts w:ascii="黑体" w:hAnsi="黑体" w:eastAsia="黑体" w:cs="方正小标宋_GBK"/>
          <w:sz w:val="32"/>
          <w:szCs w:val="32"/>
        </w:rPr>
      </w:pPr>
      <w:r>
        <w:rPr>
          <w:rFonts w:hint="eastAsia" w:ascii="黑体" w:hAnsi="黑体" w:eastAsia="黑体" w:cs="方正小标宋_GBK"/>
          <w:sz w:val="32"/>
          <w:szCs w:val="32"/>
        </w:rPr>
        <w:t>暨重庆医科大学附属第二医院建院130周年纪念大会</w:t>
      </w:r>
      <w:r>
        <w:rPr>
          <w:rFonts w:hint="eastAsia" w:ascii="黑体" w:hAnsi="黑体" w:eastAsia="黑体"/>
          <w:sz w:val="32"/>
          <w:szCs w:val="32"/>
        </w:rPr>
        <w:t>会务合作伙伴</w:t>
      </w:r>
    </w:p>
    <w:p>
      <w:pPr>
        <w:pStyle w:val="3"/>
        <w:ind w:left="-214" w:right="1256" w:hanging="6"/>
        <w:jc w:val="center"/>
        <w:rPr>
          <w:b w:val="0"/>
          <w:sz w:val="30"/>
          <w:szCs w:val="30"/>
        </w:rPr>
      </w:pPr>
      <w:r>
        <w:rPr>
          <w:rFonts w:hint="eastAsia"/>
          <w:b w:val="0"/>
          <w:sz w:val="30"/>
          <w:szCs w:val="30"/>
        </w:rPr>
        <w:t>院内遴选条件</w:t>
      </w:r>
    </w:p>
    <w:p>
      <w:pPr>
        <w:pStyle w:val="4"/>
        <w:spacing w:before="84"/>
      </w:pPr>
      <w:bookmarkStart w:id="0" w:name="一、竞选项目一览表"/>
      <w:bookmarkEnd w:id="0"/>
      <w:r>
        <w:t>一、竞选</w:t>
      </w:r>
      <w:r>
        <w:rPr>
          <w:rFonts w:hint="eastAsia" w:asciiTheme="minorEastAsia" w:hAnsiTheme="minorEastAsia" w:eastAsiaTheme="minorEastAsia"/>
        </w:rPr>
        <w:t>基本</w:t>
      </w:r>
      <w:r>
        <w:t>要求</w:t>
      </w:r>
    </w:p>
    <w:p>
      <w:pPr>
        <w:pStyle w:val="5"/>
        <w:spacing w:before="15"/>
        <w:ind w:left="0"/>
        <w:rPr>
          <w:rFonts w:ascii="Microsoft JhengHei"/>
          <w:b/>
          <w:sz w:val="9"/>
        </w:rPr>
      </w:pPr>
    </w:p>
    <w:p>
      <w:pPr>
        <w:spacing w:before="39" w:line="223" w:lineRule="auto"/>
        <w:ind w:left="440" w:leftChars="200" w:right="532" w:firstLine="803" w:firstLineChars="304"/>
        <w:rPr>
          <w:rFonts w:ascii="Microsoft JhengHei" w:eastAsia="Microsoft JhengHei"/>
          <w:b/>
          <w:sz w:val="28"/>
        </w:rPr>
      </w:pPr>
      <w:r>
        <w:rPr>
          <w:rFonts w:hint="eastAsia" w:ascii="Microsoft JhengHei" w:eastAsia="Microsoft JhengHei"/>
          <w:b/>
          <w:spacing w:val="-8"/>
          <w:sz w:val="28"/>
        </w:rPr>
        <w:t>中选竞选人不得转包或分包他人，若发现转包或分包，院方有权终止合同，并追究相应法律责任。</w:t>
      </w:r>
    </w:p>
    <w:p>
      <w:pPr>
        <w:pStyle w:val="5"/>
        <w:spacing w:before="11"/>
        <w:ind w:left="0"/>
        <w:rPr>
          <w:rFonts w:ascii="Microsoft JhengHei"/>
          <w:b/>
          <w:sz w:val="16"/>
        </w:rPr>
      </w:pPr>
    </w:p>
    <w:p>
      <w:pPr>
        <w:ind w:left="999"/>
        <w:rPr>
          <w:rFonts w:ascii="Microsoft JhengHei" w:eastAsia="Microsoft JhengHei"/>
          <w:b/>
          <w:sz w:val="28"/>
        </w:rPr>
      </w:pPr>
      <w:bookmarkStart w:id="1" w:name="二、竞选项目服务要求"/>
      <w:bookmarkEnd w:id="1"/>
      <w:r>
        <w:rPr>
          <w:rFonts w:hint="eastAsia" w:ascii="Microsoft JhengHei" w:eastAsia="Microsoft JhengHei"/>
          <w:b/>
          <w:sz w:val="28"/>
        </w:rPr>
        <w:t>二、竞选项目服务要求</w:t>
      </w:r>
    </w:p>
    <w:p>
      <w:pPr>
        <w:pStyle w:val="5"/>
        <w:spacing w:before="60"/>
        <w:ind w:left="999"/>
      </w:pPr>
      <w:r>
        <w:t>竞选文件若不满足下列条件按无效竞选处理</w:t>
      </w:r>
    </w:p>
    <w:p>
      <w:pPr>
        <w:pStyle w:val="5"/>
        <w:spacing w:before="121"/>
        <w:ind w:left="999"/>
      </w:pPr>
      <w:r>
        <w:t>（一）服务内容及要求</w:t>
      </w:r>
    </w:p>
    <w:p>
      <w:pPr>
        <w:pStyle w:val="9"/>
        <w:numPr>
          <w:ilvl w:val="0"/>
          <w:numId w:val="1"/>
        </w:numPr>
        <w:tabs>
          <w:tab w:val="left" w:pos="1218"/>
        </w:tabs>
        <w:spacing w:before="121" w:line="321" w:lineRule="auto"/>
        <w:ind w:right="537" w:firstLine="559"/>
        <w:jc w:val="both"/>
        <w:rPr>
          <w:sz w:val="28"/>
          <w:szCs w:val="28"/>
        </w:rPr>
      </w:pPr>
      <w:r>
        <w:rPr>
          <w:spacing w:val="-5"/>
          <w:sz w:val="28"/>
          <w:szCs w:val="28"/>
        </w:rPr>
        <w:t>本次会议有主办方和承办方</w:t>
      </w:r>
      <w:r>
        <w:rPr>
          <w:rFonts w:hint="eastAsia"/>
          <w:spacing w:val="-5"/>
          <w:sz w:val="28"/>
          <w:szCs w:val="28"/>
        </w:rPr>
        <w:t>，</w:t>
      </w:r>
      <w:r>
        <w:rPr>
          <w:spacing w:val="-5"/>
          <w:sz w:val="28"/>
          <w:szCs w:val="28"/>
        </w:rPr>
        <w:t>承办方为</w:t>
      </w:r>
      <w:r>
        <w:rPr>
          <w:rFonts w:hint="eastAsia"/>
          <w:sz w:val="28"/>
          <w:szCs w:val="28"/>
        </w:rPr>
        <w:t>重庆医科大学附属第二医院，</w:t>
      </w:r>
      <w:r>
        <w:rPr>
          <w:spacing w:val="-5"/>
          <w:sz w:val="28"/>
          <w:szCs w:val="28"/>
        </w:rPr>
        <w:t>中标竞选人需协助主办方和承办方共同完成会务工作。</w:t>
      </w:r>
    </w:p>
    <w:p>
      <w:pPr>
        <w:pStyle w:val="9"/>
        <w:numPr>
          <w:ilvl w:val="0"/>
          <w:numId w:val="1"/>
        </w:numPr>
        <w:tabs>
          <w:tab w:val="left" w:pos="1218"/>
        </w:tabs>
        <w:spacing w:before="121" w:line="321" w:lineRule="auto"/>
        <w:ind w:right="537" w:firstLine="559"/>
        <w:jc w:val="both"/>
        <w:rPr>
          <w:sz w:val="28"/>
        </w:rPr>
      </w:pPr>
      <w:r>
        <w:rPr>
          <w:rFonts w:hint="eastAsia"/>
          <w:spacing w:val="-5"/>
          <w:sz w:val="28"/>
        </w:rPr>
        <w:t>本次遴选的会务公司为合作伙伴，须理解并接受会议主办方为保证会议质量，遴选多家合作伙伴，并分别指派给不同会议项目。</w:t>
      </w:r>
      <w:r>
        <w:rPr>
          <w:rFonts w:hint="eastAsia"/>
          <w:color w:val="FF0000"/>
          <w:spacing w:val="-5"/>
          <w:sz w:val="28"/>
        </w:rPr>
        <w:t>中标竞选人不得以任何理由和方式推诿会议主办方安排的会议项目。</w:t>
      </w:r>
    </w:p>
    <w:p>
      <w:pPr>
        <w:pStyle w:val="9"/>
        <w:numPr>
          <w:ilvl w:val="0"/>
          <w:numId w:val="1"/>
        </w:numPr>
        <w:tabs>
          <w:tab w:val="left" w:pos="1223"/>
        </w:tabs>
        <w:spacing w:line="321" w:lineRule="auto"/>
        <w:ind w:right="392" w:firstLine="559"/>
        <w:rPr>
          <w:sz w:val="28"/>
        </w:rPr>
      </w:pPr>
      <w:r>
        <w:rPr>
          <w:spacing w:val="-13"/>
          <w:sz w:val="28"/>
        </w:rPr>
        <w:t>竞选人须根据遴选文件</w:t>
      </w:r>
      <w:r>
        <w:rPr>
          <w:rFonts w:hint="eastAsia"/>
          <w:color w:val="FF0000"/>
          <w:spacing w:val="-13"/>
          <w:sz w:val="28"/>
        </w:rPr>
        <w:t>和自身公司的实际情况选择以上四个项目中自身最具有竞争能力的服务项目申报并出</w:t>
      </w:r>
      <w:r>
        <w:rPr>
          <w:color w:val="FF0000"/>
          <w:spacing w:val="-13"/>
          <w:sz w:val="28"/>
        </w:rPr>
        <w:t>具详细的</w:t>
      </w:r>
      <w:r>
        <w:rPr>
          <w:rFonts w:hint="eastAsia"/>
          <w:color w:val="FF0000"/>
          <w:spacing w:val="-13"/>
          <w:sz w:val="28"/>
        </w:rPr>
        <w:t>项目执行</w:t>
      </w:r>
      <w:r>
        <w:rPr>
          <w:color w:val="FF0000"/>
          <w:spacing w:val="-13"/>
          <w:sz w:val="28"/>
        </w:rPr>
        <w:t>会议服务方案</w:t>
      </w:r>
      <w:r>
        <w:rPr>
          <w:rFonts w:hint="eastAsia"/>
          <w:color w:val="FF0000"/>
          <w:spacing w:val="-13"/>
          <w:sz w:val="28"/>
        </w:rPr>
        <w:t>（可以申报1项至全部项目）</w:t>
      </w:r>
      <w:r>
        <w:rPr>
          <w:spacing w:val="-13"/>
          <w:sz w:val="28"/>
        </w:rPr>
        <w:t>。</w:t>
      </w:r>
    </w:p>
    <w:p>
      <w:pPr>
        <w:pStyle w:val="9"/>
        <w:numPr>
          <w:ilvl w:val="0"/>
          <w:numId w:val="1"/>
        </w:numPr>
        <w:tabs>
          <w:tab w:val="left" w:pos="1223"/>
        </w:tabs>
        <w:spacing w:line="321" w:lineRule="auto"/>
        <w:ind w:right="392" w:firstLine="559"/>
        <w:rPr>
          <w:sz w:val="28"/>
        </w:rPr>
      </w:pPr>
      <w:r>
        <w:rPr>
          <w:spacing w:val="-13"/>
          <w:sz w:val="28"/>
        </w:rPr>
        <w:t>本次会务服务对象均为贵宾，在中国法律和道德允许范围内，中标竞选人不得以任何理由与其发生争执</w:t>
      </w:r>
      <w:r>
        <w:rPr>
          <w:rFonts w:hint="eastAsia"/>
          <w:spacing w:val="-13"/>
          <w:sz w:val="28"/>
        </w:rPr>
        <w:t>，</w:t>
      </w:r>
      <w:r>
        <w:rPr>
          <w:spacing w:val="-13"/>
          <w:sz w:val="28"/>
        </w:rPr>
        <w:t>否</w:t>
      </w:r>
      <w:r>
        <w:rPr>
          <w:rFonts w:hint="eastAsia"/>
          <w:spacing w:val="-13"/>
          <w:sz w:val="28"/>
        </w:rPr>
        <w:t>则</w:t>
      </w:r>
      <w:r>
        <w:rPr>
          <w:spacing w:val="-13"/>
          <w:sz w:val="28"/>
        </w:rPr>
        <w:t>，中标竞选人将受到经济处罚。</w:t>
      </w:r>
    </w:p>
    <w:p>
      <w:pPr>
        <w:spacing w:before="30"/>
        <w:rPr>
          <w:spacing w:val="-19"/>
          <w:sz w:val="28"/>
          <w:szCs w:val="28"/>
        </w:rPr>
      </w:pPr>
    </w:p>
    <w:p>
      <w:pPr>
        <w:spacing w:before="30"/>
        <w:rPr>
          <w:rFonts w:ascii="黑体" w:eastAsia="黑体"/>
          <w:b/>
          <w:spacing w:val="-29"/>
          <w:sz w:val="32"/>
          <w:lang w:val="en-US"/>
        </w:rPr>
      </w:pPr>
    </w:p>
    <w:p>
      <w:pPr>
        <w:spacing w:before="30"/>
        <w:rPr>
          <w:rFonts w:ascii="黑体" w:eastAsia="黑体"/>
          <w:b/>
          <w:spacing w:val="-29"/>
          <w:sz w:val="32"/>
          <w:lang w:val="en-US"/>
        </w:rPr>
      </w:pPr>
    </w:p>
    <w:p>
      <w:pPr>
        <w:spacing w:before="30"/>
        <w:rPr>
          <w:rFonts w:ascii="黑体" w:eastAsia="黑体"/>
          <w:b/>
          <w:spacing w:val="-29"/>
          <w:sz w:val="32"/>
          <w:lang w:val="en-US"/>
        </w:rPr>
      </w:pPr>
    </w:p>
    <w:p>
      <w:pPr>
        <w:spacing w:before="30"/>
        <w:rPr>
          <w:rFonts w:ascii="黑体" w:eastAsia="黑体"/>
          <w:b/>
          <w:spacing w:val="-29"/>
          <w:sz w:val="32"/>
          <w:lang w:val="en-US"/>
        </w:rPr>
      </w:pPr>
    </w:p>
    <w:p>
      <w:pPr>
        <w:spacing w:before="30"/>
        <w:rPr>
          <w:rFonts w:ascii="黑体" w:eastAsia="黑体"/>
          <w:b/>
          <w:spacing w:val="-29"/>
          <w:sz w:val="32"/>
          <w:lang w:val="en-US"/>
        </w:rPr>
      </w:pPr>
    </w:p>
    <w:p>
      <w:pPr>
        <w:spacing w:before="30"/>
        <w:rPr>
          <w:rFonts w:ascii="黑体" w:eastAsia="黑体"/>
          <w:b/>
          <w:spacing w:val="-29"/>
          <w:sz w:val="32"/>
          <w:lang w:val="en-US"/>
        </w:rPr>
      </w:pPr>
    </w:p>
    <w:p>
      <w:pPr>
        <w:spacing w:before="30"/>
        <w:rPr>
          <w:rFonts w:ascii="黑体" w:eastAsia="黑体"/>
          <w:b/>
          <w:spacing w:val="-29"/>
          <w:sz w:val="32"/>
          <w:lang w:val="en-US"/>
        </w:rPr>
      </w:pPr>
      <w:r>
        <w:rPr>
          <w:rFonts w:hint="eastAsia" w:ascii="黑体" w:eastAsia="黑体"/>
          <w:b/>
          <w:spacing w:val="-29"/>
          <w:sz w:val="32"/>
          <w:lang w:val="en-US"/>
        </w:rPr>
        <w:t>附件2</w:t>
      </w:r>
    </w:p>
    <w:p>
      <w:pPr>
        <w:pStyle w:val="2"/>
        <w:numPr>
          <w:ilvl w:val="0"/>
          <w:numId w:val="2"/>
        </w:numPr>
        <w:rPr>
          <w:lang w:val="en-US"/>
        </w:rPr>
      </w:pPr>
      <w:r>
        <w:rPr>
          <w:lang w:val="en-US"/>
        </w:rPr>
        <w:t>服务单价报价表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36"/>
        <w:gridCol w:w="1470"/>
        <w:gridCol w:w="866"/>
        <w:gridCol w:w="761"/>
        <w:gridCol w:w="1601"/>
        <w:gridCol w:w="964"/>
        <w:gridCol w:w="1181"/>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序号</w:t>
            </w:r>
          </w:p>
        </w:tc>
        <w:tc>
          <w:tcPr>
            <w:tcW w:w="636"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项目类别</w:t>
            </w:r>
          </w:p>
        </w:tc>
        <w:tc>
          <w:tcPr>
            <w:tcW w:w="1470"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项目内容及描述</w:t>
            </w:r>
          </w:p>
        </w:tc>
        <w:tc>
          <w:tcPr>
            <w:tcW w:w="866"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项目单位</w:t>
            </w:r>
          </w:p>
        </w:tc>
        <w:tc>
          <w:tcPr>
            <w:tcW w:w="76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项目数量</w:t>
            </w:r>
          </w:p>
        </w:tc>
        <w:tc>
          <w:tcPr>
            <w:tcW w:w="160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项目限价</w:t>
            </w:r>
          </w:p>
        </w:tc>
        <w:tc>
          <w:tcPr>
            <w:tcW w:w="964"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竞标人投标报价</w:t>
            </w:r>
          </w:p>
        </w:tc>
        <w:tc>
          <w:tcPr>
            <w:tcW w:w="118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投标金额小计</w:t>
            </w:r>
          </w:p>
        </w:tc>
        <w:tc>
          <w:tcPr>
            <w:tcW w:w="1939"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47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1</w:t>
            </w:r>
          </w:p>
        </w:tc>
        <w:tc>
          <w:tcPr>
            <w:tcW w:w="636" w:type="dxa"/>
            <w:vMerge w:val="restart"/>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酒店相关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重庆美利亚酒店大宴会厅场地租金</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w:t>
            </w:r>
            <w:r>
              <w:rPr>
                <w:rFonts w:asciiTheme="majorEastAsia" w:hAnsiTheme="majorEastAsia" w:eastAsiaTheme="majorEastAsia"/>
                <w:color w:val="000000"/>
                <w:kern w:val="2"/>
                <w:sz w:val="20"/>
                <w:szCs w:val="20"/>
              </w:rPr>
              <w:t>65</w:t>
            </w:r>
            <w:r>
              <w:rPr>
                <w:rFonts w:hint="eastAsia" w:asciiTheme="majorEastAsia" w:hAnsiTheme="majorEastAsia" w:eastAsiaTheme="majorEastAsia"/>
                <w:color w:val="000000"/>
                <w:kern w:val="2"/>
                <w:sz w:val="20"/>
                <w:szCs w:val="20"/>
              </w:rPr>
              <w:t xml:space="preserve">,000.00 </w:t>
            </w:r>
          </w:p>
        </w:tc>
        <w:tc>
          <w:tcPr>
            <w:tcW w:w="964" w:type="dxa"/>
            <w:vAlign w:val="center"/>
          </w:tcPr>
          <w:p>
            <w:pPr>
              <w:pStyle w:val="2"/>
              <w:ind w:firstLine="0"/>
              <w:jc w:val="center"/>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5"/>
              <w:spacing w:line="360" w:lineRule="auto"/>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471" w:type="dxa"/>
            <w:vAlign w:val="center"/>
          </w:tcPr>
          <w:p>
            <w:pPr>
              <w:pStyle w:val="5"/>
              <w:spacing w:line="360" w:lineRule="auto"/>
              <w:ind w:left="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2</w:t>
            </w:r>
          </w:p>
        </w:tc>
        <w:tc>
          <w:tcPr>
            <w:tcW w:w="636" w:type="dxa"/>
            <w:vMerge w:val="continue"/>
            <w:vAlign w:val="center"/>
          </w:tcPr>
          <w:p>
            <w:pPr>
              <w:pStyle w:val="5"/>
              <w:spacing w:line="360" w:lineRule="auto"/>
              <w:jc w:val="center"/>
              <w:rPr>
                <w:rFonts w:asciiTheme="majorEastAsia" w:hAnsiTheme="majorEastAsia" w:eastAsiaTheme="majorEastAsia"/>
                <w:kern w:val="2"/>
                <w:sz w:val="21"/>
                <w:szCs w:val="21"/>
                <w:lang w:val="en-US"/>
              </w:rPr>
            </w:pPr>
          </w:p>
        </w:tc>
        <w:tc>
          <w:tcPr>
            <w:tcW w:w="1470" w:type="dxa"/>
            <w:vAlign w:val="center"/>
          </w:tcPr>
          <w:p>
            <w:pPr>
              <w:pStyle w:val="5"/>
              <w:spacing w:line="360" w:lineRule="auto"/>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重庆美利亚酒店专家住宿费（单人间）</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元/间/晚</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5"/>
              <w:spacing w:line="360" w:lineRule="auto"/>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w:t>
            </w:r>
            <w:r>
              <w:rPr>
                <w:rFonts w:asciiTheme="majorEastAsia" w:hAnsiTheme="majorEastAsia" w:eastAsiaTheme="majorEastAsia"/>
                <w:color w:val="000000"/>
                <w:kern w:val="2"/>
                <w:sz w:val="20"/>
                <w:szCs w:val="20"/>
              </w:rPr>
              <w:t>7</w:t>
            </w:r>
            <w:r>
              <w:rPr>
                <w:rFonts w:hint="eastAsia" w:asciiTheme="majorEastAsia" w:hAnsiTheme="majorEastAsia" w:eastAsiaTheme="majorEastAsia"/>
                <w:color w:val="000000"/>
                <w:kern w:val="2"/>
                <w:sz w:val="20"/>
                <w:szCs w:val="20"/>
              </w:rPr>
              <w:t xml:space="preserve">50.00 </w:t>
            </w:r>
          </w:p>
        </w:tc>
        <w:tc>
          <w:tcPr>
            <w:tcW w:w="964" w:type="dxa"/>
            <w:vAlign w:val="center"/>
          </w:tcPr>
          <w:p>
            <w:pPr>
              <w:pStyle w:val="5"/>
              <w:spacing w:line="360" w:lineRule="auto"/>
              <w:jc w:val="center"/>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5"/>
              <w:spacing w:line="360" w:lineRule="auto"/>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5"/>
              <w:spacing w:line="360" w:lineRule="auto"/>
              <w:ind w:left="0"/>
              <w:rPr>
                <w:rFonts w:asciiTheme="majorEastAsia" w:hAnsiTheme="majorEastAsia" w:eastAsiaTheme="majorEastAsia"/>
                <w:kern w:val="2"/>
                <w:sz w:val="21"/>
                <w:szCs w:val="21"/>
                <w:lang w:val="en-US"/>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3</w:t>
            </w:r>
          </w:p>
        </w:tc>
        <w:tc>
          <w:tcPr>
            <w:tcW w:w="636" w:type="dxa"/>
            <w:vMerge w:val="continue"/>
            <w:vAlign w:val="center"/>
          </w:tcPr>
          <w:p>
            <w:pPr>
              <w:pStyle w:val="2"/>
              <w:ind w:firstLine="0"/>
              <w:jc w:val="center"/>
              <w:rPr>
                <w:rFonts w:asciiTheme="majorEastAsia" w:hAnsiTheme="majorEastAsia" w:eastAsiaTheme="maj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重庆美利亚酒店专家住宿费（标准间）</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元/间/晚</w:t>
            </w:r>
          </w:p>
        </w:tc>
        <w:tc>
          <w:tcPr>
            <w:tcW w:w="76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w:t>
            </w:r>
            <w:r>
              <w:rPr>
                <w:rFonts w:asciiTheme="majorEastAsia" w:hAnsiTheme="majorEastAsia" w:eastAsiaTheme="majorEastAsia"/>
                <w:color w:val="000000"/>
                <w:kern w:val="2"/>
                <w:sz w:val="20"/>
                <w:szCs w:val="20"/>
              </w:rPr>
              <w:t>7</w:t>
            </w:r>
            <w:r>
              <w:rPr>
                <w:rFonts w:hint="eastAsia" w:asciiTheme="majorEastAsia" w:hAnsiTheme="majorEastAsia" w:eastAsiaTheme="majorEastAsia"/>
                <w:color w:val="000000"/>
                <w:kern w:val="2"/>
                <w:sz w:val="20"/>
                <w:szCs w:val="20"/>
              </w:rPr>
              <w:t xml:space="preserve">50.00 </w:t>
            </w:r>
          </w:p>
        </w:tc>
        <w:tc>
          <w:tcPr>
            <w:tcW w:w="964" w:type="dxa"/>
            <w:vAlign w:val="center"/>
          </w:tcPr>
          <w:p>
            <w:pPr>
              <w:pStyle w:val="5"/>
              <w:jc w:val="center"/>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4</w:t>
            </w:r>
          </w:p>
        </w:tc>
        <w:tc>
          <w:tcPr>
            <w:tcW w:w="636" w:type="dxa"/>
            <w:vMerge w:val="continue"/>
            <w:vAlign w:val="center"/>
          </w:tcPr>
          <w:p>
            <w:pPr>
              <w:pStyle w:val="2"/>
              <w:ind w:firstLine="0"/>
              <w:jc w:val="center"/>
              <w:rPr>
                <w:rFonts w:asciiTheme="majorEastAsia" w:hAnsiTheme="majorEastAsia" w:eastAsiaTheme="maj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重庆美利亚酒店中午自助餐费</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元/人</w:t>
            </w:r>
          </w:p>
        </w:tc>
        <w:tc>
          <w:tcPr>
            <w:tcW w:w="76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r>
              <w:rPr>
                <w:rFonts w:asciiTheme="majorEastAsia" w:hAnsiTheme="majorEastAsia" w:eastAsiaTheme="majorEastAsia"/>
                <w:color w:val="000000"/>
                <w:kern w:val="2"/>
                <w:sz w:val="20"/>
                <w:szCs w:val="20"/>
              </w:rPr>
              <w:t>9</w:t>
            </w:r>
            <w:r>
              <w:rPr>
                <w:rFonts w:hint="eastAsia" w:asciiTheme="majorEastAsia" w:hAnsiTheme="majorEastAsia" w:eastAsiaTheme="majorEastAsia"/>
                <w:color w:val="000000"/>
                <w:kern w:val="2"/>
                <w:sz w:val="20"/>
                <w:szCs w:val="20"/>
              </w:rPr>
              <w:t xml:space="preserve">8.00 </w:t>
            </w:r>
          </w:p>
        </w:tc>
        <w:tc>
          <w:tcPr>
            <w:tcW w:w="964" w:type="dxa"/>
            <w:vAlign w:val="center"/>
          </w:tcPr>
          <w:p>
            <w:pPr>
              <w:pStyle w:val="5"/>
              <w:jc w:val="center"/>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5</w:t>
            </w:r>
          </w:p>
        </w:tc>
        <w:tc>
          <w:tcPr>
            <w:tcW w:w="636" w:type="dxa"/>
            <w:vMerge w:val="continue"/>
            <w:vAlign w:val="center"/>
          </w:tcPr>
          <w:p>
            <w:pPr>
              <w:pStyle w:val="5"/>
              <w:jc w:val="center"/>
              <w:rPr>
                <w:rFonts w:asciiTheme="majorEastAsia" w:hAnsiTheme="majorEastAsia" w:eastAsiaTheme="maj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重庆美利亚酒店茶歇费用</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元/人</w:t>
            </w:r>
          </w:p>
        </w:tc>
        <w:tc>
          <w:tcPr>
            <w:tcW w:w="76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w:t>
            </w:r>
            <w:r>
              <w:rPr>
                <w:rFonts w:asciiTheme="majorEastAsia" w:hAnsiTheme="majorEastAsia" w:eastAsiaTheme="majorEastAsia"/>
                <w:color w:val="000000"/>
                <w:kern w:val="2"/>
                <w:sz w:val="20"/>
                <w:szCs w:val="20"/>
              </w:rPr>
              <w:t>7</w:t>
            </w:r>
            <w:r>
              <w:rPr>
                <w:rFonts w:hint="eastAsia" w:asciiTheme="majorEastAsia" w:hAnsiTheme="majorEastAsia" w:eastAsiaTheme="majorEastAsia"/>
                <w:color w:val="000000"/>
                <w:kern w:val="2"/>
                <w:sz w:val="20"/>
                <w:szCs w:val="20"/>
              </w:rPr>
              <w:t xml:space="preserve">8.00 </w:t>
            </w:r>
          </w:p>
        </w:tc>
        <w:tc>
          <w:tcPr>
            <w:tcW w:w="964" w:type="dxa"/>
            <w:vAlign w:val="center"/>
          </w:tcPr>
          <w:p>
            <w:pPr>
              <w:pStyle w:val="5"/>
              <w:jc w:val="center"/>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lang w:val="en-US"/>
              </w:rPr>
              <w:t>6</w:t>
            </w:r>
          </w:p>
        </w:tc>
        <w:tc>
          <w:tcPr>
            <w:tcW w:w="636" w:type="dxa"/>
            <w:vMerge w:val="continue"/>
            <w:vAlign w:val="center"/>
          </w:tcPr>
          <w:p>
            <w:pPr>
              <w:pStyle w:val="5"/>
              <w:jc w:val="center"/>
              <w:rPr>
                <w:rFonts w:asciiTheme="majorEastAsia" w:hAnsiTheme="majorEastAsia" w:eastAsiaTheme="maj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重庆美利亚宾馆中餐厅桌餐费用</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元/桌</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¥2,</w:t>
            </w:r>
            <w:r>
              <w:rPr>
                <w:rFonts w:asciiTheme="majorEastAsia" w:hAnsiTheme="majorEastAsia" w:eastAsiaTheme="majorEastAsia"/>
                <w:color w:val="000000"/>
                <w:kern w:val="2"/>
                <w:sz w:val="20"/>
                <w:szCs w:val="20"/>
              </w:rPr>
              <w:t>88</w:t>
            </w:r>
            <w:r>
              <w:rPr>
                <w:rFonts w:hint="eastAsia" w:asciiTheme="majorEastAsia" w:hAnsiTheme="majorEastAsia" w:eastAsiaTheme="majorEastAsia"/>
                <w:color w:val="000000"/>
                <w:kern w:val="2"/>
                <w:sz w:val="20"/>
                <w:szCs w:val="20"/>
              </w:rPr>
              <w:t xml:space="preserve">0.00 </w:t>
            </w:r>
          </w:p>
        </w:tc>
        <w:tc>
          <w:tcPr>
            <w:tcW w:w="964" w:type="dxa"/>
            <w:vAlign w:val="center"/>
          </w:tcPr>
          <w:p>
            <w:pPr>
              <w:pStyle w:val="5"/>
              <w:jc w:val="center"/>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7</w:t>
            </w:r>
          </w:p>
        </w:tc>
        <w:tc>
          <w:tcPr>
            <w:tcW w:w="636" w:type="dxa"/>
            <w:vMerge w:val="restart"/>
            <w:vAlign w:val="center"/>
          </w:tcPr>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设备相关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LED高清P3屏租赁</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¥300.00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LED高清P3屏租赁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8</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视频控制器（实现屏幕画面三分屏效果控制）</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元/台/天</w:t>
            </w:r>
          </w:p>
        </w:tc>
        <w:tc>
          <w:tcPr>
            <w:tcW w:w="76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¥3,000.00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视频控制器（实现屏幕画面三分屏效果控制）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9</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42寸等离子电视机租赁（主持人反看电视）</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元/台/天</w:t>
            </w:r>
          </w:p>
        </w:tc>
        <w:tc>
          <w:tcPr>
            <w:tcW w:w="76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¥600.00 </w:t>
            </w:r>
          </w:p>
        </w:tc>
        <w:tc>
          <w:tcPr>
            <w:tcW w:w="964"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42寸等离子电视机租赁（主持人反看电视）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0</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电子讲台</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元/台/天</w:t>
            </w:r>
          </w:p>
        </w:tc>
        <w:tc>
          <w:tcPr>
            <w:tcW w:w="76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¥1,500.00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电子讲台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1</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品牌笔记本电脑租赁</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元/台/天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¥150.00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0"/>
                <w:szCs w:val="20"/>
              </w:rPr>
              <w:t>品牌笔记本电脑租赁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2</w:t>
            </w:r>
          </w:p>
        </w:tc>
        <w:tc>
          <w:tcPr>
            <w:tcW w:w="636" w:type="dxa"/>
            <w:vMerge w:val="restart"/>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音响、灯光相关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线阵音响（8+4+2）</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¥5,000.00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3</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音响控制台</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4</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无线话筒</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元/支/天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5</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光束灯</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元/台/天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¥350.00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6</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rPr>
              <w:t>面光灯</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元/台/天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7</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rPr>
              <w:t>染色灯</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元/台/天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8</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rPr>
              <w:t>切割灯</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元/台/天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¥1,080.00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1</w:t>
            </w:r>
            <w:r>
              <w:rPr>
                <w:rFonts w:asciiTheme="minorEastAsia" w:hAnsiTheme="minorEastAsia" w:eastAsiaTheme="minorEastAsia"/>
                <w:kern w:val="2"/>
                <w:sz w:val="21"/>
                <w:szCs w:val="21"/>
                <w:lang w:val="en-US"/>
              </w:rPr>
              <w:t>9</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kern w:val="2"/>
                <w:sz w:val="21"/>
                <w:szCs w:val="21"/>
              </w:rPr>
              <w:t>LOGO灯</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元/台/天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0</w:t>
            </w:r>
          </w:p>
        </w:tc>
        <w:tc>
          <w:tcPr>
            <w:tcW w:w="636" w:type="dxa"/>
            <w:vMerge w:val="restart"/>
            <w:vAlign w:val="center"/>
          </w:tcPr>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p>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广告物料及相关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雷亚舞台搭建</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¥60.00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1</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lang w:val="en-US"/>
              </w:rPr>
              <w:t>LED</w:t>
            </w:r>
            <w:r>
              <w:rPr>
                <w:rFonts w:hint="eastAsia" w:asciiTheme="majorEastAsia" w:hAnsiTheme="majorEastAsia" w:eastAsiaTheme="majorEastAsia"/>
                <w:color w:val="000000"/>
                <w:kern w:val="2"/>
                <w:sz w:val="21"/>
                <w:szCs w:val="21"/>
              </w:rPr>
              <w:t>高清</w:t>
            </w:r>
            <w:r>
              <w:rPr>
                <w:rFonts w:hint="eastAsia" w:asciiTheme="majorEastAsia" w:hAnsiTheme="majorEastAsia" w:eastAsiaTheme="majorEastAsia"/>
                <w:color w:val="000000"/>
                <w:kern w:val="2"/>
                <w:sz w:val="21"/>
                <w:szCs w:val="21"/>
                <w:lang w:val="en-US"/>
              </w:rPr>
              <w:t>P3</w:t>
            </w:r>
            <w:r>
              <w:rPr>
                <w:rFonts w:hint="eastAsia" w:asciiTheme="majorEastAsia" w:hAnsiTheme="majorEastAsia" w:eastAsiaTheme="majorEastAsia"/>
                <w:color w:val="000000"/>
                <w:kern w:val="2"/>
                <w:sz w:val="21"/>
                <w:szCs w:val="21"/>
              </w:rPr>
              <w:t>屏底座搭建</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¥60.00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2</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注水刀旗</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¥300.00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3</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550黑底布桁架+喷绘</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4</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520普通布桁架+喷绘</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¥80.00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5</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门型展架（1.2米*2米）</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6</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型材展架（1.2米*2米）</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7</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50TURSS架</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¥120.00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8</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写真画面</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¥60.00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2</w:t>
            </w:r>
            <w:r>
              <w:rPr>
                <w:rFonts w:asciiTheme="minorEastAsia" w:hAnsiTheme="minorEastAsia" w:eastAsiaTheme="minorEastAsia"/>
                <w:kern w:val="2"/>
                <w:sz w:val="21"/>
                <w:szCs w:val="21"/>
                <w:lang w:val="en-US"/>
              </w:rPr>
              <w:t>9</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KT板</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¥40.00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0</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普通装饰地毯</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元/平方米</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¥15.00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1</w:t>
            </w:r>
          </w:p>
        </w:tc>
        <w:tc>
          <w:tcPr>
            <w:tcW w:w="636" w:type="dxa"/>
            <w:vMerge w:val="restart"/>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印刷品及相关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专家邀请函（200g特种纸快印）</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元/本</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¥5.00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2</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会议手册（A4大小，40P以内）</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元/本</w:t>
            </w:r>
          </w:p>
        </w:tc>
        <w:tc>
          <w:tcPr>
            <w:tcW w:w="76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¥15.00 </w:t>
            </w:r>
          </w:p>
        </w:tc>
        <w:tc>
          <w:tcPr>
            <w:tcW w:w="964"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3</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专家台卡（250g铜版纸快印压痕）</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元/张</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¥800.00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4</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参会代表证</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¥8.00 </w:t>
            </w:r>
          </w:p>
        </w:tc>
        <w:tc>
          <w:tcPr>
            <w:tcW w:w="964"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5</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餐券</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元/张</w:t>
            </w:r>
          </w:p>
        </w:tc>
        <w:tc>
          <w:tcPr>
            <w:tcW w:w="76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6</w:t>
            </w:r>
          </w:p>
        </w:tc>
        <w:tc>
          <w:tcPr>
            <w:tcW w:w="636" w:type="dxa"/>
            <w:vMerge w:val="restart"/>
            <w:vAlign w:val="center"/>
          </w:tcPr>
          <w:p>
            <w:pPr>
              <w:pStyle w:val="2"/>
              <w:ind w:firstLine="0"/>
              <w:jc w:val="center"/>
              <w:rPr>
                <w:rFonts w:asciiTheme="minorEastAsia" w:hAnsiTheme="minorEastAsia" w:eastAsiaTheme="minorEastAsia"/>
                <w:kern w:val="2"/>
                <w:sz w:val="21"/>
                <w:szCs w:val="21"/>
                <w:lang w:val="en-US"/>
              </w:rPr>
            </w:pPr>
          </w:p>
          <w:p>
            <w:pPr>
              <w:rPr>
                <w:kern w:val="2"/>
                <w:lang w:val="en-US"/>
              </w:rPr>
            </w:pPr>
          </w:p>
          <w:p>
            <w:pPr>
              <w:pStyle w:val="2"/>
              <w:ind w:firstLine="0"/>
              <w:rPr>
                <w:kern w:val="2"/>
                <w:lang w:val="en-US"/>
              </w:rPr>
            </w:pPr>
          </w:p>
          <w:p>
            <w:pPr>
              <w:rPr>
                <w:kern w:val="2"/>
                <w:lang w:val="en-US"/>
              </w:rPr>
            </w:pPr>
          </w:p>
          <w:p>
            <w:pPr>
              <w:pStyle w:val="2"/>
              <w:ind w:firstLine="0"/>
              <w:jc w:val="both"/>
              <w:rPr>
                <w:kern w:val="2"/>
                <w:lang w:val="en-US"/>
              </w:rPr>
            </w:pPr>
            <w:r>
              <w:rPr>
                <w:rFonts w:hint="eastAsia"/>
                <w:kern w:val="2"/>
                <w:lang w:val="en-US"/>
              </w:rPr>
              <w:t>新闻类及相关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专业摄影师</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元/人/半天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7</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专业摄像师</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元/人/半天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8</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8-12米摇臂摄像机</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元/套/半天</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¥3,000.00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3</w:t>
            </w:r>
            <w:r>
              <w:rPr>
                <w:rFonts w:asciiTheme="minorEastAsia" w:hAnsiTheme="minorEastAsia" w:eastAsiaTheme="minorEastAsia"/>
                <w:kern w:val="2"/>
                <w:sz w:val="21"/>
                <w:szCs w:val="21"/>
                <w:lang w:val="en-US"/>
              </w:rPr>
              <w:t>9</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照片直播</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元/半天/场</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0</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网络直播</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元/半天/场</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¥5,000.00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1</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专业媒体新闻报道</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元/家</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¥1,000.00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2</w:t>
            </w:r>
          </w:p>
        </w:tc>
        <w:tc>
          <w:tcPr>
            <w:tcW w:w="636" w:type="dxa"/>
            <w:vMerge w:val="restart"/>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会议支持系统</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会议网站系统（参会注册及酒店预订、疫情防控申明等功能）</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元/项</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¥3,000.00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3</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会议微网站/H5制作</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元/项</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4</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会议方案策划及现场效果图制作</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元/项</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¥3,000.00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5</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短信发送系统</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元/条</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¥0.10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6</w:t>
            </w:r>
          </w:p>
        </w:tc>
        <w:tc>
          <w:tcPr>
            <w:tcW w:w="636" w:type="dxa"/>
            <w:vMerge w:val="restart"/>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交通及相关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帕萨特或同级车接送服务（重庆市内或重庆机场/高铁站-酒店往返）</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元/趟</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¥250.00 </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7</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GL8或同级车接送服务（重庆市内或重庆机场/高铁站-酒店往返）</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元/趟</w:t>
            </w:r>
          </w:p>
        </w:tc>
        <w:tc>
          <w:tcPr>
            <w:tcW w:w="76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¥350.00 </w:t>
            </w:r>
          </w:p>
        </w:tc>
        <w:tc>
          <w:tcPr>
            <w:tcW w:w="964"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8</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专家机票或高铁票购买服务</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元/人/张</w:t>
            </w:r>
          </w:p>
        </w:tc>
        <w:tc>
          <w:tcPr>
            <w:tcW w:w="76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¥20.00 </w:t>
            </w:r>
          </w:p>
        </w:tc>
        <w:tc>
          <w:tcPr>
            <w:tcW w:w="964"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5"/>
              <w:ind w:left="0"/>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4</w:t>
            </w:r>
            <w:r>
              <w:rPr>
                <w:rFonts w:asciiTheme="minorEastAsia" w:hAnsiTheme="minorEastAsia" w:eastAsiaTheme="minorEastAsia"/>
                <w:kern w:val="2"/>
                <w:sz w:val="21"/>
                <w:szCs w:val="21"/>
                <w:lang w:val="en-US"/>
              </w:rPr>
              <w:t>9</w:t>
            </w:r>
          </w:p>
        </w:tc>
        <w:tc>
          <w:tcPr>
            <w:tcW w:w="636" w:type="dxa"/>
            <w:vMerge w:val="continue"/>
            <w:vAlign w:val="center"/>
          </w:tcPr>
          <w:p>
            <w:pPr>
              <w:pStyle w:val="5"/>
              <w:jc w:val="center"/>
              <w:rPr>
                <w:rFonts w:asciiTheme="minorEastAsia" w:hAnsiTheme="minorEastAsia" w:eastAsiaTheme="minorEastAsia"/>
                <w:kern w:val="2"/>
                <w:sz w:val="21"/>
                <w:szCs w:val="21"/>
                <w:lang w:val="en-US"/>
              </w:rPr>
            </w:pPr>
          </w:p>
        </w:tc>
        <w:tc>
          <w:tcPr>
            <w:tcW w:w="1470"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设备及物料运输费用</w:t>
            </w:r>
          </w:p>
        </w:tc>
        <w:tc>
          <w:tcPr>
            <w:tcW w:w="866" w:type="dxa"/>
            <w:vAlign w:val="center"/>
          </w:tcPr>
          <w:p>
            <w:pPr>
              <w:pStyle w:val="5"/>
              <w:ind w:left="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元/项</w:t>
            </w:r>
          </w:p>
        </w:tc>
        <w:tc>
          <w:tcPr>
            <w:tcW w:w="76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¥2,000.00 </w:t>
            </w:r>
          </w:p>
        </w:tc>
        <w:tc>
          <w:tcPr>
            <w:tcW w:w="964"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5"/>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5"/>
              <w:ind w:left="0"/>
              <w:rPr>
                <w:rFonts w:asciiTheme="majorEastAsia" w:hAnsiTheme="majorEastAsia" w:eastAsiaTheme="maj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9" w:type="dxa"/>
            <w:gridSpan w:val="7"/>
            <w:shd w:val="clear" w:color="auto" w:fill="E2EFD9" w:themeFill="accent6" w:themeFillTint="33"/>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项目直接费用合计</w:t>
            </w:r>
          </w:p>
        </w:tc>
        <w:tc>
          <w:tcPr>
            <w:tcW w:w="1181" w:type="dxa"/>
            <w:shd w:val="clear" w:color="auto" w:fill="E2EFD9" w:themeFill="accent6" w:themeFillTint="33"/>
            <w:vAlign w:val="center"/>
          </w:tcPr>
          <w:p>
            <w:pPr>
              <w:pStyle w:val="2"/>
              <w:ind w:firstLine="0"/>
              <w:jc w:val="center"/>
              <w:rPr>
                <w:rFonts w:asciiTheme="minorEastAsia" w:hAnsiTheme="minorEastAsia" w:eastAsiaTheme="minorEastAsia"/>
                <w:kern w:val="2"/>
                <w:sz w:val="21"/>
                <w:szCs w:val="21"/>
                <w:lang w:val="en-US"/>
              </w:rPr>
            </w:pPr>
          </w:p>
        </w:tc>
        <w:tc>
          <w:tcPr>
            <w:tcW w:w="1939" w:type="dxa"/>
            <w:shd w:val="clear" w:color="auto" w:fill="E2EFD9" w:themeFill="accent6" w:themeFillTint="33"/>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5</w:t>
            </w:r>
            <w:r>
              <w:rPr>
                <w:rFonts w:asciiTheme="minorEastAsia" w:hAnsiTheme="minorEastAsia" w:eastAsiaTheme="minorEastAsia"/>
                <w:kern w:val="2"/>
                <w:sz w:val="21"/>
                <w:szCs w:val="21"/>
                <w:lang w:val="en-US"/>
              </w:rPr>
              <w:t>0</w:t>
            </w:r>
          </w:p>
        </w:tc>
        <w:tc>
          <w:tcPr>
            <w:tcW w:w="636" w:type="dxa"/>
            <w:vMerge w:val="restart"/>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其它相关</w:t>
            </w: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项目服务费（含主KV设计及延展设计、项目执行人工相关）</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元/项</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10.00%</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5</w:t>
            </w:r>
            <w:r>
              <w:rPr>
                <w:rFonts w:asciiTheme="minorEastAsia" w:hAnsiTheme="minorEastAsia" w:eastAsiaTheme="minorEastAsia"/>
                <w:kern w:val="2"/>
                <w:sz w:val="21"/>
                <w:szCs w:val="21"/>
                <w:lang w:val="en-US"/>
              </w:rPr>
              <w:t>1</w:t>
            </w:r>
          </w:p>
        </w:tc>
        <w:tc>
          <w:tcPr>
            <w:tcW w:w="636" w:type="dxa"/>
            <w:vMerge w:val="continue"/>
            <w:vAlign w:val="center"/>
          </w:tcPr>
          <w:p>
            <w:pPr>
              <w:pStyle w:val="2"/>
              <w:ind w:firstLine="0"/>
              <w:jc w:val="center"/>
              <w:rPr>
                <w:rFonts w:asciiTheme="minorEastAsia" w:hAnsiTheme="minorEastAsia" w:eastAsiaTheme="minorEastAsia"/>
                <w:kern w:val="2"/>
                <w:sz w:val="21"/>
                <w:szCs w:val="21"/>
                <w:lang w:val="en-US"/>
              </w:rPr>
            </w:pPr>
          </w:p>
        </w:tc>
        <w:tc>
          <w:tcPr>
            <w:tcW w:w="1470"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项目税费（可开具增值税普通发票或增值税专用发票）</w:t>
            </w:r>
          </w:p>
        </w:tc>
        <w:tc>
          <w:tcPr>
            <w:tcW w:w="866"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元/项</w:t>
            </w:r>
          </w:p>
        </w:tc>
        <w:tc>
          <w:tcPr>
            <w:tcW w:w="76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1</w:t>
            </w:r>
          </w:p>
        </w:tc>
        <w:tc>
          <w:tcPr>
            <w:tcW w:w="160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6.00%</w:t>
            </w:r>
          </w:p>
        </w:tc>
        <w:tc>
          <w:tcPr>
            <w:tcW w:w="964"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w:t>
            </w:r>
          </w:p>
        </w:tc>
        <w:tc>
          <w:tcPr>
            <w:tcW w:w="1181" w:type="dxa"/>
            <w:vAlign w:val="center"/>
          </w:tcPr>
          <w:p>
            <w:pPr>
              <w:pStyle w:val="2"/>
              <w:ind w:firstLine="0"/>
              <w:rPr>
                <w:rFonts w:asciiTheme="majorEastAsia" w:hAnsiTheme="majorEastAsia" w:eastAsiaTheme="majorEastAsia"/>
                <w:kern w:val="2"/>
                <w:sz w:val="21"/>
                <w:szCs w:val="21"/>
                <w:lang w:val="en-US"/>
              </w:rPr>
            </w:pPr>
            <w:r>
              <w:rPr>
                <w:rFonts w:hint="eastAsia" w:asciiTheme="majorEastAsia" w:hAnsiTheme="majorEastAsia" w:eastAsiaTheme="majorEastAsia"/>
                <w:color w:val="000000"/>
                <w:kern w:val="2"/>
                <w:sz w:val="21"/>
                <w:szCs w:val="21"/>
              </w:rPr>
              <w:t xml:space="preserve">¥0.00 </w:t>
            </w:r>
          </w:p>
        </w:tc>
        <w:tc>
          <w:tcPr>
            <w:tcW w:w="1939" w:type="dxa"/>
            <w:vAlign w:val="center"/>
          </w:tcPr>
          <w:p>
            <w:pPr>
              <w:pStyle w:val="2"/>
              <w:ind w:firstLine="0"/>
              <w:jc w:val="center"/>
              <w:rPr>
                <w:rFonts w:asciiTheme="minorEastAsia" w:hAnsiTheme="minorEastAsia" w:eastAsiaTheme="minorEastAsia"/>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shd w:val="clear" w:color="auto" w:fill="FFFF00"/>
            <w:vAlign w:val="center"/>
          </w:tcPr>
          <w:p>
            <w:pPr>
              <w:pStyle w:val="2"/>
              <w:ind w:firstLine="0"/>
              <w:jc w:val="center"/>
              <w:rPr>
                <w:rFonts w:asciiTheme="minorEastAsia" w:hAnsiTheme="minorEastAsia" w:eastAsiaTheme="minorEastAsia"/>
                <w:kern w:val="2"/>
                <w:sz w:val="21"/>
                <w:szCs w:val="21"/>
                <w:lang w:val="en-US"/>
              </w:rPr>
            </w:pPr>
            <w:r>
              <w:rPr>
                <w:rFonts w:hint="eastAsia" w:asciiTheme="minorEastAsia" w:hAnsiTheme="minorEastAsia" w:eastAsiaTheme="minorEastAsia"/>
                <w:kern w:val="2"/>
                <w:sz w:val="21"/>
                <w:szCs w:val="21"/>
                <w:lang w:val="en-US"/>
              </w:rPr>
              <w:t>5</w:t>
            </w:r>
            <w:r>
              <w:rPr>
                <w:rFonts w:asciiTheme="minorEastAsia" w:hAnsiTheme="minorEastAsia" w:eastAsiaTheme="minorEastAsia"/>
                <w:kern w:val="2"/>
                <w:sz w:val="21"/>
                <w:szCs w:val="21"/>
                <w:lang w:val="en-US"/>
              </w:rPr>
              <w:t>2</w:t>
            </w:r>
          </w:p>
        </w:tc>
        <w:tc>
          <w:tcPr>
            <w:tcW w:w="6298" w:type="dxa"/>
            <w:gridSpan w:val="6"/>
            <w:shd w:val="clear" w:color="auto" w:fill="FFFF00"/>
            <w:vAlign w:val="center"/>
          </w:tcPr>
          <w:p>
            <w:pPr>
              <w:pStyle w:val="2"/>
              <w:ind w:firstLine="0"/>
              <w:jc w:val="center"/>
              <w:rPr>
                <w:rFonts w:asciiTheme="majorEastAsia" w:hAnsiTheme="majorEastAsia" w:eastAsiaTheme="majorEastAsia"/>
                <w:color w:val="000000"/>
                <w:kern w:val="2"/>
                <w:sz w:val="21"/>
                <w:szCs w:val="21"/>
              </w:rPr>
            </w:pPr>
            <w:r>
              <w:rPr>
                <w:rFonts w:hint="eastAsia" w:asciiTheme="majorEastAsia" w:hAnsiTheme="majorEastAsia" w:eastAsiaTheme="majorEastAsia"/>
                <w:color w:val="000000"/>
                <w:kern w:val="2"/>
                <w:sz w:val="21"/>
                <w:szCs w:val="21"/>
              </w:rPr>
              <w:t>项目费用合计</w:t>
            </w:r>
          </w:p>
        </w:tc>
        <w:tc>
          <w:tcPr>
            <w:tcW w:w="1181" w:type="dxa"/>
            <w:shd w:val="clear" w:color="auto" w:fill="FFFF00"/>
            <w:vAlign w:val="center"/>
          </w:tcPr>
          <w:p>
            <w:pPr>
              <w:pStyle w:val="2"/>
              <w:ind w:firstLine="0"/>
              <w:rPr>
                <w:rFonts w:asciiTheme="majorEastAsia" w:hAnsiTheme="majorEastAsia" w:eastAsiaTheme="majorEastAsia"/>
                <w:color w:val="000000"/>
                <w:kern w:val="2"/>
                <w:sz w:val="21"/>
                <w:szCs w:val="21"/>
              </w:rPr>
            </w:pPr>
          </w:p>
        </w:tc>
        <w:tc>
          <w:tcPr>
            <w:tcW w:w="1939" w:type="dxa"/>
            <w:shd w:val="clear" w:color="auto" w:fill="FFFF00"/>
            <w:vAlign w:val="center"/>
          </w:tcPr>
          <w:p>
            <w:pPr>
              <w:pStyle w:val="2"/>
              <w:ind w:firstLine="0"/>
              <w:jc w:val="center"/>
              <w:rPr>
                <w:rFonts w:asciiTheme="minorEastAsia" w:hAnsiTheme="minorEastAsia" w:eastAsiaTheme="minorEastAsia"/>
                <w:kern w:val="2"/>
                <w:sz w:val="21"/>
                <w:szCs w:val="21"/>
                <w:lang w:val="en-US"/>
              </w:rPr>
            </w:pPr>
          </w:p>
        </w:tc>
      </w:tr>
    </w:tbl>
    <w:p>
      <w:pPr>
        <w:rPr>
          <w:lang w:val="en-US"/>
        </w:rPr>
      </w:pPr>
    </w:p>
    <w:p>
      <w:pPr>
        <w:pStyle w:val="2"/>
        <w:rPr>
          <w:lang w:val="en-US"/>
        </w:rPr>
      </w:pPr>
    </w:p>
    <w:p>
      <w:pPr>
        <w:spacing w:before="120" w:beforeLines="50" w:after="120" w:afterLines="50"/>
        <w:jc w:val="center"/>
        <w:rPr>
          <w:b/>
          <w:bCs/>
          <w:sz w:val="28"/>
          <w:szCs w:val="28"/>
        </w:rPr>
      </w:pPr>
      <w:r>
        <w:rPr>
          <w:rFonts w:hint="eastAsia"/>
          <w:b/>
          <w:bCs/>
          <w:sz w:val="28"/>
          <w:szCs w:val="28"/>
          <w:lang w:val="en-US"/>
        </w:rPr>
        <w:t>评分标准</w:t>
      </w:r>
    </w:p>
    <w:tbl>
      <w:tblPr>
        <w:tblStyle w:val="6"/>
        <w:tblW w:w="9812"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915"/>
        <w:gridCol w:w="1322"/>
        <w:gridCol w:w="564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26" w:type="dxa"/>
            <w:gridSpan w:val="2"/>
            <w:vAlign w:val="center"/>
          </w:tcPr>
          <w:p>
            <w:pPr>
              <w:topLinePunct/>
              <w:adjustRightInd w:val="0"/>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1322" w:type="dxa"/>
            <w:vAlign w:val="center"/>
          </w:tcPr>
          <w:p>
            <w:pPr>
              <w:topLinePunct/>
              <w:adjustRightInd w:val="0"/>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分值</w:t>
            </w:r>
          </w:p>
        </w:tc>
        <w:tc>
          <w:tcPr>
            <w:tcW w:w="5645" w:type="dxa"/>
            <w:vAlign w:val="center"/>
          </w:tcPr>
          <w:p>
            <w:pPr>
              <w:topLinePunct/>
              <w:adjustRightInd w:val="0"/>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评分标准</w:t>
            </w:r>
          </w:p>
        </w:tc>
        <w:tc>
          <w:tcPr>
            <w:tcW w:w="1319" w:type="dxa"/>
            <w:vAlign w:val="center"/>
          </w:tcPr>
          <w:p>
            <w:pPr>
              <w:topLinePunct/>
              <w:adjustRightInd w:val="0"/>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611" w:type="dxa"/>
            <w:vMerge w:val="restart"/>
            <w:vAlign w:val="center"/>
          </w:tcPr>
          <w:p>
            <w:pPr>
              <w:tabs>
                <w:tab w:val="left" w:pos="3360"/>
              </w:tabs>
              <w:snapToGrid w:val="0"/>
              <w:ind w:firstLine="105" w:firstLineChars="5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w:t>
            </w:r>
          </w:p>
        </w:tc>
        <w:tc>
          <w:tcPr>
            <w:tcW w:w="915" w:type="dxa"/>
            <w:vMerge w:val="restart"/>
            <w:vAlign w:val="center"/>
          </w:tcPr>
          <w:p>
            <w:pPr>
              <w:tabs>
                <w:tab w:val="left" w:pos="3360"/>
              </w:tabs>
              <w:snapToGrid w:val="0"/>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经济部分</w:t>
            </w:r>
          </w:p>
          <w:p>
            <w:pPr>
              <w:tabs>
                <w:tab w:val="left" w:pos="3360"/>
              </w:tabs>
              <w:snapToGrid w:val="0"/>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asciiTheme="minorEastAsia" w:hAnsiTheme="minorEastAsia" w:eastAsiaTheme="minorEastAsia" w:cstheme="minorEastAsia"/>
                <w:bCs/>
                <w:color w:val="auto"/>
                <w:sz w:val="21"/>
                <w:szCs w:val="21"/>
                <w:lang w:val="en-US"/>
              </w:rPr>
              <w:t>2</w:t>
            </w:r>
            <w:r>
              <w:rPr>
                <w:rFonts w:hint="eastAsia" w:asciiTheme="minorEastAsia" w:hAnsiTheme="minorEastAsia" w:eastAsiaTheme="minorEastAsia" w:cstheme="minorEastAsia"/>
                <w:bCs/>
                <w:color w:val="auto"/>
                <w:sz w:val="21"/>
                <w:szCs w:val="21"/>
                <w:lang w:val="en-US"/>
              </w:rPr>
              <w:t>0分</w:t>
            </w:r>
            <w:r>
              <w:rPr>
                <w:rFonts w:hint="eastAsia" w:asciiTheme="minorEastAsia" w:hAnsiTheme="minorEastAsia" w:eastAsiaTheme="minorEastAsia" w:cstheme="minorEastAsia"/>
                <w:bCs/>
                <w:color w:val="auto"/>
                <w:sz w:val="21"/>
                <w:szCs w:val="21"/>
              </w:rPr>
              <w:t>）</w:t>
            </w:r>
          </w:p>
        </w:tc>
        <w:tc>
          <w:tcPr>
            <w:tcW w:w="1322" w:type="dxa"/>
            <w:vAlign w:val="center"/>
          </w:tcPr>
          <w:p>
            <w:pPr>
              <w:jc w:val="center"/>
              <w:rPr>
                <w:color w:val="auto"/>
                <w:lang w:val="en-US"/>
              </w:rPr>
            </w:pPr>
            <w:r>
              <w:rPr>
                <w:color w:val="auto"/>
                <w:lang w:val="en-US"/>
              </w:rPr>
              <w:t>项目</w:t>
            </w:r>
            <w:r>
              <w:rPr>
                <w:rFonts w:hint="eastAsia"/>
                <w:color w:val="auto"/>
                <w:lang w:val="en-US"/>
              </w:rPr>
              <w:t>直接费用价格分(</w:t>
            </w:r>
            <w:r>
              <w:rPr>
                <w:color w:val="auto"/>
                <w:lang w:val="en-US"/>
              </w:rPr>
              <w:t>15</w:t>
            </w:r>
            <w:r>
              <w:rPr>
                <w:rFonts w:hint="eastAsia"/>
                <w:color w:val="auto"/>
                <w:lang w:val="en-US"/>
              </w:rPr>
              <w:t>分)</w:t>
            </w:r>
          </w:p>
        </w:tc>
        <w:tc>
          <w:tcPr>
            <w:tcW w:w="5645" w:type="dxa"/>
            <w:vAlign w:val="center"/>
          </w:tcPr>
          <w:p>
            <w:pPr>
              <w:pStyle w:val="9"/>
              <w:numPr>
                <w:ilvl w:val="0"/>
                <w:numId w:val="3"/>
              </w:num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本次报价采用单项模拟报价，</w:t>
            </w:r>
            <w:r>
              <w:rPr>
                <w:rFonts w:hint="eastAsia" w:asciiTheme="minorEastAsia" w:hAnsiTheme="minorEastAsia" w:eastAsiaTheme="minorEastAsia" w:cstheme="minorEastAsia"/>
                <w:color w:val="auto"/>
                <w:sz w:val="21"/>
                <w:szCs w:val="21"/>
              </w:rPr>
              <w:t>小于等于最高限价为有效报价。竞标人根据自身的实际情况提供单价报价，单项数量全部模拟为1，所报单项不全，视为无效报价，本项得分为0</w:t>
            </w:r>
            <w:r>
              <w:rPr>
                <w:rFonts w:asciiTheme="minorEastAsia" w:hAnsiTheme="minorEastAsia" w:eastAsiaTheme="minorEastAsia" w:cstheme="minorEastAsia"/>
                <w:color w:val="auto"/>
                <w:sz w:val="21"/>
                <w:szCs w:val="21"/>
              </w:rPr>
              <w:t>.</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2、 取全部合格竞标人投标报价中的平均报价</w:t>
            </w:r>
            <w:r>
              <w:rPr>
                <w:rFonts w:hint="eastAsia" w:asciiTheme="minorEastAsia" w:hAnsiTheme="minorEastAsia" w:eastAsiaTheme="minorEastAsia" w:cstheme="minorEastAsia"/>
                <w:color w:val="auto"/>
                <w:sz w:val="21"/>
                <w:szCs w:val="21"/>
              </w:rPr>
              <w:t>为参照，低于（含）平均报价</w:t>
            </w:r>
            <w:r>
              <w:rPr>
                <w:rFonts w:asciiTheme="minorEastAsia" w:hAnsiTheme="minorEastAsia" w:eastAsiaTheme="minorEastAsia" w:cstheme="minorEastAsia"/>
                <w:color w:val="auto"/>
                <w:sz w:val="21"/>
                <w:szCs w:val="21"/>
              </w:rPr>
              <w:t>20%的报价为无效报价，本项得分为</w:t>
            </w:r>
            <w:r>
              <w:rPr>
                <w:rFonts w:hint="eastAsia" w:asciiTheme="minorEastAsia" w:hAnsiTheme="minorEastAsia" w:eastAsiaTheme="minorEastAsia" w:cstheme="minorEastAsia"/>
                <w:color w:val="auto"/>
                <w:sz w:val="21"/>
                <w:szCs w:val="21"/>
              </w:rPr>
              <w:t>0</w:t>
            </w:r>
            <w:r>
              <w:rPr>
                <w:rFonts w:asciiTheme="minorEastAsia" w:hAnsiTheme="minorEastAsia" w:eastAsiaTheme="minorEastAsia" w:cstheme="minorEastAsia"/>
                <w:color w:val="auto"/>
                <w:sz w:val="21"/>
                <w:szCs w:val="21"/>
              </w:rPr>
              <w:t>。</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3、取全部有效报价中最低价为评标基准价，按照下列公式计算每个竞选人的投标价格得分。</w:t>
            </w:r>
          </w:p>
          <w:p>
            <w:pPr>
              <w:adjustRightInd w:val="0"/>
              <w:rPr>
                <w:rFonts w:asciiTheme="minorEastAsia" w:hAnsiTheme="minorEastAsia" w:eastAsiaTheme="minorEastAsia" w:cstheme="minorEastAsia"/>
                <w:b/>
                <w:iCs/>
                <w:color w:val="auto"/>
                <w:sz w:val="21"/>
                <w:szCs w:val="21"/>
              </w:rPr>
            </w:pPr>
            <w:r>
              <w:rPr>
                <w:rFonts w:hint="eastAsia" w:asciiTheme="minorEastAsia" w:hAnsiTheme="minorEastAsia" w:eastAsiaTheme="minorEastAsia" w:cstheme="minorEastAsia"/>
                <w:color w:val="auto"/>
                <w:sz w:val="21"/>
                <w:szCs w:val="21"/>
              </w:rPr>
              <w:t>投标报价得分＝（评标基准价/投标报价）×价格权重。</w:t>
            </w:r>
          </w:p>
        </w:tc>
        <w:tc>
          <w:tcPr>
            <w:tcW w:w="1319" w:type="dxa"/>
            <w:vAlign w:val="center"/>
          </w:tcPr>
          <w:p>
            <w:pPr>
              <w:rPr>
                <w:rFonts w:asciiTheme="minorEastAsia" w:hAnsiTheme="minorEastAsia" w:eastAsiaTheme="minorEastAsia" w:cstheme="minorEastAsia"/>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11" w:type="dxa"/>
            <w:vMerge w:val="continue"/>
            <w:vAlign w:val="center"/>
          </w:tcPr>
          <w:p>
            <w:pPr>
              <w:tabs>
                <w:tab w:val="left" w:pos="3360"/>
              </w:tabs>
              <w:snapToGrid w:val="0"/>
              <w:ind w:firstLine="105" w:firstLineChars="50"/>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Cs/>
                <w:color w:val="auto"/>
                <w:sz w:val="21"/>
                <w:szCs w:val="21"/>
              </w:rPr>
            </w:pPr>
          </w:p>
        </w:tc>
        <w:tc>
          <w:tcPr>
            <w:tcW w:w="1322" w:type="dxa"/>
            <w:vAlign w:val="center"/>
          </w:tcPr>
          <w:p>
            <w:pPr>
              <w:jc w:val="center"/>
              <w:rPr>
                <w:color w:val="auto"/>
                <w:lang w:val="en-US"/>
              </w:rPr>
            </w:pPr>
            <w:r>
              <w:rPr>
                <w:rFonts w:hint="eastAsia"/>
                <w:color w:val="auto"/>
                <w:lang w:val="en-US"/>
              </w:rPr>
              <w:t>项目</w:t>
            </w:r>
            <w:r>
              <w:rPr>
                <w:color w:val="auto"/>
                <w:lang w:val="en-US"/>
              </w:rPr>
              <w:t>服务费</w:t>
            </w:r>
            <w:r>
              <w:rPr>
                <w:rFonts w:hint="eastAsia"/>
                <w:color w:val="auto"/>
                <w:lang w:val="en-US"/>
              </w:rPr>
              <w:t>分</w:t>
            </w:r>
            <w:r>
              <w:rPr>
                <w:color w:val="auto"/>
                <w:lang w:val="en-US"/>
              </w:rPr>
              <w:t>（5</w:t>
            </w:r>
            <w:r>
              <w:rPr>
                <w:rFonts w:hint="eastAsia"/>
                <w:color w:val="auto"/>
                <w:lang w:val="en-US"/>
              </w:rPr>
              <w:t>分）</w:t>
            </w:r>
          </w:p>
        </w:tc>
        <w:tc>
          <w:tcPr>
            <w:tcW w:w="5645" w:type="dxa"/>
            <w:vAlign w:val="center"/>
          </w:tcPr>
          <w:p>
            <w:pPr>
              <w:pStyle w:val="9"/>
              <w:numPr>
                <w:ilvl w:val="0"/>
                <w:numId w:val="4"/>
              </w:num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项目服务费按本项目与中标竞选人实际结算总金额的百分比填报。</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2、取全部有效报价中最低价为评标基准价，按照下列公式计算每个竞选人的投标价格得分。</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投标报价得分＝（评标基准价/投标报价）×价格权重。</w:t>
            </w:r>
          </w:p>
        </w:tc>
        <w:tc>
          <w:tcPr>
            <w:tcW w:w="1319" w:type="dxa"/>
            <w:vAlign w:val="center"/>
          </w:tcPr>
          <w:p>
            <w:pPr>
              <w:rPr>
                <w:rFonts w:asciiTheme="minorEastAsia" w:hAnsiTheme="minorEastAsia" w:eastAsiaTheme="minorEastAsia" w:cstheme="minorEastAsia"/>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11" w:type="dxa"/>
            <w:vMerge w:val="restart"/>
            <w:vAlign w:val="center"/>
          </w:tcPr>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w:t>
            </w: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ind w:firstLine="105" w:firstLineChars="50"/>
              <w:jc w:val="center"/>
              <w:rPr>
                <w:rFonts w:asciiTheme="minorEastAsia" w:hAnsiTheme="minorEastAsia" w:eastAsiaTheme="minorEastAsia" w:cstheme="minorEastAsia"/>
                <w:b/>
                <w:color w:val="auto"/>
                <w:sz w:val="21"/>
                <w:szCs w:val="21"/>
              </w:rPr>
            </w:pPr>
          </w:p>
          <w:p>
            <w:pPr>
              <w:tabs>
                <w:tab w:val="left" w:pos="3360"/>
              </w:tabs>
              <w:snapToGrid w:val="0"/>
              <w:jc w:val="center"/>
              <w:rPr>
                <w:rFonts w:asciiTheme="minorEastAsia" w:hAnsiTheme="minorEastAsia" w:eastAsiaTheme="minorEastAsia" w:cstheme="minorEastAsia"/>
                <w:b/>
                <w:color w:val="auto"/>
                <w:sz w:val="21"/>
                <w:szCs w:val="21"/>
              </w:rPr>
            </w:pPr>
          </w:p>
        </w:tc>
        <w:tc>
          <w:tcPr>
            <w:tcW w:w="915" w:type="dxa"/>
            <w:vMerge w:val="restart"/>
            <w:vAlign w:val="center"/>
          </w:tcPr>
          <w:p>
            <w:pPr>
              <w:tabs>
                <w:tab w:val="left" w:pos="3360"/>
              </w:tabs>
              <w:snapToGrid w:val="0"/>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技术部分</w:t>
            </w:r>
          </w:p>
          <w:p>
            <w:pPr>
              <w:tabs>
                <w:tab w:val="left" w:pos="3360"/>
              </w:tabs>
              <w:snapToGrid w:val="0"/>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asciiTheme="minorEastAsia" w:hAnsiTheme="minorEastAsia" w:eastAsiaTheme="minorEastAsia" w:cstheme="minorEastAsia"/>
                <w:bCs/>
                <w:color w:val="auto"/>
                <w:sz w:val="21"/>
                <w:szCs w:val="21"/>
                <w:lang w:val="en-US"/>
              </w:rPr>
              <w:t>6</w:t>
            </w:r>
            <w:r>
              <w:rPr>
                <w:rFonts w:hint="eastAsia" w:asciiTheme="minorEastAsia" w:hAnsiTheme="minorEastAsia" w:eastAsiaTheme="minorEastAsia" w:cstheme="minorEastAsia"/>
                <w:bCs/>
                <w:color w:val="auto"/>
                <w:sz w:val="21"/>
                <w:szCs w:val="21"/>
                <w:lang w:val="en-US"/>
              </w:rPr>
              <w:t>0分</w:t>
            </w:r>
            <w:r>
              <w:rPr>
                <w:rFonts w:hint="eastAsia" w:asciiTheme="minorEastAsia" w:hAnsiTheme="minorEastAsia" w:eastAsiaTheme="minorEastAsia" w:cstheme="minorEastAsia"/>
                <w:bCs/>
                <w:color w:val="auto"/>
                <w:sz w:val="21"/>
                <w:szCs w:val="21"/>
              </w:rPr>
              <w:t>）</w:t>
            </w:r>
          </w:p>
        </w:tc>
        <w:tc>
          <w:tcPr>
            <w:tcW w:w="1322" w:type="dxa"/>
            <w:vAlign w:val="center"/>
          </w:tcPr>
          <w:p>
            <w:pPr>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线下会议方案</w:t>
            </w:r>
          </w:p>
          <w:p>
            <w:pPr>
              <w:snapToGrid w:val="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asciiTheme="minorEastAsia" w:hAnsiTheme="minorEastAsia" w:eastAsiaTheme="minorEastAsia" w:cstheme="minorEastAsia"/>
                <w:color w:val="auto"/>
                <w:sz w:val="21"/>
                <w:szCs w:val="21"/>
                <w:lang w:val="en-US"/>
              </w:rPr>
              <w:t>30</w:t>
            </w:r>
            <w:r>
              <w:rPr>
                <w:rFonts w:hint="eastAsia" w:asciiTheme="minorEastAsia" w:hAnsiTheme="minorEastAsia" w:eastAsiaTheme="minorEastAsia" w:cstheme="minorEastAsia"/>
                <w:color w:val="auto"/>
                <w:sz w:val="21"/>
                <w:szCs w:val="21"/>
              </w:rPr>
              <w:t>）</w:t>
            </w:r>
          </w:p>
        </w:tc>
        <w:tc>
          <w:tcPr>
            <w:tcW w:w="5645" w:type="dxa"/>
            <w:vAlign w:val="center"/>
          </w:tcPr>
          <w:p>
            <w:pPr>
              <w:pStyle w:val="9"/>
              <w:numPr>
                <w:ilvl w:val="0"/>
                <w:numId w:val="5"/>
              </w:numPr>
              <w:adjustRightInd w:val="0"/>
              <w:rPr>
                <w:rFonts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iCs/>
                <w:color w:val="auto"/>
                <w:sz w:val="21"/>
                <w:szCs w:val="21"/>
              </w:rPr>
              <w:t>能提供高质量的主形象设计主题画面以及延展物料设计方案。（</w:t>
            </w:r>
            <w:r>
              <w:rPr>
                <w:rFonts w:asciiTheme="minorEastAsia" w:hAnsiTheme="minorEastAsia" w:eastAsiaTheme="minorEastAsia" w:cstheme="minorEastAsia"/>
                <w:iCs/>
                <w:color w:val="auto"/>
                <w:sz w:val="21"/>
                <w:szCs w:val="21"/>
              </w:rPr>
              <w:t>6</w:t>
            </w:r>
            <w:r>
              <w:rPr>
                <w:rFonts w:hint="eastAsia" w:asciiTheme="minorEastAsia" w:hAnsiTheme="minorEastAsia" w:eastAsiaTheme="minorEastAsia" w:cstheme="minorEastAsia"/>
                <w:iCs/>
                <w:color w:val="auto"/>
                <w:sz w:val="21"/>
                <w:szCs w:val="21"/>
              </w:rPr>
              <w:t>分）</w:t>
            </w:r>
          </w:p>
          <w:p>
            <w:pPr>
              <w:pStyle w:val="9"/>
              <w:numPr>
                <w:ilvl w:val="0"/>
                <w:numId w:val="5"/>
              </w:numPr>
              <w:adjustRightInd w:val="0"/>
              <w:rPr>
                <w:rFonts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iCs/>
                <w:color w:val="auto"/>
                <w:sz w:val="21"/>
                <w:szCs w:val="21"/>
              </w:rPr>
              <w:t>提供有创意的会场内布置方案和外场氛围方案。（1</w:t>
            </w:r>
            <w:r>
              <w:rPr>
                <w:rFonts w:asciiTheme="minorEastAsia" w:hAnsiTheme="minorEastAsia" w:eastAsiaTheme="minorEastAsia" w:cstheme="minorEastAsia"/>
                <w:iCs/>
                <w:color w:val="auto"/>
                <w:sz w:val="21"/>
                <w:szCs w:val="21"/>
              </w:rPr>
              <w:t>0</w:t>
            </w:r>
            <w:r>
              <w:rPr>
                <w:rFonts w:hint="eastAsia" w:asciiTheme="minorEastAsia" w:hAnsiTheme="minorEastAsia" w:eastAsiaTheme="minorEastAsia" w:cstheme="minorEastAsia"/>
                <w:iCs/>
                <w:color w:val="auto"/>
                <w:sz w:val="21"/>
                <w:szCs w:val="21"/>
              </w:rPr>
              <w:t>分）</w:t>
            </w:r>
          </w:p>
          <w:p>
            <w:pPr>
              <w:pStyle w:val="9"/>
              <w:numPr>
                <w:ilvl w:val="0"/>
                <w:numId w:val="5"/>
              </w:numPr>
              <w:adjustRightInd w:val="0"/>
              <w:rPr>
                <w:rFonts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iCs/>
                <w:color w:val="auto"/>
                <w:sz w:val="21"/>
                <w:szCs w:val="21"/>
              </w:rPr>
              <w:t>提供会议流程管理及专家交通接送管理方案（</w:t>
            </w:r>
            <w:r>
              <w:rPr>
                <w:rFonts w:asciiTheme="minorEastAsia" w:hAnsiTheme="minorEastAsia" w:eastAsiaTheme="minorEastAsia" w:cstheme="minorEastAsia"/>
                <w:iCs/>
                <w:color w:val="auto"/>
                <w:sz w:val="21"/>
                <w:szCs w:val="21"/>
              </w:rPr>
              <w:t>6</w:t>
            </w:r>
            <w:r>
              <w:rPr>
                <w:rFonts w:hint="eastAsia" w:asciiTheme="minorEastAsia" w:hAnsiTheme="minorEastAsia" w:eastAsiaTheme="minorEastAsia" w:cstheme="minorEastAsia"/>
                <w:iCs/>
                <w:color w:val="auto"/>
                <w:sz w:val="21"/>
                <w:szCs w:val="21"/>
              </w:rPr>
              <w:t>分）</w:t>
            </w:r>
          </w:p>
          <w:p>
            <w:pPr>
              <w:pStyle w:val="9"/>
              <w:numPr>
                <w:ilvl w:val="0"/>
                <w:numId w:val="5"/>
              </w:numPr>
              <w:adjustRightInd w:val="0"/>
              <w:rPr>
                <w:rFonts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iCs/>
                <w:color w:val="auto"/>
                <w:sz w:val="21"/>
                <w:szCs w:val="21"/>
              </w:rPr>
              <w:t>提供会议报到注册及酒店预订执行方案以及会议宣传报道相关方案（8分）。</w:t>
            </w:r>
          </w:p>
        </w:tc>
        <w:tc>
          <w:tcPr>
            <w:tcW w:w="1319" w:type="dxa"/>
            <w:vMerge w:val="restart"/>
            <w:vAlign w:val="center"/>
          </w:tcPr>
          <w:p>
            <w:pPr>
              <w:snapToGrid w:val="0"/>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11"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Cs/>
                <w:color w:val="auto"/>
                <w:sz w:val="21"/>
                <w:szCs w:val="21"/>
              </w:rPr>
            </w:pPr>
          </w:p>
        </w:tc>
        <w:tc>
          <w:tcPr>
            <w:tcW w:w="1322" w:type="dxa"/>
            <w:vAlign w:val="center"/>
          </w:tcPr>
          <w:p>
            <w:pPr>
              <w:snapToGrid w:val="0"/>
              <w:rPr>
                <w:rFonts w:asciiTheme="minorEastAsia" w:hAnsiTheme="minorEastAsia" w:eastAsiaTheme="minorEastAsia" w:cstheme="minorEastAsia"/>
                <w:color w:val="auto"/>
                <w:sz w:val="21"/>
                <w:szCs w:val="21"/>
              </w:rPr>
            </w:pPr>
            <w:r>
              <w:rPr>
                <w:rFonts w:asciiTheme="minorEastAsia" w:hAnsiTheme="minorEastAsia" w:eastAsiaTheme="minorEastAsia" w:cstheme="minorEastAsia"/>
                <w:iCs/>
                <w:color w:val="auto"/>
                <w:sz w:val="21"/>
                <w:szCs w:val="21"/>
              </w:rPr>
              <w:t>线</w:t>
            </w:r>
            <w:r>
              <w:rPr>
                <w:rFonts w:hint="eastAsia" w:asciiTheme="minorEastAsia" w:hAnsiTheme="minorEastAsia" w:eastAsiaTheme="minorEastAsia" w:cstheme="minorEastAsia"/>
                <w:iCs/>
                <w:color w:val="auto"/>
                <w:sz w:val="21"/>
                <w:szCs w:val="21"/>
              </w:rPr>
              <w:t>上</w:t>
            </w:r>
            <w:r>
              <w:rPr>
                <w:rFonts w:asciiTheme="minorEastAsia" w:hAnsiTheme="minorEastAsia" w:eastAsiaTheme="minorEastAsia" w:cstheme="minorEastAsia"/>
                <w:iCs/>
                <w:color w:val="auto"/>
                <w:sz w:val="21"/>
                <w:szCs w:val="21"/>
              </w:rPr>
              <w:t>会议</w:t>
            </w:r>
            <w:r>
              <w:rPr>
                <w:rFonts w:hint="eastAsia" w:asciiTheme="minorEastAsia" w:hAnsiTheme="minorEastAsia" w:eastAsiaTheme="minorEastAsia" w:cstheme="minorEastAsia"/>
                <w:iCs/>
                <w:color w:val="auto"/>
                <w:sz w:val="21"/>
                <w:szCs w:val="21"/>
              </w:rPr>
              <w:t>方案（</w:t>
            </w:r>
            <w:r>
              <w:rPr>
                <w:rFonts w:asciiTheme="minorEastAsia" w:hAnsiTheme="minorEastAsia" w:eastAsiaTheme="minorEastAsia" w:cstheme="minorEastAsia"/>
                <w:iCs/>
                <w:color w:val="auto"/>
                <w:sz w:val="21"/>
                <w:szCs w:val="21"/>
              </w:rPr>
              <w:t>20</w:t>
            </w:r>
            <w:r>
              <w:rPr>
                <w:rFonts w:hint="eastAsia" w:asciiTheme="minorEastAsia" w:hAnsiTheme="minorEastAsia" w:eastAsiaTheme="minorEastAsia" w:cstheme="minorEastAsia"/>
                <w:iCs/>
                <w:color w:val="auto"/>
                <w:sz w:val="21"/>
                <w:szCs w:val="21"/>
              </w:rPr>
              <w:t>）</w:t>
            </w:r>
          </w:p>
        </w:tc>
        <w:tc>
          <w:tcPr>
            <w:tcW w:w="5645" w:type="dxa"/>
            <w:vAlign w:val="center"/>
          </w:tcPr>
          <w:p>
            <w:pPr>
              <w:pStyle w:val="9"/>
              <w:numPr>
                <w:ilvl w:val="0"/>
                <w:numId w:val="6"/>
              </w:numPr>
              <w:snapToGrid w:val="0"/>
              <w:rPr>
                <w:rFonts w:asciiTheme="minorEastAsia" w:hAnsiTheme="minorEastAsia" w:eastAsiaTheme="minorEastAsia" w:cstheme="minorEastAsia"/>
                <w:iCs/>
                <w:color w:val="auto"/>
                <w:sz w:val="21"/>
                <w:szCs w:val="21"/>
                <w:lang w:val="en-US"/>
              </w:rPr>
            </w:pPr>
            <w:r>
              <w:rPr>
                <w:rFonts w:hint="eastAsia" w:asciiTheme="minorEastAsia" w:hAnsiTheme="minorEastAsia" w:eastAsiaTheme="minorEastAsia" w:cstheme="minorEastAsia"/>
                <w:iCs/>
                <w:color w:val="auto"/>
                <w:sz w:val="21"/>
                <w:szCs w:val="21"/>
                <w:lang w:val="en-US"/>
              </w:rPr>
              <w:t>本次会议采用zoom国际版网络视频会议软件。（能提供的得5分，不能提供的得0分）。</w:t>
            </w:r>
          </w:p>
          <w:p>
            <w:pPr>
              <w:pStyle w:val="9"/>
              <w:numPr>
                <w:ilvl w:val="0"/>
                <w:numId w:val="6"/>
              </w:numPr>
              <w:snapToGrid w:val="0"/>
              <w:rPr>
                <w:rFonts w:asciiTheme="minorEastAsia" w:hAnsiTheme="minorEastAsia" w:eastAsiaTheme="minorEastAsia" w:cstheme="minorEastAsia"/>
                <w:iCs/>
                <w:color w:val="auto"/>
                <w:sz w:val="21"/>
                <w:szCs w:val="21"/>
                <w:lang w:val="en-US"/>
              </w:rPr>
            </w:pPr>
            <w:r>
              <w:rPr>
                <w:rFonts w:hint="eastAsia" w:asciiTheme="minorEastAsia" w:hAnsiTheme="minorEastAsia" w:eastAsiaTheme="minorEastAsia" w:cstheme="minorEastAsia"/>
                <w:iCs/>
                <w:color w:val="auto"/>
                <w:sz w:val="21"/>
                <w:szCs w:val="21"/>
                <w:lang w:val="en-US"/>
              </w:rPr>
              <w:t>本次会议应选用具有</w:t>
            </w:r>
            <w:r>
              <w:rPr>
                <w:rFonts w:hint="eastAsia" w:cs="仿宋" w:asciiTheme="minorEastAsia" w:hAnsiTheme="minorEastAsia" w:eastAsiaTheme="minorEastAsia"/>
                <w:color w:val="auto"/>
                <w:sz w:val="21"/>
                <w:szCs w:val="21"/>
              </w:rPr>
              <w:t>独立自主知识产权的会议服务平台及网络直播平台，并</w:t>
            </w:r>
            <w:r>
              <w:rPr>
                <w:rFonts w:cs="仿宋" w:asciiTheme="minorEastAsia" w:hAnsiTheme="minorEastAsia" w:eastAsiaTheme="minorEastAsia"/>
                <w:color w:val="auto"/>
                <w:sz w:val="21"/>
                <w:szCs w:val="21"/>
              </w:rPr>
              <w:t>具有</w:t>
            </w:r>
            <w:r>
              <w:rPr>
                <w:rFonts w:hint="eastAsia" w:cs="仿宋" w:asciiTheme="minorEastAsia" w:hAnsiTheme="minorEastAsia" w:eastAsiaTheme="minorEastAsia"/>
                <w:color w:val="auto"/>
                <w:sz w:val="21"/>
                <w:szCs w:val="21"/>
              </w:rPr>
              <w:t>在重庆使用该平台的授权委托书,</w:t>
            </w:r>
            <w:r>
              <w:rPr>
                <w:rFonts w:hint="eastAsia" w:cs="仿宋" w:asciiTheme="minorEastAsia" w:hAnsiTheme="minorEastAsia" w:eastAsiaTheme="minorEastAsia"/>
                <w:color w:val="auto"/>
                <w:sz w:val="21"/>
                <w:szCs w:val="21"/>
                <w:lang w:val="en-US"/>
              </w:rPr>
              <w:t>网络直播平台必须要有</w:t>
            </w:r>
            <w:r>
              <w:rPr>
                <w:rFonts w:cs="仿宋" w:asciiTheme="minorEastAsia" w:hAnsiTheme="minorEastAsia" w:eastAsiaTheme="minorEastAsia"/>
                <w:color w:val="auto"/>
                <w:sz w:val="21"/>
                <w:szCs w:val="21"/>
                <w:lang w:val="en-US"/>
              </w:rPr>
              <w:t>网络文化经营许可证</w:t>
            </w:r>
            <w:r>
              <w:rPr>
                <w:rFonts w:hint="eastAsia" w:cs="仿宋" w:asciiTheme="minorEastAsia" w:hAnsiTheme="minorEastAsia" w:eastAsiaTheme="minorEastAsia"/>
                <w:color w:val="auto"/>
                <w:sz w:val="21"/>
                <w:szCs w:val="21"/>
              </w:rPr>
              <w:t>。</w:t>
            </w:r>
            <w:r>
              <w:rPr>
                <w:rFonts w:hint="eastAsia" w:asciiTheme="minorEastAsia" w:hAnsiTheme="minorEastAsia" w:eastAsiaTheme="minorEastAsia" w:cstheme="minorEastAsia"/>
                <w:iCs/>
                <w:color w:val="auto"/>
                <w:sz w:val="21"/>
                <w:szCs w:val="21"/>
                <w:lang w:val="en-US"/>
              </w:rPr>
              <w:t>（能提供的得5分，不能提供的得0分）。</w:t>
            </w:r>
          </w:p>
          <w:p>
            <w:pPr>
              <w:pStyle w:val="9"/>
              <w:numPr>
                <w:ilvl w:val="0"/>
                <w:numId w:val="6"/>
              </w:numPr>
              <w:snapToGrid w:val="0"/>
              <w:rPr>
                <w:rFonts w:asciiTheme="minorEastAsia" w:hAnsiTheme="minorEastAsia" w:eastAsiaTheme="minorEastAsia" w:cstheme="minorEastAsia"/>
                <w:iCs/>
                <w:color w:val="auto"/>
                <w:sz w:val="21"/>
                <w:szCs w:val="21"/>
                <w:lang w:val="en-US"/>
              </w:rPr>
            </w:pPr>
            <w:r>
              <w:rPr>
                <w:rFonts w:hint="eastAsia" w:asciiTheme="minorEastAsia" w:hAnsiTheme="minorEastAsia" w:eastAsiaTheme="minorEastAsia" w:cstheme="minorEastAsia"/>
                <w:iCs/>
                <w:color w:val="auto"/>
                <w:sz w:val="21"/>
                <w:szCs w:val="21"/>
                <w:lang w:val="en-US"/>
              </w:rPr>
              <w:t>提供完整专业的线上会议服务管理流程方案。</w:t>
            </w:r>
            <w:r>
              <w:rPr>
                <w:rFonts w:hint="eastAsia" w:asciiTheme="minorEastAsia" w:hAnsiTheme="minorEastAsia" w:eastAsiaTheme="minorEastAsia" w:cstheme="minorEastAsia"/>
                <w:iCs/>
                <w:color w:val="auto"/>
                <w:sz w:val="21"/>
                <w:szCs w:val="21"/>
              </w:rPr>
              <w:t>优</w:t>
            </w:r>
            <w:r>
              <w:rPr>
                <w:rFonts w:asciiTheme="minorEastAsia" w:hAnsiTheme="minorEastAsia" w:eastAsiaTheme="minorEastAsia" w:cstheme="minorEastAsia"/>
                <w:iCs/>
                <w:color w:val="auto"/>
                <w:sz w:val="21"/>
                <w:szCs w:val="21"/>
                <w:lang w:val="en-US"/>
              </w:rPr>
              <w:t>10</w:t>
            </w:r>
            <w:r>
              <w:rPr>
                <w:rFonts w:hint="eastAsia" w:asciiTheme="minorEastAsia" w:hAnsiTheme="minorEastAsia" w:eastAsiaTheme="minorEastAsia" w:cstheme="minorEastAsia"/>
                <w:iCs/>
                <w:color w:val="auto"/>
                <w:sz w:val="21"/>
                <w:szCs w:val="21"/>
              </w:rPr>
              <w:t>分，良</w:t>
            </w:r>
            <w:r>
              <w:rPr>
                <w:rFonts w:asciiTheme="minorEastAsia" w:hAnsiTheme="minorEastAsia" w:eastAsiaTheme="minorEastAsia" w:cstheme="minorEastAsia"/>
                <w:iCs/>
                <w:color w:val="auto"/>
                <w:sz w:val="21"/>
                <w:szCs w:val="21"/>
              </w:rPr>
              <w:t>8</w:t>
            </w:r>
            <w:r>
              <w:rPr>
                <w:rFonts w:hint="eastAsia" w:asciiTheme="minorEastAsia" w:hAnsiTheme="minorEastAsia" w:eastAsiaTheme="minorEastAsia" w:cstheme="minorEastAsia"/>
                <w:iCs/>
                <w:color w:val="auto"/>
                <w:sz w:val="21"/>
                <w:szCs w:val="21"/>
              </w:rPr>
              <w:t>分，合格</w:t>
            </w:r>
            <w:r>
              <w:rPr>
                <w:rFonts w:asciiTheme="minorEastAsia" w:hAnsiTheme="minorEastAsia" w:eastAsiaTheme="minorEastAsia" w:cstheme="minorEastAsia"/>
                <w:iCs/>
                <w:color w:val="auto"/>
                <w:sz w:val="21"/>
                <w:szCs w:val="21"/>
              </w:rPr>
              <w:t>6</w:t>
            </w:r>
            <w:r>
              <w:rPr>
                <w:rFonts w:hint="eastAsia" w:asciiTheme="minorEastAsia" w:hAnsiTheme="minorEastAsia" w:eastAsiaTheme="minorEastAsia" w:cstheme="minorEastAsia"/>
                <w:iCs/>
                <w:color w:val="auto"/>
                <w:sz w:val="21"/>
                <w:szCs w:val="21"/>
              </w:rPr>
              <w:t>分，不合格得0分。</w:t>
            </w:r>
          </w:p>
        </w:tc>
        <w:tc>
          <w:tcPr>
            <w:tcW w:w="1319" w:type="dxa"/>
            <w:vMerge w:val="continue"/>
            <w:vAlign w:val="center"/>
          </w:tcPr>
          <w:p>
            <w:pPr>
              <w:snapToGrid w:val="0"/>
              <w:jc w:val="center"/>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11"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Cs/>
                <w:color w:val="auto"/>
                <w:sz w:val="21"/>
                <w:szCs w:val="21"/>
              </w:rPr>
            </w:pPr>
          </w:p>
        </w:tc>
        <w:tc>
          <w:tcPr>
            <w:tcW w:w="1322" w:type="dxa"/>
            <w:vAlign w:val="center"/>
          </w:tcPr>
          <w:p>
            <w:pPr>
              <w:snapToGrid w:val="0"/>
              <w:ind w:left="105" w:hanging="105" w:hangingChars="5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紧急预案</w:t>
            </w:r>
            <w:r>
              <w:rPr>
                <w:rFonts w:hint="eastAsia" w:asciiTheme="minorEastAsia" w:hAnsiTheme="minorEastAsia" w:eastAsiaTheme="minorEastAsia" w:cstheme="minorEastAsia"/>
                <w:iCs/>
                <w:color w:val="auto"/>
                <w:sz w:val="21"/>
                <w:szCs w:val="21"/>
              </w:rPr>
              <w:t>（</w:t>
            </w:r>
            <w:r>
              <w:rPr>
                <w:rFonts w:asciiTheme="minorEastAsia" w:hAnsiTheme="minorEastAsia" w:eastAsiaTheme="minorEastAsia" w:cstheme="minorEastAsia"/>
                <w:iCs/>
                <w:color w:val="auto"/>
                <w:sz w:val="21"/>
                <w:szCs w:val="21"/>
              </w:rPr>
              <w:t>10</w:t>
            </w:r>
            <w:r>
              <w:rPr>
                <w:rFonts w:hint="eastAsia" w:asciiTheme="minorEastAsia" w:hAnsiTheme="minorEastAsia" w:eastAsiaTheme="minorEastAsia" w:cstheme="minorEastAsia"/>
                <w:iCs/>
                <w:color w:val="auto"/>
                <w:sz w:val="21"/>
                <w:szCs w:val="21"/>
              </w:rPr>
              <w:t>）</w:t>
            </w:r>
          </w:p>
        </w:tc>
        <w:tc>
          <w:tcPr>
            <w:tcW w:w="5645" w:type="dxa"/>
            <w:vAlign w:val="center"/>
          </w:tcPr>
          <w:p>
            <w:pPr>
              <w:snapToGrid w:val="0"/>
              <w:rPr>
                <w:rFonts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iCs/>
                <w:color w:val="auto"/>
                <w:sz w:val="21"/>
                <w:szCs w:val="21"/>
              </w:rPr>
              <w:t>竞标人提供专业实用的疫情防控方案以及应急预案。优</w:t>
            </w:r>
            <w:r>
              <w:rPr>
                <w:rFonts w:asciiTheme="minorEastAsia" w:hAnsiTheme="minorEastAsia" w:eastAsiaTheme="minorEastAsia" w:cstheme="minorEastAsia"/>
                <w:iCs/>
                <w:color w:val="auto"/>
                <w:sz w:val="21"/>
                <w:szCs w:val="21"/>
                <w:lang w:val="en-US"/>
              </w:rPr>
              <w:t>10</w:t>
            </w:r>
            <w:r>
              <w:rPr>
                <w:rFonts w:hint="eastAsia" w:asciiTheme="minorEastAsia" w:hAnsiTheme="minorEastAsia" w:eastAsiaTheme="minorEastAsia" w:cstheme="minorEastAsia"/>
                <w:iCs/>
                <w:color w:val="auto"/>
                <w:sz w:val="21"/>
                <w:szCs w:val="21"/>
              </w:rPr>
              <w:t>分，良</w:t>
            </w:r>
            <w:r>
              <w:rPr>
                <w:rFonts w:asciiTheme="minorEastAsia" w:hAnsiTheme="minorEastAsia" w:eastAsiaTheme="minorEastAsia" w:cstheme="minorEastAsia"/>
                <w:iCs/>
                <w:color w:val="auto"/>
                <w:sz w:val="21"/>
                <w:szCs w:val="21"/>
              </w:rPr>
              <w:t>8</w:t>
            </w:r>
            <w:r>
              <w:rPr>
                <w:rFonts w:hint="eastAsia" w:asciiTheme="minorEastAsia" w:hAnsiTheme="minorEastAsia" w:eastAsiaTheme="minorEastAsia" w:cstheme="minorEastAsia"/>
                <w:iCs/>
                <w:color w:val="auto"/>
                <w:sz w:val="21"/>
                <w:szCs w:val="21"/>
              </w:rPr>
              <w:t>分，合格</w:t>
            </w:r>
            <w:r>
              <w:rPr>
                <w:rFonts w:asciiTheme="minorEastAsia" w:hAnsiTheme="minorEastAsia" w:eastAsiaTheme="minorEastAsia" w:cstheme="minorEastAsia"/>
                <w:iCs/>
                <w:color w:val="auto"/>
                <w:sz w:val="21"/>
                <w:szCs w:val="21"/>
              </w:rPr>
              <w:t>6</w:t>
            </w:r>
            <w:r>
              <w:rPr>
                <w:rFonts w:hint="eastAsia" w:asciiTheme="minorEastAsia" w:hAnsiTheme="minorEastAsia" w:eastAsiaTheme="minorEastAsia" w:cstheme="minorEastAsia"/>
                <w:iCs/>
                <w:color w:val="auto"/>
                <w:sz w:val="21"/>
                <w:szCs w:val="21"/>
              </w:rPr>
              <w:t>分，不合格得0分。</w:t>
            </w:r>
          </w:p>
        </w:tc>
        <w:tc>
          <w:tcPr>
            <w:tcW w:w="1319" w:type="dxa"/>
            <w:vAlign w:val="center"/>
          </w:tcPr>
          <w:p>
            <w:pPr>
              <w:snapToGrid w:val="0"/>
              <w:jc w:val="center"/>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1" w:type="dxa"/>
            <w:vMerge w:val="restart"/>
            <w:vAlign w:val="center"/>
          </w:tcPr>
          <w:p>
            <w:pPr>
              <w:tabs>
                <w:tab w:val="left" w:pos="3360"/>
              </w:tabs>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3</w:t>
            </w:r>
          </w:p>
        </w:tc>
        <w:tc>
          <w:tcPr>
            <w:tcW w:w="915" w:type="dxa"/>
            <w:vMerge w:val="restart"/>
            <w:vAlign w:val="center"/>
          </w:tcPr>
          <w:p>
            <w:pPr>
              <w:tabs>
                <w:tab w:val="left" w:pos="3360"/>
              </w:tabs>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 w:val="21"/>
                <w:szCs w:val="21"/>
              </w:rPr>
              <w:t>商务部分（</w:t>
            </w:r>
            <w:r>
              <w:rPr>
                <w:rFonts w:asciiTheme="minorEastAsia" w:hAnsiTheme="minorEastAsia" w:eastAsiaTheme="minorEastAsia" w:cstheme="minorEastAsia"/>
                <w:bCs/>
                <w:color w:val="auto"/>
                <w:sz w:val="21"/>
                <w:szCs w:val="21"/>
                <w:lang w:val="en-US"/>
              </w:rPr>
              <w:t>2</w:t>
            </w:r>
            <w:r>
              <w:rPr>
                <w:rFonts w:hint="eastAsia" w:asciiTheme="minorEastAsia" w:hAnsiTheme="minorEastAsia" w:eastAsiaTheme="minorEastAsia" w:cstheme="minorEastAsia"/>
                <w:bCs/>
                <w:color w:val="auto"/>
                <w:sz w:val="21"/>
                <w:szCs w:val="21"/>
                <w:lang w:val="en-US"/>
              </w:rPr>
              <w:t>0</w:t>
            </w:r>
            <w:r>
              <w:rPr>
                <w:rFonts w:hint="eastAsia" w:asciiTheme="minorEastAsia" w:hAnsiTheme="minorEastAsia" w:eastAsiaTheme="minorEastAsia" w:cstheme="minorEastAsia"/>
                <w:bCs/>
                <w:color w:val="auto"/>
                <w:sz w:val="21"/>
                <w:szCs w:val="21"/>
              </w:rPr>
              <w:t>）</w:t>
            </w:r>
          </w:p>
        </w:tc>
        <w:tc>
          <w:tcPr>
            <w:tcW w:w="1322" w:type="dxa"/>
            <w:vAlign w:val="center"/>
          </w:tcPr>
          <w:p>
            <w:pPr>
              <w:snapToGrid w:val="0"/>
              <w:jc w:val="center"/>
              <w:rPr>
                <w:color w:val="auto"/>
              </w:rPr>
            </w:pPr>
          </w:p>
          <w:p>
            <w:pPr>
              <w:snapToGrid w:val="0"/>
              <w:jc w:val="center"/>
              <w:rPr>
                <w:color w:val="auto"/>
              </w:rPr>
            </w:pPr>
            <w:r>
              <w:rPr>
                <w:rFonts w:hint="eastAsia"/>
                <w:color w:val="auto"/>
              </w:rPr>
              <w:t>业绩</w:t>
            </w:r>
          </w:p>
          <w:p>
            <w:pPr>
              <w:pStyle w:val="2"/>
              <w:ind w:firstLine="0"/>
              <w:jc w:val="center"/>
              <w:rPr>
                <w:rFonts w:eastAsiaTheme="minorEastAsia"/>
                <w:color w:val="auto"/>
                <w:lang w:val="en-US"/>
              </w:rPr>
            </w:pPr>
            <w:r>
              <w:rPr>
                <w:rFonts w:hint="eastAsia" w:eastAsiaTheme="minorEastAsia"/>
                <w:color w:val="auto"/>
                <w:lang w:val="en-US"/>
              </w:rPr>
              <w:t>（6分）</w:t>
            </w:r>
          </w:p>
        </w:tc>
        <w:tc>
          <w:tcPr>
            <w:tcW w:w="5645" w:type="dxa"/>
            <w:vAlign w:val="center"/>
          </w:tcPr>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竞选人</w:t>
            </w:r>
            <w:r>
              <w:rPr>
                <w:rFonts w:hint="eastAsia" w:asciiTheme="minorEastAsia" w:hAnsiTheme="minorEastAsia" w:eastAsiaTheme="minorEastAsia" w:cstheme="minorEastAsia"/>
                <w:color w:val="auto"/>
                <w:sz w:val="21"/>
                <w:szCs w:val="21"/>
                <w:lang w:eastAsia="zh-CN"/>
              </w:rPr>
              <w:t>提供</w:t>
            </w:r>
            <w:r>
              <w:rPr>
                <w:rFonts w:hint="eastAsia" w:asciiTheme="minorEastAsia" w:hAnsiTheme="minorEastAsia" w:eastAsiaTheme="minorEastAsia" w:cstheme="minorEastAsia"/>
                <w:color w:val="auto"/>
                <w:sz w:val="21"/>
                <w:szCs w:val="21"/>
              </w:rPr>
              <w:t>最</w:t>
            </w:r>
            <w:r>
              <w:rPr>
                <w:rFonts w:hint="eastAsia" w:asciiTheme="minorEastAsia" w:hAnsiTheme="minorEastAsia" w:eastAsiaTheme="minorEastAsia" w:cstheme="minorEastAsia"/>
                <w:color w:val="auto"/>
                <w:sz w:val="21"/>
                <w:szCs w:val="21"/>
                <w:lang w:val="en-US"/>
              </w:rPr>
              <w:t>近三年合同金额在1</w:t>
            </w:r>
            <w:r>
              <w:rPr>
                <w:rFonts w:asciiTheme="minorEastAsia" w:hAnsiTheme="minorEastAsia" w:eastAsiaTheme="minorEastAsia" w:cstheme="minorEastAsia"/>
                <w:color w:val="auto"/>
                <w:sz w:val="21"/>
                <w:szCs w:val="21"/>
                <w:lang w:val="en-US"/>
              </w:rPr>
              <w:t>00</w:t>
            </w:r>
            <w:r>
              <w:rPr>
                <w:rFonts w:hint="eastAsia" w:asciiTheme="minorEastAsia" w:hAnsiTheme="minorEastAsia" w:eastAsiaTheme="minorEastAsia" w:cstheme="minorEastAsia"/>
                <w:color w:val="auto"/>
                <w:sz w:val="21"/>
                <w:szCs w:val="21"/>
                <w:lang w:val="en-US"/>
              </w:rPr>
              <w:t>万以上的会议服务案例及合同。（提供一个案例服务合同得</w:t>
            </w:r>
            <w:r>
              <w:rPr>
                <w:rFonts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lang w:val="en-US"/>
              </w:rPr>
              <w:t>分，五个及以上满分</w:t>
            </w:r>
            <w:r>
              <w:rPr>
                <w:rFonts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lang w:val="en-US"/>
              </w:rPr>
              <w:t>分。不能提供或合同金额不达标不得分）。</w:t>
            </w:r>
          </w:p>
        </w:tc>
        <w:tc>
          <w:tcPr>
            <w:tcW w:w="1319" w:type="dxa"/>
            <w:vMerge w:val="restart"/>
            <w:vAlign w:val="center"/>
          </w:tcPr>
          <w:p>
            <w:pPr>
              <w:snapToGrid w:val="0"/>
              <w:rPr>
                <w:rFonts w:asciiTheme="minorEastAsia" w:hAnsiTheme="minorEastAsia" w:eastAsiaTheme="minorEastAsia" w:cstheme="minorEastAsia"/>
                <w:color w:val="auto"/>
                <w:sz w:val="21"/>
                <w:szCs w:val="21"/>
              </w:rPr>
            </w:pPr>
          </w:p>
          <w:p>
            <w:pPr>
              <w:snapToGrid w:val="0"/>
              <w:rPr>
                <w:rFonts w:asciiTheme="minorEastAsia" w:hAnsiTheme="minorEastAsia" w:eastAsiaTheme="minorEastAsia" w:cstheme="minorEastAsia"/>
                <w:color w:val="auto"/>
                <w:sz w:val="21"/>
                <w:szCs w:val="21"/>
                <w:lang w:val="en-US"/>
              </w:rPr>
            </w:pPr>
          </w:p>
          <w:p>
            <w:pPr>
              <w:snapToGrid w:val="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提供证明材料复印件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1"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1322" w:type="dxa"/>
            <w:vAlign w:val="center"/>
          </w:tcPr>
          <w:p>
            <w:pPr>
              <w:snapToGrid w:val="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企业信用</w:t>
            </w:r>
            <w:r>
              <w:rPr>
                <w:rFonts w:hint="eastAsia" w:asciiTheme="minorEastAsia" w:hAnsiTheme="minorEastAsia" w:eastAsiaTheme="minorEastAsia" w:cstheme="minorEastAsia"/>
                <w:color w:val="auto"/>
                <w:sz w:val="21"/>
                <w:szCs w:val="21"/>
              </w:rPr>
              <w:t>（</w:t>
            </w:r>
            <w:r>
              <w:rPr>
                <w:rFonts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w:t>
            </w:r>
          </w:p>
        </w:tc>
        <w:tc>
          <w:tcPr>
            <w:tcW w:w="5645" w:type="dxa"/>
            <w:vAlign w:val="center"/>
          </w:tcPr>
          <w:p>
            <w:pPr>
              <w:pStyle w:val="9"/>
              <w:numPr>
                <w:ilvl w:val="0"/>
                <w:numId w:val="7"/>
              </w:numP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竞标人通过</w:t>
            </w:r>
            <w:r>
              <w:rPr>
                <w:rFonts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lang w:val="en-US"/>
              </w:rPr>
              <w:t>A及以上级别的企业信用等级评审（须在中国招采网或中国招标投标网上能查询到）（能提供得分</w:t>
            </w:r>
            <w:r>
              <w:rPr>
                <w:rFonts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lang w:val="en-US"/>
              </w:rPr>
              <w:t>分，不能提供不得分）。</w:t>
            </w:r>
          </w:p>
          <w:p>
            <w:pPr>
              <w:pStyle w:val="9"/>
              <w:numPr>
                <w:ilvl w:val="0"/>
                <w:numId w:val="7"/>
              </w:numP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竞标人通过</w:t>
            </w:r>
            <w:r>
              <w:rPr>
                <w:rFonts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lang w:val="en-US"/>
              </w:rPr>
              <w:t>A及以上级别的企业资信等级评审（须在中国招采网或中国招标投标网上能查询到）（能提供得分</w:t>
            </w:r>
            <w:r>
              <w:rPr>
                <w:rFonts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lang w:val="en-US"/>
              </w:rPr>
              <w:t>分，不能提供不得分）。</w:t>
            </w:r>
          </w:p>
        </w:tc>
        <w:tc>
          <w:tcPr>
            <w:tcW w:w="1319" w:type="dxa"/>
            <w:vMerge w:val="continue"/>
            <w:vAlign w:val="center"/>
          </w:tcPr>
          <w:p>
            <w:pPr>
              <w:snapToGrid w:val="0"/>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1" w:type="dxa"/>
            <w:vMerge w:val="continue"/>
            <w:vAlign w:val="center"/>
          </w:tcPr>
          <w:p>
            <w:pPr>
              <w:tabs>
                <w:tab w:val="left" w:pos="3360"/>
              </w:tabs>
              <w:snapToGrid w:val="0"/>
              <w:jc w:val="both"/>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1322" w:type="dxa"/>
            <w:vAlign w:val="center"/>
          </w:tcPr>
          <w:p>
            <w:pPr>
              <w:snapToGrid w:val="0"/>
              <w:jc w:val="cente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人</w:t>
            </w:r>
          </w:p>
          <w:p>
            <w:pPr>
              <w:snapToGrid w:val="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力资源</w:t>
            </w:r>
            <w:r>
              <w:rPr>
                <w:rFonts w:hint="eastAsia" w:asciiTheme="minorEastAsia" w:hAnsiTheme="minorEastAsia" w:eastAsiaTheme="minorEastAsia" w:cstheme="minorEastAsia"/>
                <w:color w:val="auto"/>
                <w:sz w:val="21"/>
                <w:szCs w:val="21"/>
              </w:rPr>
              <w:t>（</w:t>
            </w:r>
            <w:r>
              <w:rPr>
                <w:rFonts w:asciiTheme="minorEastAsia" w:hAnsiTheme="minorEastAsia" w:eastAsiaTheme="minorEastAsia" w:cstheme="minorEastAsia"/>
                <w:color w:val="auto"/>
                <w:sz w:val="21"/>
                <w:szCs w:val="21"/>
                <w:lang w:val="en-US"/>
              </w:rPr>
              <w:t>8</w:t>
            </w:r>
            <w:r>
              <w:rPr>
                <w:rFonts w:hint="eastAsia" w:asciiTheme="minorEastAsia" w:hAnsiTheme="minorEastAsia" w:eastAsiaTheme="minorEastAsia" w:cstheme="minorEastAsia"/>
                <w:color w:val="auto"/>
                <w:sz w:val="21"/>
                <w:szCs w:val="21"/>
              </w:rPr>
              <w:t>）</w:t>
            </w:r>
          </w:p>
        </w:tc>
        <w:tc>
          <w:tcPr>
            <w:tcW w:w="5645" w:type="dxa"/>
            <w:vAlign w:val="center"/>
          </w:tcPr>
          <w:p>
            <w:pP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参与每个项目的相关人员人数</w:t>
            </w:r>
            <w:r>
              <w:rPr>
                <w:rFonts w:asciiTheme="minorEastAsia" w:hAnsiTheme="minorEastAsia" w:eastAsiaTheme="minorEastAsia" w:cstheme="minorEastAsia"/>
                <w:color w:val="auto"/>
                <w:sz w:val="21"/>
                <w:szCs w:val="21"/>
                <w:lang w:val="en-US"/>
              </w:rPr>
              <w:t>不得低于</w:t>
            </w:r>
            <w:r>
              <w:rPr>
                <w:rFonts w:hint="eastAsia" w:asciiTheme="minorEastAsia" w:hAnsiTheme="minorEastAsia" w:eastAsiaTheme="minorEastAsia" w:cstheme="minorEastAsia"/>
                <w:color w:val="auto"/>
                <w:sz w:val="21"/>
                <w:szCs w:val="21"/>
                <w:lang w:val="en-US"/>
              </w:rPr>
              <w:t>8人</w:t>
            </w:r>
            <w:r>
              <w:rPr>
                <w:rFonts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lang w:val="en-US"/>
              </w:rPr>
              <w:t>必须是竞标人签订了正式劳动合同的员工（含实习期员工），提供劳动合同和社保待查。（满分</w:t>
            </w:r>
            <w:r>
              <w:rPr>
                <w:rFonts w:asciiTheme="minorEastAsia" w:hAnsiTheme="minorEastAsia" w:eastAsiaTheme="minorEastAsia" w:cstheme="minorEastAsia"/>
                <w:color w:val="auto"/>
                <w:sz w:val="21"/>
                <w:szCs w:val="21"/>
                <w:lang w:val="en-US"/>
              </w:rPr>
              <w:t>8</w:t>
            </w:r>
            <w:r>
              <w:rPr>
                <w:rFonts w:hint="eastAsia" w:asciiTheme="minorEastAsia" w:hAnsiTheme="minorEastAsia" w:eastAsiaTheme="minorEastAsia" w:cstheme="minorEastAsia"/>
                <w:color w:val="auto"/>
                <w:sz w:val="21"/>
                <w:szCs w:val="21"/>
                <w:lang w:val="en-US"/>
              </w:rPr>
              <w:t>分）</w:t>
            </w:r>
          </w:p>
        </w:tc>
        <w:tc>
          <w:tcPr>
            <w:tcW w:w="1319" w:type="dxa"/>
            <w:vMerge w:val="continue"/>
            <w:vAlign w:val="center"/>
          </w:tcPr>
          <w:p>
            <w:pPr>
              <w:snapToGrid w:val="0"/>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1" w:type="dxa"/>
            <w:vMerge w:val="restart"/>
            <w:vAlign w:val="center"/>
          </w:tcPr>
          <w:p>
            <w:pPr>
              <w:tabs>
                <w:tab w:val="left" w:pos="3360"/>
              </w:tabs>
              <w:snapToGrid w:val="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4</w:t>
            </w:r>
          </w:p>
        </w:tc>
        <w:tc>
          <w:tcPr>
            <w:tcW w:w="915" w:type="dxa"/>
            <w:vMerge w:val="restart"/>
            <w:vAlign w:val="center"/>
          </w:tcPr>
          <w:p>
            <w:pPr>
              <w:tabs>
                <w:tab w:val="left" w:pos="3360"/>
              </w:tabs>
              <w:snapToGrid w:val="0"/>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加分</w:t>
            </w:r>
            <w:r>
              <w:rPr>
                <w:rFonts w:asciiTheme="minorEastAsia" w:hAnsiTheme="minorEastAsia" w:eastAsiaTheme="minorEastAsia" w:cstheme="minorEastAsia"/>
                <w:b/>
                <w:color w:val="auto"/>
                <w:sz w:val="21"/>
                <w:szCs w:val="21"/>
              </w:rPr>
              <w:t>项</w:t>
            </w:r>
          </w:p>
        </w:tc>
        <w:tc>
          <w:tcPr>
            <w:tcW w:w="1322" w:type="dxa"/>
            <w:vAlign w:val="center"/>
          </w:tcPr>
          <w:p>
            <w:pPr>
              <w:snapToGrid w:val="0"/>
              <w:jc w:val="cente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人员构成</w:t>
            </w:r>
          </w:p>
          <w:p>
            <w:pPr>
              <w:snapToGrid w:val="0"/>
              <w:jc w:val="center"/>
              <w:rPr>
                <w:rFonts w:asciiTheme="minorEastAsia" w:hAnsiTheme="minorEastAsia" w:eastAsiaTheme="minorEastAsia" w:cstheme="minorEastAsia"/>
                <w:color w:val="auto"/>
                <w:sz w:val="21"/>
                <w:szCs w:val="21"/>
                <w:lang w:val="en-US"/>
              </w:rPr>
            </w:pPr>
            <w:r>
              <w:rPr>
                <w:rFonts w:asciiTheme="minorEastAsia" w:hAnsiTheme="minorEastAsia" w:eastAsiaTheme="minorEastAsia" w:cstheme="minorEastAsia"/>
                <w:color w:val="auto"/>
                <w:sz w:val="21"/>
                <w:szCs w:val="21"/>
                <w:lang w:val="en-US"/>
              </w:rPr>
              <w:t>（4分）</w:t>
            </w:r>
          </w:p>
        </w:tc>
        <w:tc>
          <w:tcPr>
            <w:tcW w:w="5645" w:type="dxa"/>
            <w:vAlign w:val="center"/>
          </w:tcPr>
          <w:p>
            <w:pPr>
              <w:rPr>
                <w:rFonts w:asciiTheme="minorEastAsia" w:hAnsiTheme="minorEastAsia" w:eastAsiaTheme="minorEastAsia" w:cstheme="minorEastAsia"/>
                <w:color w:val="auto"/>
                <w:sz w:val="21"/>
                <w:szCs w:val="21"/>
                <w:lang w:val="en-US"/>
              </w:rPr>
            </w:pPr>
            <w:r>
              <w:rPr>
                <w:color w:val="auto"/>
                <w:sz w:val="21"/>
                <w:szCs w:val="21"/>
              </w:rPr>
              <w:t>参与本项目的</w:t>
            </w:r>
            <w:r>
              <w:rPr>
                <w:rFonts w:hint="eastAsia"/>
                <w:color w:val="auto"/>
                <w:sz w:val="21"/>
                <w:szCs w:val="21"/>
              </w:rPr>
              <w:t>相关</w:t>
            </w:r>
            <w:r>
              <w:rPr>
                <w:color w:val="auto"/>
                <w:sz w:val="21"/>
                <w:szCs w:val="21"/>
              </w:rPr>
              <w:t>人员应是会展经济与管理专业或</w:t>
            </w:r>
            <w:r>
              <w:rPr>
                <w:rFonts w:hint="eastAsia"/>
                <w:color w:val="auto"/>
                <w:sz w:val="21"/>
                <w:szCs w:val="21"/>
              </w:rPr>
              <w:t>会展</w:t>
            </w:r>
            <w:r>
              <w:rPr>
                <w:color w:val="auto"/>
                <w:sz w:val="21"/>
                <w:szCs w:val="21"/>
              </w:rPr>
              <w:t>相关专业</w:t>
            </w:r>
            <w:r>
              <w:rPr>
                <w:rFonts w:hint="eastAsia"/>
                <w:color w:val="auto"/>
                <w:sz w:val="21"/>
                <w:szCs w:val="21"/>
              </w:rPr>
              <w:t>大学</w:t>
            </w:r>
            <w:r>
              <w:rPr>
                <w:color w:val="auto"/>
                <w:sz w:val="21"/>
                <w:szCs w:val="21"/>
              </w:rPr>
              <w:t>毕业生</w:t>
            </w:r>
            <w:r>
              <w:rPr>
                <w:rFonts w:hint="eastAsia"/>
                <w:color w:val="auto"/>
                <w:sz w:val="21"/>
                <w:szCs w:val="21"/>
              </w:rPr>
              <w:t>提供一名得</w:t>
            </w:r>
            <w:r>
              <w:rPr>
                <w:color w:val="auto"/>
                <w:sz w:val="21"/>
                <w:szCs w:val="21"/>
              </w:rPr>
              <w:t>1</w:t>
            </w:r>
            <w:r>
              <w:rPr>
                <w:rFonts w:hint="eastAsia"/>
                <w:color w:val="auto"/>
                <w:sz w:val="21"/>
                <w:szCs w:val="21"/>
              </w:rPr>
              <w:t>分，满分</w:t>
            </w:r>
            <w:r>
              <w:rPr>
                <w:color w:val="auto"/>
                <w:sz w:val="21"/>
                <w:szCs w:val="21"/>
              </w:rPr>
              <w:t>4</w:t>
            </w:r>
            <w:r>
              <w:rPr>
                <w:rFonts w:hint="eastAsia"/>
                <w:color w:val="auto"/>
                <w:sz w:val="21"/>
                <w:szCs w:val="21"/>
              </w:rPr>
              <w:t>分。</w:t>
            </w:r>
          </w:p>
        </w:tc>
        <w:tc>
          <w:tcPr>
            <w:tcW w:w="1319" w:type="dxa"/>
            <w:vAlign w:val="center"/>
          </w:tcPr>
          <w:p>
            <w:pPr>
              <w:snapToGrid w:val="0"/>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1" w:type="dxa"/>
            <w:vMerge w:val="continue"/>
            <w:vAlign w:val="center"/>
          </w:tcPr>
          <w:p>
            <w:pPr>
              <w:tabs>
                <w:tab w:val="left" w:pos="3360"/>
              </w:tabs>
              <w:snapToGrid w:val="0"/>
              <w:jc w:val="both"/>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1322" w:type="dxa"/>
            <w:vMerge w:val="restart"/>
            <w:vAlign w:val="center"/>
          </w:tcPr>
          <w:p>
            <w:pPr>
              <w:snapToGrid w:val="0"/>
              <w:jc w:val="cente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质量体系（</w:t>
            </w:r>
            <w:r>
              <w:rPr>
                <w:rFonts w:asciiTheme="minorEastAsia" w:hAnsiTheme="minorEastAsia" w:eastAsiaTheme="minorEastAsia" w:cstheme="minorEastAsia"/>
                <w:color w:val="auto"/>
                <w:sz w:val="21"/>
                <w:szCs w:val="21"/>
                <w:lang w:val="en-US"/>
              </w:rPr>
              <w:t>6分）</w:t>
            </w:r>
          </w:p>
        </w:tc>
        <w:tc>
          <w:tcPr>
            <w:tcW w:w="5645" w:type="dxa"/>
            <w:vAlign w:val="center"/>
          </w:tcPr>
          <w:p>
            <w:pPr>
              <w:rPr>
                <w:color w:val="auto"/>
                <w:sz w:val="21"/>
                <w:szCs w:val="21"/>
              </w:rPr>
            </w:pPr>
            <w:r>
              <w:rPr>
                <w:rFonts w:hint="eastAsia" w:asciiTheme="minorEastAsia" w:hAnsiTheme="minorEastAsia" w:eastAsiaTheme="minorEastAsia" w:cstheme="minorEastAsia"/>
                <w:color w:val="auto"/>
                <w:sz w:val="21"/>
                <w:szCs w:val="21"/>
                <w:lang w:val="en-US"/>
              </w:rPr>
              <w:t>竞标人通过五星的会务会展服务的售后服务等级体系认证（须在中国招采网或中国招标投标网上能查询到）（+</w:t>
            </w:r>
            <w:r>
              <w:rPr>
                <w:rFonts w:asciiTheme="minorEastAsia" w:hAnsiTheme="minorEastAsia" w:eastAsiaTheme="minorEastAsia" w:cstheme="minorEastAsia"/>
                <w:color w:val="auto"/>
                <w:sz w:val="21"/>
                <w:szCs w:val="21"/>
                <w:lang w:val="en-US"/>
              </w:rPr>
              <w:t>3分）</w:t>
            </w:r>
          </w:p>
        </w:tc>
        <w:tc>
          <w:tcPr>
            <w:tcW w:w="1319" w:type="dxa"/>
            <w:vAlign w:val="center"/>
          </w:tcPr>
          <w:p>
            <w:pPr>
              <w:snapToGrid w:val="0"/>
              <w:rPr>
                <w:rFonts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1" w:type="dxa"/>
            <w:vMerge w:val="continue"/>
            <w:vAlign w:val="center"/>
          </w:tcPr>
          <w:p>
            <w:pPr>
              <w:tabs>
                <w:tab w:val="left" w:pos="3360"/>
              </w:tabs>
              <w:snapToGrid w:val="0"/>
              <w:jc w:val="both"/>
              <w:rPr>
                <w:rFonts w:asciiTheme="minorEastAsia" w:hAnsiTheme="minorEastAsia" w:eastAsiaTheme="minorEastAsia" w:cstheme="minorEastAsia"/>
                <w:b/>
                <w:color w:val="auto"/>
                <w:sz w:val="21"/>
                <w:szCs w:val="21"/>
              </w:rPr>
            </w:pPr>
          </w:p>
        </w:tc>
        <w:tc>
          <w:tcPr>
            <w:tcW w:w="915" w:type="dxa"/>
            <w:vMerge w:val="continue"/>
            <w:vAlign w:val="center"/>
          </w:tcPr>
          <w:p>
            <w:pPr>
              <w:tabs>
                <w:tab w:val="left" w:pos="3360"/>
              </w:tabs>
              <w:snapToGrid w:val="0"/>
              <w:jc w:val="center"/>
              <w:rPr>
                <w:rFonts w:asciiTheme="minorEastAsia" w:hAnsiTheme="minorEastAsia" w:eastAsiaTheme="minorEastAsia" w:cstheme="minorEastAsia"/>
                <w:b/>
                <w:color w:val="auto"/>
                <w:sz w:val="21"/>
                <w:szCs w:val="21"/>
              </w:rPr>
            </w:pPr>
          </w:p>
        </w:tc>
        <w:tc>
          <w:tcPr>
            <w:tcW w:w="1322" w:type="dxa"/>
            <w:vMerge w:val="continue"/>
            <w:vAlign w:val="center"/>
          </w:tcPr>
          <w:p>
            <w:pPr>
              <w:snapToGrid w:val="0"/>
              <w:jc w:val="center"/>
              <w:rPr>
                <w:rFonts w:asciiTheme="minorEastAsia" w:hAnsiTheme="minorEastAsia" w:eastAsiaTheme="minorEastAsia" w:cstheme="minorEastAsia"/>
                <w:color w:val="auto"/>
                <w:sz w:val="21"/>
                <w:szCs w:val="21"/>
                <w:lang w:val="en-US"/>
              </w:rPr>
            </w:pPr>
          </w:p>
        </w:tc>
        <w:tc>
          <w:tcPr>
            <w:tcW w:w="5645" w:type="dxa"/>
            <w:vAlign w:val="center"/>
          </w:tcPr>
          <w:p>
            <w:pPr>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竞标人通过会务会展服务的质量管理体系认证（须在中国招采网或中国招标投标网上能查询到）（+</w:t>
            </w:r>
            <w:r>
              <w:rPr>
                <w:rFonts w:asciiTheme="minorEastAsia" w:hAnsiTheme="minorEastAsia" w:eastAsiaTheme="minorEastAsia" w:cstheme="minorEastAsia"/>
                <w:color w:val="auto"/>
                <w:sz w:val="21"/>
                <w:szCs w:val="21"/>
                <w:lang w:val="en-US"/>
              </w:rPr>
              <w:t>3分</w:t>
            </w:r>
            <w:r>
              <w:rPr>
                <w:rFonts w:hint="eastAsia" w:asciiTheme="minorEastAsia" w:hAnsiTheme="minorEastAsia" w:eastAsiaTheme="minorEastAsia" w:cstheme="minorEastAsia"/>
                <w:color w:val="auto"/>
                <w:sz w:val="21"/>
                <w:szCs w:val="21"/>
                <w:lang w:val="en-US"/>
              </w:rPr>
              <w:t>）</w:t>
            </w:r>
          </w:p>
        </w:tc>
        <w:tc>
          <w:tcPr>
            <w:tcW w:w="1319" w:type="dxa"/>
            <w:vAlign w:val="center"/>
          </w:tcPr>
          <w:p>
            <w:pPr>
              <w:snapToGrid w:val="0"/>
              <w:rPr>
                <w:rFonts w:asciiTheme="minorEastAsia" w:hAnsiTheme="minorEastAsia" w:eastAsiaTheme="minorEastAsia" w:cstheme="minorEastAsia"/>
                <w:b/>
                <w:color w:val="auto"/>
                <w:sz w:val="21"/>
                <w:szCs w:val="21"/>
              </w:rPr>
            </w:pPr>
          </w:p>
        </w:tc>
      </w:tr>
    </w:tbl>
    <w:p>
      <w:pPr>
        <w:rPr>
          <w:b/>
          <w:lang w:val="en-US"/>
        </w:rPr>
      </w:pPr>
    </w:p>
    <w:p>
      <w:pPr>
        <w:rPr>
          <w:b/>
          <w:lang w:val="en-US"/>
        </w:rPr>
      </w:pPr>
      <w:r>
        <w:rPr>
          <w:rFonts w:hint="eastAsia"/>
          <w:b/>
          <w:lang w:val="en-US"/>
        </w:rPr>
        <w:br w:type="page"/>
      </w:r>
    </w:p>
    <w:p>
      <w:pPr>
        <w:rPr>
          <w:lang w:val="en-US"/>
        </w:rPr>
      </w:pPr>
    </w:p>
    <w:p>
      <w:pPr>
        <w:pStyle w:val="5"/>
        <w:spacing w:before="121"/>
        <w:ind w:left="0"/>
        <w:rPr>
          <w:b/>
        </w:rPr>
      </w:pPr>
      <w:r>
        <w:rPr>
          <w:rFonts w:hint="eastAsia"/>
          <w:b/>
          <w:lang w:val="en-US"/>
        </w:rPr>
        <w:t>附件3.竞</w:t>
      </w:r>
      <w:r>
        <w:rPr>
          <w:rFonts w:hint="eastAsia"/>
          <w:b/>
        </w:rPr>
        <w:t>标文件格式（</w:t>
      </w:r>
      <w:r>
        <w:rPr>
          <w:rFonts w:hint="eastAsia"/>
          <w:b/>
          <w:lang w:val="en-US"/>
        </w:rPr>
        <w:t>除模板外得标书文件格式自拟</w:t>
      </w:r>
      <w:r>
        <w:rPr>
          <w:rFonts w:hint="eastAsia"/>
          <w:b/>
        </w:rPr>
        <w:t>）</w:t>
      </w:r>
    </w:p>
    <w:p>
      <w:pPr>
        <w:tabs>
          <w:tab w:val="left" w:pos="6300"/>
        </w:tabs>
        <w:spacing w:before="100" w:beforeAutospacing="1" w:after="100" w:afterAutospacing="1" w:line="360" w:lineRule="auto"/>
        <w:ind w:right="480" w:firstLine="482" w:firstLineChars="200"/>
        <w:jc w:val="center"/>
        <w:outlineLvl w:val="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w:t>
      </w:r>
      <w:r>
        <w:rPr>
          <w:rFonts w:hint="eastAsia" w:asciiTheme="majorEastAsia" w:hAnsiTheme="majorEastAsia" w:eastAsiaTheme="majorEastAsia"/>
          <w:b/>
          <w:bCs/>
          <w:sz w:val="24"/>
          <w:szCs w:val="24"/>
          <w:lang w:val="en-US"/>
        </w:rPr>
        <w:t>一</w:t>
      </w:r>
      <w:r>
        <w:rPr>
          <w:rFonts w:hint="eastAsia" w:asciiTheme="majorEastAsia" w:hAnsiTheme="majorEastAsia" w:eastAsiaTheme="majorEastAsia"/>
          <w:b/>
          <w:bCs/>
          <w:sz w:val="24"/>
          <w:szCs w:val="24"/>
        </w:rPr>
        <w:t>）投标函（</w:t>
      </w:r>
      <w:r>
        <w:rPr>
          <w:rFonts w:hint="eastAsia" w:asciiTheme="majorEastAsia" w:hAnsiTheme="majorEastAsia" w:eastAsiaTheme="majorEastAsia"/>
          <w:b/>
          <w:bCs/>
          <w:sz w:val="24"/>
          <w:szCs w:val="24"/>
          <w:lang w:val="en-US"/>
        </w:rPr>
        <w:t>格式</w:t>
      </w:r>
      <w:r>
        <w:rPr>
          <w:rFonts w:hint="eastAsia" w:asciiTheme="majorEastAsia" w:hAnsiTheme="majorEastAsia" w:eastAsiaTheme="majorEastAsia"/>
          <w:b/>
          <w:bCs/>
          <w:sz w:val="24"/>
          <w:szCs w:val="24"/>
        </w:rPr>
        <w:t>）</w:t>
      </w:r>
    </w:p>
    <w:p>
      <w:p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招标项目名称：</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single"/>
          <w:lang w:val="en-US" w:eastAsia="zh-CN"/>
        </w:rPr>
        <w:t xml:space="preserve"> </w:t>
      </w:r>
      <w:r>
        <w:rPr>
          <w:rFonts w:hint="eastAsia" w:asciiTheme="majorEastAsia" w:hAnsiTheme="majorEastAsia" w:eastAsiaTheme="majorEastAsia"/>
          <w:sz w:val="24"/>
          <w:szCs w:val="24"/>
          <w:u w:val="single"/>
        </w:rPr>
        <w:t>公立医院高质量发展论坛暨</w:t>
      </w:r>
      <w:r>
        <w:rPr>
          <w:rFonts w:hint="eastAsia" w:asciiTheme="majorEastAsia" w:hAnsiTheme="majorEastAsia" w:eastAsiaTheme="majorEastAsia"/>
          <w:sz w:val="24"/>
          <w:szCs w:val="24"/>
          <w:u w:val="single"/>
          <w:lang w:eastAsia="zh-CN"/>
        </w:rPr>
        <w:t>重庆医科大学附属第二医院</w:t>
      </w:r>
      <w:r>
        <w:rPr>
          <w:rFonts w:hint="eastAsia" w:asciiTheme="majorEastAsia" w:hAnsiTheme="majorEastAsia" w:eastAsiaTheme="majorEastAsia"/>
          <w:sz w:val="24"/>
          <w:szCs w:val="24"/>
          <w:u w:val="single"/>
        </w:rPr>
        <w:t>建院130周年纪念大会系列</w:t>
      </w:r>
      <w:r>
        <w:rPr>
          <w:rFonts w:hint="eastAsia" w:asciiTheme="majorEastAsia" w:hAnsiTheme="majorEastAsia" w:eastAsiaTheme="majorEastAsia"/>
          <w:sz w:val="24"/>
          <w:szCs w:val="24"/>
          <w:u w:val="single"/>
          <w:lang w:eastAsia="zh-CN"/>
        </w:rPr>
        <w:t>活动</w:t>
      </w:r>
      <w:r>
        <w:rPr>
          <w:rFonts w:hint="eastAsia" w:asciiTheme="majorEastAsia" w:hAnsiTheme="majorEastAsia" w:eastAsiaTheme="majorEastAsia"/>
          <w:sz w:val="24"/>
          <w:szCs w:val="24"/>
          <w:u w:val="single"/>
        </w:rPr>
        <w:t xml:space="preserve">会务服务   </w:t>
      </w:r>
      <w:r>
        <w:rPr>
          <w:rFonts w:hint="eastAsia" w:asciiTheme="majorEastAsia" w:hAnsiTheme="majorEastAsia" w:eastAsiaTheme="majorEastAsia"/>
          <w:sz w:val="24"/>
          <w:szCs w:val="24"/>
        </w:rPr>
        <w:t xml:space="preserve">                                             </w:t>
      </w:r>
    </w:p>
    <w:p>
      <w:p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致：</w:t>
      </w:r>
      <w:r>
        <w:rPr>
          <w:rFonts w:hint="eastAsia" w:asciiTheme="majorEastAsia" w:hAnsiTheme="majorEastAsia" w:eastAsiaTheme="majorEastAsia"/>
          <w:b/>
          <w:bCs/>
          <w:sz w:val="24"/>
          <w:szCs w:val="24"/>
          <w:u w:val="single"/>
        </w:rPr>
        <w:t>重庆医科大学附属第</w:t>
      </w:r>
      <w:r>
        <w:rPr>
          <w:rFonts w:hint="eastAsia" w:asciiTheme="majorEastAsia" w:hAnsiTheme="majorEastAsia" w:eastAsiaTheme="majorEastAsia"/>
          <w:b/>
          <w:bCs/>
          <w:sz w:val="24"/>
          <w:szCs w:val="24"/>
          <w:u w:val="single"/>
          <w:lang w:val="en-US"/>
        </w:rPr>
        <w:t>二</w:t>
      </w:r>
      <w:r>
        <w:rPr>
          <w:rFonts w:hint="eastAsia" w:asciiTheme="majorEastAsia" w:hAnsiTheme="majorEastAsia" w:eastAsiaTheme="majorEastAsia"/>
          <w:b/>
          <w:bCs/>
          <w:sz w:val="24"/>
          <w:szCs w:val="24"/>
          <w:u w:val="single"/>
        </w:rPr>
        <w:t>医院</w:t>
      </w:r>
      <w:r>
        <w:rPr>
          <w:rFonts w:hint="eastAsia" w:asciiTheme="majorEastAsia" w:hAnsiTheme="majorEastAsia" w:eastAsiaTheme="majorEastAsia"/>
          <w:sz w:val="24"/>
          <w:szCs w:val="24"/>
        </w:rPr>
        <w:t>（采购人名称）：</w:t>
      </w:r>
    </w:p>
    <w:p>
      <w:p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（竞选人名称）系中华人民共和国合法企业，注册地址：</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。我方就参加本次投标有关事项郑重声明如下：</w:t>
      </w:r>
    </w:p>
    <w:p>
      <w:pPr>
        <w:numPr>
          <w:ilvl w:val="0"/>
          <w:numId w:val="8"/>
        </w:num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我方完全理解并接受该项目招标文件所有要求。</w:t>
      </w:r>
    </w:p>
    <w:p>
      <w:pPr>
        <w:numPr>
          <w:ilvl w:val="0"/>
          <w:numId w:val="8"/>
        </w:num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我方提交的所有投标文件、资料都是准确和真实的，如有虚假或隐瞒，我方愿意承担一切法律责任。</w:t>
      </w:r>
    </w:p>
    <w:p>
      <w:pPr>
        <w:numPr>
          <w:ilvl w:val="0"/>
          <w:numId w:val="8"/>
        </w:num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我方承诺按照招标文件要求，提供招标项目的技术服务。</w:t>
      </w:r>
    </w:p>
    <w:p>
      <w:pPr>
        <w:numPr>
          <w:ilvl w:val="0"/>
          <w:numId w:val="8"/>
        </w:num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我方具有良好的商业信誉，具有负责本项目所必需的设备和专业技术能力，并愿意随时提供相关证明材料。</w:t>
      </w:r>
    </w:p>
    <w:p>
      <w:pPr>
        <w:numPr>
          <w:ilvl w:val="0"/>
          <w:numId w:val="8"/>
        </w:num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如果我方中标，我方将履行招标文件中规定的各项要求以及我方投标文件的各项承诺，按《政府采购法》、《合同法》、医院相关规定及合同约定条款承担我方责任。</w:t>
      </w:r>
    </w:p>
    <w:p>
      <w:pPr>
        <w:numPr>
          <w:ilvl w:val="0"/>
          <w:numId w:val="8"/>
        </w:numPr>
        <w:tabs>
          <w:tab w:val="left" w:pos="6300"/>
        </w:tabs>
        <w:spacing w:before="100" w:beforeAutospacing="1" w:after="100" w:afterAutospacing="1" w:line="360" w:lineRule="auto"/>
        <w:ind w:firstLine="480" w:firstLineChars="200"/>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我方参加本项目采购活动前三年内无重大违法活动记录，</w:t>
      </w:r>
      <w:r>
        <w:rPr>
          <w:rFonts w:hint="eastAsia" w:asciiTheme="majorEastAsia" w:hAnsiTheme="majorEastAsia" w:eastAsiaTheme="majorEastAsia"/>
          <w:color w:val="000000"/>
          <w:sz w:val="24"/>
          <w:szCs w:val="24"/>
        </w:rPr>
        <w:t>未列入在信用中国网站（www.creditchina.gov.cn）“失信被执行人”、“重大税收违法案件当事人名单”中，也未列入中国政府采购网（www.ccgp.gov.cn）“政府采购严重违法失信行为记录名单”中，</w:t>
      </w:r>
      <w:r>
        <w:rPr>
          <w:rFonts w:hint="eastAsia" w:asciiTheme="majorEastAsia" w:hAnsiTheme="majorEastAsia" w:eastAsiaTheme="majorEastAsia"/>
          <w:sz w:val="24"/>
          <w:szCs w:val="24"/>
        </w:rPr>
        <w:t>符合《政府采购法》规定的供应商资格条件。我方对以上声明负全部法律责任。</w:t>
      </w:r>
    </w:p>
    <w:p>
      <w:pPr>
        <w:tabs>
          <w:tab w:val="left" w:pos="6300"/>
        </w:tabs>
        <w:spacing w:before="100" w:beforeAutospacing="1" w:after="100" w:afterAutospacing="1" w:line="360" w:lineRule="auto"/>
        <w:ind w:right="480" w:firstLine="480" w:firstLineChars="200"/>
        <w:jc w:val="right"/>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（竞选人公章）</w:t>
      </w:r>
    </w:p>
    <w:p>
      <w:pPr>
        <w:tabs>
          <w:tab w:val="left" w:pos="6300"/>
        </w:tabs>
        <w:spacing w:before="100" w:beforeAutospacing="1" w:after="100" w:afterAutospacing="1" w:line="360" w:lineRule="auto"/>
        <w:ind w:right="480" w:firstLine="480" w:firstLineChars="200"/>
        <w:jc w:val="right"/>
        <w:outlineLvl w:val="0"/>
        <w:rPr>
          <w:rFonts w:asciiTheme="majorEastAsia" w:hAnsiTheme="majorEastAsia" w:eastAsiaTheme="majorEastAsia"/>
          <w:sz w:val="24"/>
          <w:szCs w:val="24"/>
        </w:rPr>
      </w:pPr>
      <w:r>
        <w:rPr>
          <w:rFonts w:hint="eastAsia" w:asciiTheme="majorEastAsia" w:hAnsiTheme="majorEastAsia" w:eastAsiaTheme="majorEastAsia"/>
          <w:sz w:val="24"/>
          <w:szCs w:val="24"/>
        </w:rPr>
        <w:t>年    月   日</w:t>
      </w:r>
    </w:p>
    <w:p>
      <w:pPr>
        <w:tabs>
          <w:tab w:val="left" w:pos="6300"/>
        </w:tabs>
        <w:spacing w:before="100" w:beforeAutospacing="1" w:after="100" w:afterAutospacing="1" w:line="360" w:lineRule="auto"/>
        <w:ind w:right="480" w:firstLine="480" w:firstLineChars="200"/>
        <w:outlineLvl w:val="0"/>
        <w:rPr>
          <w:rFonts w:asciiTheme="majorEastAsia" w:hAnsiTheme="majorEastAsia" w:eastAsiaTheme="majorEastAsia"/>
          <w:sz w:val="24"/>
          <w:szCs w:val="24"/>
        </w:rPr>
        <w:sectPr>
          <w:pgSz w:w="12240" w:h="15840"/>
          <w:pgMar w:top="1134" w:right="1134" w:bottom="1134" w:left="1134" w:header="720" w:footer="720" w:gutter="0"/>
          <w:cols w:space="720" w:num="1"/>
        </w:sectPr>
      </w:pPr>
    </w:p>
    <w:p>
      <w:pPr>
        <w:tabs>
          <w:tab w:val="left" w:pos="6300"/>
        </w:tabs>
        <w:spacing w:before="100" w:beforeAutospacing="1" w:after="100" w:afterAutospacing="1" w:line="360" w:lineRule="auto"/>
        <w:ind w:right="480" w:firstLine="482" w:firstLineChars="200"/>
        <w:jc w:val="center"/>
        <w:outlineLvl w:val="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w:t>
      </w:r>
      <w:r>
        <w:rPr>
          <w:rFonts w:hint="eastAsia" w:asciiTheme="majorEastAsia" w:hAnsiTheme="majorEastAsia" w:eastAsiaTheme="majorEastAsia"/>
          <w:b/>
          <w:bCs/>
          <w:sz w:val="24"/>
          <w:szCs w:val="24"/>
          <w:lang w:val="en-US"/>
        </w:rPr>
        <w:t>二</w:t>
      </w:r>
      <w:r>
        <w:rPr>
          <w:rFonts w:hint="eastAsia" w:asciiTheme="majorEastAsia" w:hAnsiTheme="majorEastAsia" w:eastAsiaTheme="majorEastAsia"/>
          <w:b/>
          <w:bCs/>
          <w:sz w:val="24"/>
          <w:szCs w:val="24"/>
        </w:rPr>
        <w:t>）分项报价表</w:t>
      </w:r>
    </w:p>
    <w:p>
      <w:pPr>
        <w:snapToGrid w:val="0"/>
        <w:spacing w:line="500" w:lineRule="exact"/>
        <w:ind w:firstLine="440" w:firstLineChars="200"/>
        <w:rPr>
          <w:rFonts w:ascii="方正仿宋_GBK" w:hAnsi="仿宋" w:eastAsia="方正仿宋_GBK"/>
          <w:sz w:val="24"/>
          <w:szCs w:val="28"/>
        </w:rPr>
      </w:pPr>
      <w:r>
        <w:rPr>
          <w:rFonts w:hint="eastAsia" w:ascii="方正仿宋_GBK" w:hAnsi="仿宋" w:eastAsia="方正仿宋_GBK"/>
          <w:szCs w:val="36"/>
        </w:rPr>
        <w:t>（二）分项报价明细表</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招标项目名称：</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单位：元</w:t>
      </w:r>
    </w:p>
    <w:p>
      <w:pPr>
        <w:spacing w:line="500" w:lineRule="exact"/>
        <w:ind w:firstLine="480" w:firstLineChars="200"/>
        <w:rPr>
          <w:rFonts w:ascii="方正仿宋_GBK" w:hAnsi="仿宋" w:eastAsia="方正仿宋_GBK"/>
          <w:sz w:val="24"/>
          <w:szCs w:val="28"/>
        </w:rPr>
      </w:pPr>
    </w:p>
    <w:p>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（签字或盖章）</w:t>
      </w:r>
    </w:p>
    <w:p>
      <w:pPr>
        <w:spacing w:line="500" w:lineRule="exact"/>
        <w:rPr>
          <w:rFonts w:ascii="方正仿宋_GBK" w:hAnsi="仿宋" w:eastAsia="方正仿宋_GBK"/>
          <w:sz w:val="24"/>
          <w:szCs w:val="28"/>
        </w:rPr>
      </w:pPr>
    </w:p>
    <w:p>
      <w:pPr>
        <w:spacing w:line="500" w:lineRule="exact"/>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pPr>
        <w:rPr>
          <w:b/>
          <w:lang w:val="en-US"/>
        </w:rPr>
      </w:pPr>
    </w:p>
    <w:p>
      <w:pP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pPr>
        <w:tabs>
          <w:tab w:val="left" w:pos="6300"/>
        </w:tabs>
        <w:spacing w:before="100" w:beforeAutospacing="1" w:after="100" w:afterAutospacing="1" w:line="360" w:lineRule="auto"/>
        <w:ind w:right="480" w:firstLine="482" w:firstLineChars="200"/>
        <w:jc w:val="center"/>
        <w:outlineLvl w:val="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（三）法定代表人身份证明书（格式）</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招标项目名称：</w:t>
      </w:r>
      <w:r>
        <w:rPr>
          <w:rFonts w:hint="eastAsia" w:ascii="微软雅黑" w:hAnsi="微软雅黑" w:eastAsia="微软雅黑"/>
          <w:color w:val="000000"/>
          <w:sz w:val="21"/>
          <w:szCs w:val="21"/>
          <w:u w:val="single"/>
        </w:rPr>
        <w:t xml:space="preserve">  </w:t>
      </w:r>
      <w:r>
        <w:rPr>
          <w:rFonts w:hint="eastAsia" w:ascii="微软雅黑" w:hAnsi="微软雅黑" w:eastAsia="微软雅黑" w:cs="微软雅黑"/>
          <w:sz w:val="21"/>
          <w:szCs w:val="21"/>
          <w:u w:val="single"/>
        </w:rPr>
        <w:t>公立医院高质量发展论坛暨</w:t>
      </w:r>
      <w:r>
        <w:rPr>
          <w:rFonts w:hint="eastAsia" w:ascii="微软雅黑" w:hAnsi="微软雅黑" w:eastAsia="微软雅黑" w:cs="微软雅黑"/>
          <w:sz w:val="21"/>
          <w:szCs w:val="21"/>
          <w:u w:val="single"/>
          <w:lang w:eastAsia="zh-CN"/>
        </w:rPr>
        <w:t>重庆医科大学附属第二医院</w:t>
      </w:r>
      <w:r>
        <w:rPr>
          <w:rFonts w:hint="eastAsia" w:ascii="微软雅黑" w:hAnsi="微软雅黑" w:eastAsia="微软雅黑" w:cs="微软雅黑"/>
          <w:sz w:val="21"/>
          <w:szCs w:val="21"/>
          <w:u w:val="single"/>
        </w:rPr>
        <w:t>建院130周年纪念大会系列</w:t>
      </w:r>
      <w:r>
        <w:rPr>
          <w:rFonts w:hint="eastAsia" w:ascii="微软雅黑" w:hAnsi="微软雅黑" w:eastAsia="微软雅黑" w:cs="微软雅黑"/>
          <w:sz w:val="21"/>
          <w:szCs w:val="21"/>
          <w:u w:val="single"/>
          <w:lang w:eastAsia="zh-CN"/>
        </w:rPr>
        <w:t>活动</w:t>
      </w:r>
      <w:r>
        <w:rPr>
          <w:rFonts w:hint="eastAsia" w:ascii="微软雅黑" w:hAnsi="微软雅黑" w:eastAsia="微软雅黑" w:cs="微软雅黑"/>
          <w:sz w:val="21"/>
          <w:szCs w:val="21"/>
          <w:u w:val="single"/>
        </w:rPr>
        <w:t>会务服务</w:t>
      </w:r>
      <w:r>
        <w:rPr>
          <w:rFonts w:hint="eastAsia" w:ascii="微软雅黑" w:hAnsi="微软雅黑" w:eastAsia="微软雅黑"/>
          <w:color w:val="000000"/>
          <w:sz w:val="21"/>
          <w:szCs w:val="21"/>
          <w:u w:val="single"/>
        </w:rPr>
        <w:t xml:space="preserve">  </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致：</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（采购代理机构名称）</w:t>
      </w: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（法定代表人姓名）在</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（竞选人名称）任</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（职务名称）职务，是</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（竞选人名称）的法定代表人。</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特此证明。</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                                             </w:t>
      </w:r>
      <w:r>
        <w:rPr>
          <w:rFonts w:hint="eastAsia" w:ascii="微软雅黑" w:hAnsi="微软雅黑" w:eastAsia="微软雅黑"/>
          <w:color w:val="000000"/>
          <w:sz w:val="21"/>
          <w:szCs w:val="21"/>
          <w:lang w:val="en-US"/>
        </w:rPr>
        <w:t xml:space="preserve">                                           </w:t>
      </w:r>
      <w:r>
        <w:rPr>
          <w:rFonts w:hint="eastAsia" w:ascii="微软雅黑" w:hAnsi="微软雅黑" w:eastAsia="微软雅黑"/>
          <w:color w:val="000000"/>
          <w:sz w:val="21"/>
          <w:szCs w:val="21"/>
        </w:rPr>
        <w:t>（竞选人公章）</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                                          </w:t>
      </w:r>
      <w:r>
        <w:rPr>
          <w:rFonts w:hint="eastAsia" w:ascii="微软雅黑" w:hAnsi="微软雅黑" w:eastAsia="微软雅黑"/>
          <w:color w:val="000000"/>
          <w:sz w:val="21"/>
          <w:szCs w:val="21"/>
          <w:lang w:val="en-US"/>
        </w:rPr>
        <w:t xml:space="preserve">                                                           </w:t>
      </w:r>
      <w:r>
        <w:rPr>
          <w:rFonts w:hint="eastAsia" w:ascii="微软雅黑" w:hAnsi="微软雅黑" w:eastAsia="微软雅黑"/>
          <w:color w:val="000000"/>
          <w:sz w:val="21"/>
          <w:szCs w:val="21"/>
        </w:rPr>
        <w:t xml:space="preserve">   年   月   日</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（附：法定代表人身份证正反面复印件）</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jc w:val="center"/>
        <w:rPr>
          <w:rFonts w:ascii="微软雅黑" w:hAnsi="微软雅黑" w:eastAsia="微软雅黑"/>
          <w:b/>
          <w:bCs/>
          <w:color w:val="000000"/>
          <w:sz w:val="21"/>
          <w:szCs w:val="21"/>
        </w:rPr>
      </w:pPr>
      <w:r>
        <w:rPr>
          <w:rFonts w:hint="eastAsia" w:ascii="微软雅黑" w:hAnsi="微软雅黑" w:eastAsia="微软雅黑"/>
          <w:color w:val="000000"/>
          <w:sz w:val="21"/>
          <w:szCs w:val="21"/>
        </w:rPr>
        <w:br w:type="column"/>
      </w:r>
      <w:r>
        <w:rPr>
          <w:rFonts w:hint="eastAsia" w:asciiTheme="majorEastAsia" w:hAnsiTheme="majorEastAsia" w:eastAsiaTheme="majorEastAsia"/>
          <w:b/>
          <w:bCs/>
          <w:sz w:val="24"/>
          <w:szCs w:val="24"/>
        </w:rPr>
        <w:t>（四）法定代表人授权委托书（格式）</w:t>
      </w:r>
    </w:p>
    <w:p>
      <w:pPr>
        <w:widowControl/>
        <w:tabs>
          <w:tab w:val="left" w:pos="6300"/>
        </w:tabs>
        <w:snapToGrid w:val="0"/>
        <w:spacing w:line="500" w:lineRule="exact"/>
        <w:ind w:firstLine="420" w:firstLineChars="200"/>
        <w:rPr>
          <w:rFonts w:ascii="微软雅黑" w:hAnsi="微软雅黑" w:eastAsia="微软雅黑"/>
          <w:color w:val="000000"/>
          <w:sz w:val="21"/>
          <w:szCs w:val="21"/>
        </w:rPr>
      </w:pP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招标项目名称：</w:t>
      </w:r>
      <w:r>
        <w:rPr>
          <w:rFonts w:hint="eastAsia" w:ascii="微软雅黑" w:hAnsi="微软雅黑" w:eastAsia="微软雅黑"/>
          <w:color w:val="000000"/>
          <w:sz w:val="21"/>
          <w:szCs w:val="21"/>
          <w:u w:val="single"/>
        </w:rPr>
        <w:t xml:space="preserve"> </w:t>
      </w:r>
      <w:r>
        <w:rPr>
          <w:rFonts w:hint="eastAsia" w:ascii="微软雅黑" w:hAnsi="微软雅黑" w:eastAsia="微软雅黑" w:cs="微软雅黑"/>
          <w:sz w:val="21"/>
          <w:szCs w:val="21"/>
          <w:u w:val="single"/>
        </w:rPr>
        <w:t>公立医院高质量发展论坛暨</w:t>
      </w:r>
      <w:r>
        <w:rPr>
          <w:rFonts w:hint="eastAsia" w:ascii="微软雅黑" w:hAnsi="微软雅黑" w:eastAsia="微软雅黑" w:cs="微软雅黑"/>
          <w:sz w:val="21"/>
          <w:szCs w:val="21"/>
          <w:u w:val="single"/>
          <w:lang w:eastAsia="zh-CN"/>
        </w:rPr>
        <w:t>重庆医科大学附属第二医院</w:t>
      </w:r>
      <w:r>
        <w:rPr>
          <w:rFonts w:hint="eastAsia" w:ascii="微软雅黑" w:hAnsi="微软雅黑" w:eastAsia="微软雅黑" w:cs="微软雅黑"/>
          <w:sz w:val="21"/>
          <w:szCs w:val="21"/>
          <w:u w:val="single"/>
        </w:rPr>
        <w:t>建院130周年纪念大会系列</w:t>
      </w:r>
      <w:r>
        <w:rPr>
          <w:rFonts w:hint="eastAsia" w:ascii="微软雅黑" w:hAnsi="微软雅黑" w:eastAsia="微软雅黑" w:cs="微软雅黑"/>
          <w:sz w:val="21"/>
          <w:szCs w:val="21"/>
          <w:u w:val="single"/>
          <w:lang w:eastAsia="zh-CN"/>
        </w:rPr>
        <w:t>活动</w:t>
      </w:r>
      <w:r>
        <w:rPr>
          <w:rFonts w:hint="eastAsia" w:ascii="微软雅黑" w:hAnsi="微软雅黑" w:eastAsia="微软雅黑" w:cs="微软雅黑"/>
          <w:sz w:val="21"/>
          <w:szCs w:val="21"/>
          <w:u w:val="single"/>
        </w:rPr>
        <w:t>会务服务</w:t>
      </w:r>
      <w:r>
        <w:rPr>
          <w:rFonts w:hint="eastAsia" w:ascii="微软雅黑" w:hAnsi="微软雅黑" w:eastAsia="微软雅黑"/>
          <w:color w:val="000000"/>
          <w:sz w:val="21"/>
          <w:szCs w:val="21"/>
          <w:u w:val="single"/>
        </w:rPr>
        <w:t xml:space="preserve">  </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致：</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（采购代理机构名称）</w:t>
      </w: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（竞选人法定代表人名称）是</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（竞选人名称）的法定代表人，特授权</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（被授权人姓名及身份证代码）代表我单位全权办理上述项目的投标、谈判、签约等具体工作，并签署全部有关文件、协议及合同。</w:t>
      </w: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我单位对被授权人的签字负全部责任。</w:t>
      </w: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在撤消授权的书面通知以前，本授权书一直有效。被授权人在授权书有效期内签署的所有文件不因授权的撤消而失效。</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被授权人：                                 竞选人法定代表人：</w:t>
      </w: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（签字或盖章）                                （签字或盖章）</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（附：被授权人身份证正反面复印件）</w:t>
      </w:r>
    </w:p>
    <w:p>
      <w:pPr>
        <w:widowControl/>
        <w:tabs>
          <w:tab w:val="left" w:pos="6300"/>
        </w:tabs>
        <w:snapToGrid w:val="0"/>
        <w:spacing w:line="500" w:lineRule="exact"/>
        <w:ind w:firstLine="570"/>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                                          </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wordWrap w:val="0"/>
        <w:snapToGrid w:val="0"/>
        <w:spacing w:line="500" w:lineRule="exact"/>
        <w:ind w:right="480" w:firstLine="570"/>
        <w:jc w:val="right"/>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（竞选人公章）         </w:t>
      </w:r>
    </w:p>
    <w:p>
      <w:pPr>
        <w:pStyle w:val="5"/>
        <w:spacing w:before="121"/>
        <w:ind w:left="0"/>
        <w:jc w:val="center"/>
        <w:rPr>
          <w:rFonts w:ascii="微软雅黑" w:hAnsi="微软雅黑" w:eastAsia="微软雅黑"/>
          <w:color w:val="000000"/>
          <w:sz w:val="21"/>
          <w:szCs w:val="21"/>
        </w:rPr>
      </w:pPr>
      <w:r>
        <w:rPr>
          <w:rFonts w:hint="eastAsia" w:ascii="微软雅黑" w:hAnsi="微软雅黑" w:eastAsia="微软雅黑"/>
          <w:color w:val="000000"/>
          <w:sz w:val="21"/>
          <w:szCs w:val="21"/>
          <w:lang w:val="en-US"/>
        </w:rPr>
        <w:t xml:space="preserve">                                                                                               </w:t>
      </w:r>
      <w:r>
        <w:rPr>
          <w:rFonts w:hint="eastAsia" w:ascii="微软雅黑" w:hAnsi="微软雅黑" w:eastAsia="微软雅黑"/>
          <w:color w:val="000000"/>
          <w:sz w:val="21"/>
          <w:szCs w:val="21"/>
        </w:rPr>
        <w:t xml:space="preserve">年   月   日       </w:t>
      </w:r>
    </w:p>
    <w:p>
      <w:pPr>
        <w:rPr>
          <w:rFonts w:ascii="微软雅黑" w:hAnsi="微软雅黑" w:eastAsia="微软雅黑"/>
          <w:color w:val="000000"/>
          <w:sz w:val="21"/>
          <w:szCs w:val="21"/>
        </w:rPr>
      </w:pPr>
      <w:r>
        <w:rPr>
          <w:rFonts w:hint="eastAsia" w:ascii="微软雅黑" w:hAnsi="微软雅黑" w:eastAsia="微软雅黑"/>
          <w:color w:val="000000"/>
          <w:sz w:val="21"/>
          <w:szCs w:val="21"/>
        </w:rPr>
        <w:br w:type="page"/>
      </w:r>
    </w:p>
    <w:p>
      <w:pPr>
        <w:widowControl/>
        <w:tabs>
          <w:tab w:val="left" w:pos="6300"/>
        </w:tabs>
        <w:snapToGrid w:val="0"/>
        <w:spacing w:line="500" w:lineRule="exact"/>
        <w:ind w:firstLine="570"/>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w:t>
      </w:r>
      <w:r>
        <w:rPr>
          <w:rFonts w:hint="eastAsia" w:asciiTheme="majorEastAsia" w:hAnsiTheme="majorEastAsia" w:eastAsiaTheme="majorEastAsia"/>
          <w:b/>
          <w:bCs/>
          <w:sz w:val="24"/>
          <w:szCs w:val="24"/>
          <w:lang w:val="en-US"/>
        </w:rPr>
        <w:t>五</w:t>
      </w:r>
      <w:r>
        <w:rPr>
          <w:rFonts w:hint="eastAsia" w:asciiTheme="majorEastAsia" w:hAnsiTheme="majorEastAsia" w:eastAsiaTheme="majorEastAsia"/>
          <w:b/>
          <w:bCs/>
          <w:sz w:val="24"/>
          <w:szCs w:val="24"/>
        </w:rPr>
        <w:t>）书面声明（格式）</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招标项目名称：</w:t>
      </w:r>
      <w:r>
        <w:rPr>
          <w:rFonts w:hint="eastAsia" w:ascii="微软雅黑" w:hAnsi="微软雅黑" w:eastAsia="微软雅黑"/>
          <w:color w:val="000000"/>
          <w:sz w:val="21"/>
          <w:szCs w:val="21"/>
          <w:u w:val="single"/>
        </w:rPr>
        <w:t xml:space="preserve"> </w:t>
      </w:r>
      <w:r>
        <w:rPr>
          <w:rFonts w:hint="eastAsia" w:ascii="微软雅黑" w:hAnsi="微软雅黑" w:eastAsia="微软雅黑" w:cs="微软雅黑"/>
          <w:sz w:val="21"/>
          <w:szCs w:val="21"/>
          <w:u w:val="single"/>
        </w:rPr>
        <w:t>公立医院高质量发展论坛暨</w:t>
      </w:r>
      <w:r>
        <w:rPr>
          <w:rFonts w:hint="eastAsia" w:ascii="微软雅黑" w:hAnsi="微软雅黑" w:eastAsia="微软雅黑" w:cs="微软雅黑"/>
          <w:sz w:val="21"/>
          <w:szCs w:val="21"/>
          <w:u w:val="single"/>
          <w:lang w:eastAsia="zh-CN"/>
        </w:rPr>
        <w:t>重庆医科大学附属第二医院</w:t>
      </w:r>
      <w:r>
        <w:rPr>
          <w:rFonts w:hint="eastAsia" w:ascii="微软雅黑" w:hAnsi="微软雅黑" w:eastAsia="微软雅黑" w:cs="微软雅黑"/>
          <w:sz w:val="21"/>
          <w:szCs w:val="21"/>
          <w:u w:val="single"/>
        </w:rPr>
        <w:t>建院130周年纪念大会系列</w:t>
      </w:r>
      <w:r>
        <w:rPr>
          <w:rFonts w:hint="eastAsia" w:ascii="微软雅黑" w:hAnsi="微软雅黑" w:eastAsia="微软雅黑" w:cs="微软雅黑"/>
          <w:sz w:val="21"/>
          <w:szCs w:val="21"/>
          <w:u w:val="single"/>
          <w:lang w:eastAsia="zh-CN"/>
        </w:rPr>
        <w:t>活动</w:t>
      </w:r>
      <w:r>
        <w:rPr>
          <w:rFonts w:hint="eastAsia" w:ascii="微软雅黑" w:hAnsi="微软雅黑" w:eastAsia="微软雅黑" w:cs="微软雅黑"/>
          <w:sz w:val="21"/>
          <w:szCs w:val="21"/>
          <w:u w:val="single"/>
        </w:rPr>
        <w:t>会务服务</w:t>
      </w:r>
      <w:r>
        <w:rPr>
          <w:rFonts w:hint="eastAsia" w:ascii="微软雅黑" w:hAnsi="微软雅黑" w:eastAsia="微软雅黑"/>
          <w:color w:val="000000"/>
          <w:sz w:val="21"/>
          <w:szCs w:val="21"/>
          <w:u w:val="single"/>
        </w:rPr>
        <w:t xml:space="preserve"> </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致：</w:t>
      </w: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（采购代理机构名称）</w:t>
      </w: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u w:val="single"/>
        </w:rPr>
        <w:t xml:space="preserve">                      </w:t>
      </w:r>
      <w:r>
        <w:rPr>
          <w:rFonts w:hint="eastAsia" w:ascii="微软雅黑" w:hAnsi="微软雅黑" w:eastAsia="微软雅黑"/>
          <w:color w:val="000000"/>
          <w:sz w:val="21"/>
          <w:szCs w:val="21"/>
        </w:rPr>
        <w:t>（竞选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竞选人资格条件。我方对以上声明负全部法律责任。</w:t>
      </w:r>
    </w:p>
    <w:p>
      <w:pPr>
        <w:widowControl/>
        <w:tabs>
          <w:tab w:val="left" w:pos="6300"/>
        </w:tabs>
        <w:snapToGrid w:val="0"/>
        <w:spacing w:line="500" w:lineRule="exact"/>
        <w:ind w:firstLine="420" w:firstLineChars="200"/>
        <w:rPr>
          <w:rFonts w:ascii="微软雅黑" w:hAnsi="微软雅黑" w:eastAsia="微软雅黑"/>
          <w:color w:val="000000"/>
          <w:sz w:val="21"/>
          <w:szCs w:val="21"/>
        </w:rPr>
      </w:pPr>
    </w:p>
    <w:p>
      <w:pPr>
        <w:widowControl/>
        <w:tabs>
          <w:tab w:val="left" w:pos="6300"/>
        </w:tabs>
        <w:snapToGrid w:val="0"/>
        <w:spacing w:line="500" w:lineRule="exact"/>
        <w:ind w:firstLine="420" w:firstLineChars="200"/>
        <w:rPr>
          <w:rFonts w:ascii="微软雅黑" w:hAnsi="微软雅黑" w:eastAsia="微软雅黑"/>
          <w:color w:val="000000"/>
          <w:sz w:val="21"/>
          <w:szCs w:val="21"/>
        </w:rPr>
      </w:pPr>
      <w:r>
        <w:rPr>
          <w:rFonts w:hint="eastAsia" w:ascii="微软雅黑" w:hAnsi="微软雅黑" w:eastAsia="微软雅黑"/>
          <w:color w:val="000000"/>
          <w:sz w:val="21"/>
          <w:szCs w:val="21"/>
        </w:rPr>
        <w:t>特此声明。</w:t>
      </w: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snapToGrid w:val="0"/>
        <w:spacing w:line="500" w:lineRule="exact"/>
        <w:ind w:firstLine="570"/>
        <w:rPr>
          <w:rFonts w:ascii="微软雅黑" w:hAnsi="微软雅黑" w:eastAsia="微软雅黑"/>
          <w:color w:val="000000"/>
          <w:sz w:val="21"/>
          <w:szCs w:val="21"/>
        </w:rPr>
      </w:pPr>
    </w:p>
    <w:p>
      <w:pPr>
        <w:widowControl/>
        <w:tabs>
          <w:tab w:val="left" w:pos="6300"/>
        </w:tabs>
        <w:wordWrap w:val="0"/>
        <w:snapToGrid w:val="0"/>
        <w:spacing w:line="500" w:lineRule="exact"/>
        <w:ind w:right="424" w:firstLine="570"/>
        <w:jc w:val="right"/>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（竞选人公章）       </w:t>
      </w:r>
    </w:p>
    <w:p>
      <w:pPr>
        <w:pStyle w:val="5"/>
        <w:spacing w:before="121"/>
        <w:ind w:left="0"/>
        <w:jc w:val="center"/>
        <w:rPr>
          <w:lang w:val="en-US"/>
        </w:rPr>
      </w:pPr>
      <w:r>
        <w:rPr>
          <w:rFonts w:hint="eastAsia" w:ascii="微软雅黑" w:hAnsi="微软雅黑" w:eastAsia="微软雅黑"/>
          <w:color w:val="000000"/>
          <w:sz w:val="21"/>
          <w:szCs w:val="21"/>
          <w:lang w:val="en-US"/>
        </w:rPr>
        <w:t xml:space="preserve">                                                                                                  </w:t>
      </w:r>
      <w:r>
        <w:rPr>
          <w:rFonts w:hint="eastAsia" w:ascii="微软雅黑" w:hAnsi="微软雅黑" w:eastAsia="微软雅黑"/>
          <w:color w:val="000000"/>
          <w:sz w:val="21"/>
          <w:szCs w:val="21"/>
        </w:rPr>
        <w:t xml:space="preserve">年   月   日       </w:t>
      </w:r>
    </w:p>
    <w:p/>
    <w:sectPr>
      <w:pgSz w:w="11910" w:h="16840"/>
      <w:pgMar w:top="1480" w:right="1260" w:bottom="1160" w:left="136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_GBK">
    <w:altName w:val="Arial Unicode MS"/>
    <w:panose1 w:val="020B0604020202020204"/>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CA8C5"/>
    <w:multiLevelType w:val="singleLevel"/>
    <w:tmpl w:val="CACCA8C5"/>
    <w:lvl w:ilvl="0" w:tentative="0">
      <w:start w:val="1"/>
      <w:numFmt w:val="chineseCounting"/>
      <w:suff w:val="nothing"/>
      <w:lvlText w:val="%1、"/>
      <w:lvlJc w:val="left"/>
      <w:pPr>
        <w:ind w:left="0" w:firstLine="420"/>
      </w:pPr>
      <w:rPr>
        <w:rFonts w:hint="eastAsia"/>
      </w:rPr>
    </w:lvl>
  </w:abstractNum>
  <w:abstractNum w:abstractNumId="1">
    <w:nsid w:val="18AE589C"/>
    <w:multiLevelType w:val="multilevel"/>
    <w:tmpl w:val="18AE589C"/>
    <w:lvl w:ilvl="0" w:tentative="0">
      <w:start w:val="1"/>
      <w:numFmt w:val="decimal"/>
      <w:lvlText w:val="%1."/>
      <w:lvlJc w:val="left"/>
      <w:pPr>
        <w:ind w:left="440" w:hanging="219"/>
        <w:jc w:val="left"/>
      </w:pPr>
      <w:rPr>
        <w:rFonts w:hint="default" w:ascii="宋体" w:hAnsi="宋体" w:eastAsia="宋体" w:cs="宋体"/>
        <w:spacing w:val="-1"/>
        <w:w w:val="59"/>
        <w:sz w:val="26"/>
        <w:szCs w:val="26"/>
        <w:lang w:val="zh-CN" w:eastAsia="zh-CN" w:bidi="zh-CN"/>
      </w:rPr>
    </w:lvl>
    <w:lvl w:ilvl="1" w:tentative="0">
      <w:start w:val="0"/>
      <w:numFmt w:val="bullet"/>
      <w:lvlText w:val="•"/>
      <w:lvlJc w:val="left"/>
      <w:pPr>
        <w:ind w:left="1324" w:hanging="219"/>
      </w:pPr>
      <w:rPr>
        <w:rFonts w:hint="default"/>
        <w:lang w:val="zh-CN" w:eastAsia="zh-CN" w:bidi="zh-CN"/>
      </w:rPr>
    </w:lvl>
    <w:lvl w:ilvl="2" w:tentative="0">
      <w:start w:val="0"/>
      <w:numFmt w:val="bullet"/>
      <w:lvlText w:val="•"/>
      <w:lvlJc w:val="left"/>
      <w:pPr>
        <w:ind w:left="2209" w:hanging="219"/>
      </w:pPr>
      <w:rPr>
        <w:rFonts w:hint="default"/>
        <w:lang w:val="zh-CN" w:eastAsia="zh-CN" w:bidi="zh-CN"/>
      </w:rPr>
    </w:lvl>
    <w:lvl w:ilvl="3" w:tentative="0">
      <w:start w:val="0"/>
      <w:numFmt w:val="bullet"/>
      <w:lvlText w:val="•"/>
      <w:lvlJc w:val="left"/>
      <w:pPr>
        <w:ind w:left="3093" w:hanging="219"/>
      </w:pPr>
      <w:rPr>
        <w:rFonts w:hint="default"/>
        <w:lang w:val="zh-CN" w:eastAsia="zh-CN" w:bidi="zh-CN"/>
      </w:rPr>
    </w:lvl>
    <w:lvl w:ilvl="4" w:tentative="0">
      <w:start w:val="0"/>
      <w:numFmt w:val="bullet"/>
      <w:lvlText w:val="•"/>
      <w:lvlJc w:val="left"/>
      <w:pPr>
        <w:ind w:left="3978" w:hanging="219"/>
      </w:pPr>
      <w:rPr>
        <w:rFonts w:hint="default"/>
        <w:lang w:val="zh-CN" w:eastAsia="zh-CN" w:bidi="zh-CN"/>
      </w:rPr>
    </w:lvl>
    <w:lvl w:ilvl="5" w:tentative="0">
      <w:start w:val="0"/>
      <w:numFmt w:val="bullet"/>
      <w:lvlText w:val="•"/>
      <w:lvlJc w:val="left"/>
      <w:pPr>
        <w:ind w:left="4863" w:hanging="219"/>
      </w:pPr>
      <w:rPr>
        <w:rFonts w:hint="default"/>
        <w:lang w:val="zh-CN" w:eastAsia="zh-CN" w:bidi="zh-CN"/>
      </w:rPr>
    </w:lvl>
    <w:lvl w:ilvl="6" w:tentative="0">
      <w:start w:val="0"/>
      <w:numFmt w:val="bullet"/>
      <w:lvlText w:val="•"/>
      <w:lvlJc w:val="left"/>
      <w:pPr>
        <w:ind w:left="5747" w:hanging="219"/>
      </w:pPr>
      <w:rPr>
        <w:rFonts w:hint="default"/>
        <w:lang w:val="zh-CN" w:eastAsia="zh-CN" w:bidi="zh-CN"/>
      </w:rPr>
    </w:lvl>
    <w:lvl w:ilvl="7" w:tentative="0">
      <w:start w:val="0"/>
      <w:numFmt w:val="bullet"/>
      <w:lvlText w:val="•"/>
      <w:lvlJc w:val="left"/>
      <w:pPr>
        <w:ind w:left="6632" w:hanging="219"/>
      </w:pPr>
      <w:rPr>
        <w:rFonts w:hint="default"/>
        <w:lang w:val="zh-CN" w:eastAsia="zh-CN" w:bidi="zh-CN"/>
      </w:rPr>
    </w:lvl>
    <w:lvl w:ilvl="8" w:tentative="0">
      <w:start w:val="0"/>
      <w:numFmt w:val="bullet"/>
      <w:lvlText w:val="•"/>
      <w:lvlJc w:val="left"/>
      <w:pPr>
        <w:ind w:left="7516" w:hanging="219"/>
      </w:pPr>
      <w:rPr>
        <w:rFonts w:hint="default"/>
        <w:lang w:val="zh-CN" w:eastAsia="zh-CN" w:bidi="zh-CN"/>
      </w:rPr>
    </w:lvl>
  </w:abstractNum>
  <w:abstractNum w:abstractNumId="2">
    <w:nsid w:val="225B25F4"/>
    <w:multiLevelType w:val="multilevel"/>
    <w:tmpl w:val="225B25F4"/>
    <w:lvl w:ilvl="0" w:tentative="0">
      <w:start w:val="1"/>
      <w:numFmt w:val="decimal"/>
      <w:lvlText w:val="%1、"/>
      <w:lvlJc w:val="left"/>
      <w:pPr>
        <w:ind w:left="320" w:hanging="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10524D"/>
    <w:multiLevelType w:val="multilevel"/>
    <w:tmpl w:val="481052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0F2C79"/>
    <w:multiLevelType w:val="multilevel"/>
    <w:tmpl w:val="4C0F2C79"/>
    <w:lvl w:ilvl="0" w:tentative="0">
      <w:start w:val="1"/>
      <w:numFmt w:val="decimal"/>
      <w:lvlText w:val="%1."/>
      <w:lvlJc w:val="left"/>
      <w:pPr>
        <w:ind w:left="210" w:hanging="2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D2622E"/>
    <w:multiLevelType w:val="multilevel"/>
    <w:tmpl w:val="5AD262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9D0699"/>
    <w:multiLevelType w:val="multilevel"/>
    <w:tmpl w:val="619D0699"/>
    <w:lvl w:ilvl="0" w:tentative="0">
      <w:start w:val="1"/>
      <w:numFmt w:val="japaneseCounting"/>
      <w:lvlText w:val="%1、"/>
      <w:lvlJc w:val="left"/>
      <w:pPr>
        <w:ind w:left="1599" w:hanging="600"/>
      </w:pPr>
      <w:rPr>
        <w:rFonts w:hint="default"/>
      </w:rPr>
    </w:lvl>
    <w:lvl w:ilvl="1" w:tentative="0">
      <w:start w:val="1"/>
      <w:numFmt w:val="lowerLetter"/>
      <w:lvlText w:val="%2)"/>
      <w:lvlJc w:val="left"/>
      <w:pPr>
        <w:ind w:left="1839" w:hanging="420"/>
      </w:pPr>
    </w:lvl>
    <w:lvl w:ilvl="2" w:tentative="0">
      <w:start w:val="1"/>
      <w:numFmt w:val="lowerRoman"/>
      <w:lvlText w:val="%3."/>
      <w:lvlJc w:val="right"/>
      <w:pPr>
        <w:ind w:left="2259" w:hanging="420"/>
      </w:pPr>
    </w:lvl>
    <w:lvl w:ilvl="3" w:tentative="0">
      <w:start w:val="1"/>
      <w:numFmt w:val="decimal"/>
      <w:lvlText w:val="%4."/>
      <w:lvlJc w:val="left"/>
      <w:pPr>
        <w:ind w:left="2679" w:hanging="420"/>
      </w:pPr>
    </w:lvl>
    <w:lvl w:ilvl="4" w:tentative="0">
      <w:start w:val="1"/>
      <w:numFmt w:val="lowerLetter"/>
      <w:lvlText w:val="%5)"/>
      <w:lvlJc w:val="left"/>
      <w:pPr>
        <w:ind w:left="3099" w:hanging="420"/>
      </w:pPr>
    </w:lvl>
    <w:lvl w:ilvl="5" w:tentative="0">
      <w:start w:val="1"/>
      <w:numFmt w:val="lowerRoman"/>
      <w:lvlText w:val="%6."/>
      <w:lvlJc w:val="right"/>
      <w:pPr>
        <w:ind w:left="3519" w:hanging="420"/>
      </w:pPr>
    </w:lvl>
    <w:lvl w:ilvl="6" w:tentative="0">
      <w:start w:val="1"/>
      <w:numFmt w:val="decimal"/>
      <w:lvlText w:val="%7."/>
      <w:lvlJc w:val="left"/>
      <w:pPr>
        <w:ind w:left="3939" w:hanging="420"/>
      </w:pPr>
    </w:lvl>
    <w:lvl w:ilvl="7" w:tentative="0">
      <w:start w:val="1"/>
      <w:numFmt w:val="lowerLetter"/>
      <w:lvlText w:val="%8)"/>
      <w:lvlJc w:val="left"/>
      <w:pPr>
        <w:ind w:left="4359" w:hanging="420"/>
      </w:pPr>
    </w:lvl>
    <w:lvl w:ilvl="8" w:tentative="0">
      <w:start w:val="1"/>
      <w:numFmt w:val="lowerRoman"/>
      <w:lvlText w:val="%9."/>
      <w:lvlJc w:val="right"/>
      <w:pPr>
        <w:ind w:left="4779" w:hanging="420"/>
      </w:pPr>
    </w:lvl>
  </w:abstractNum>
  <w:abstractNum w:abstractNumId="7">
    <w:nsid w:val="68C34FB7"/>
    <w:multiLevelType w:val="multilevel"/>
    <w:tmpl w:val="68C34FB7"/>
    <w:lvl w:ilvl="0" w:tentative="0">
      <w:start w:val="1"/>
      <w:numFmt w:val="decimal"/>
      <w:lvlText w:val="%1、"/>
      <w:lvlJc w:val="left"/>
      <w:pPr>
        <w:ind w:left="320" w:hanging="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4"/>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s>
  <w:rsids>
    <w:rsidRoot w:val="00000000"/>
    <w:rsid w:val="05CD0D67"/>
    <w:rsid w:val="13805385"/>
    <w:rsid w:val="16E65C79"/>
    <w:rsid w:val="218617B3"/>
    <w:rsid w:val="281F6039"/>
    <w:rsid w:val="2ABD7C6A"/>
    <w:rsid w:val="4E5C4A2F"/>
    <w:rsid w:val="54355AA2"/>
    <w:rsid w:val="554133AD"/>
    <w:rsid w:val="5BBB382C"/>
    <w:rsid w:val="62E21CB6"/>
    <w:rsid w:val="64B70E2C"/>
    <w:rsid w:val="6BCD1A6C"/>
    <w:rsid w:val="707F70C6"/>
    <w:rsid w:val="7343768F"/>
    <w:rsid w:val="7C56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1"/>
    <w:pPr>
      <w:spacing w:before="86"/>
      <w:ind w:left="984"/>
      <w:outlineLvl w:val="1"/>
    </w:pPr>
    <w:rPr>
      <w:rFonts w:ascii="黑体" w:hAnsi="黑体" w:eastAsia="黑体" w:cs="黑体"/>
      <w:b/>
      <w:bCs/>
      <w:sz w:val="40"/>
      <w:szCs w:val="40"/>
    </w:rPr>
  </w:style>
  <w:style w:type="paragraph" w:styleId="4">
    <w:name w:val="heading 3"/>
    <w:basedOn w:val="1"/>
    <w:next w:val="1"/>
    <w:qFormat/>
    <w:uiPriority w:val="1"/>
    <w:pPr>
      <w:ind w:left="999"/>
      <w:outlineLvl w:val="2"/>
    </w:pPr>
    <w:rPr>
      <w:rFonts w:ascii="Microsoft JhengHei" w:hAnsi="Microsoft JhengHei" w:eastAsia="Microsoft JhengHei" w:cs="Microsoft JhengHei"/>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420"/>
    </w:pPr>
    <w:rPr>
      <w:sz w:val="24"/>
    </w:rPr>
  </w:style>
  <w:style w:type="paragraph" w:styleId="5">
    <w:name w:val="Body Text"/>
    <w:basedOn w:val="1"/>
    <w:qFormat/>
    <w:uiPriority w:val="99"/>
    <w:pPr>
      <w:ind w:left="440"/>
    </w:pPr>
    <w:rPr>
      <w:sz w:val="28"/>
      <w:szCs w:val="2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ind w:left="440" w:firstLine="559"/>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2022-08-19T06:51:00Z</dcterms:created>
  <dc:creator>Administrator</dc:creator>
  <cp:lastModifiedBy>Administrator</cp:lastModifiedBy>
  <dcterms:modified xsi:type="dcterms:W3CDTF">2022-08-22T02:14:57Z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453A0DF7203841E684D2C7245053020D</vt:lpwstr>
  </property>
</Properties>
</file>