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6B6F" w14:textId="3C2C05AE" w:rsidR="005C207E" w:rsidRDefault="001D7D3A">
      <w:pPr>
        <w:pStyle w:val="2"/>
        <w:spacing w:before="0" w:after="0" w:line="560" w:lineRule="exact"/>
        <w:jc w:val="center"/>
        <w:rPr>
          <w:rFonts w:ascii="黑体" w:hAnsi="黑体"/>
          <w:b w:val="0"/>
          <w:sz w:val="44"/>
          <w:szCs w:val="44"/>
        </w:rPr>
      </w:pPr>
      <w:r>
        <w:rPr>
          <w:rFonts w:ascii="黑体" w:hAnsi="黑体" w:hint="eastAsia"/>
          <w:b w:val="0"/>
          <w:sz w:val="44"/>
          <w:szCs w:val="44"/>
        </w:rPr>
        <w:t>视频</w:t>
      </w:r>
      <w:r w:rsidR="00C159DD">
        <w:rPr>
          <w:rFonts w:ascii="黑体" w:hAnsi="黑体" w:hint="eastAsia"/>
          <w:b w:val="0"/>
          <w:sz w:val="44"/>
          <w:szCs w:val="44"/>
        </w:rPr>
        <w:t>要求</w:t>
      </w:r>
      <w:r>
        <w:rPr>
          <w:rFonts w:ascii="黑体" w:hAnsi="黑体" w:hint="eastAsia"/>
          <w:b w:val="0"/>
          <w:sz w:val="44"/>
          <w:szCs w:val="44"/>
        </w:rPr>
        <w:t>参数</w:t>
      </w:r>
    </w:p>
    <w:p w14:paraId="41586B70" w14:textId="77777777" w:rsidR="005C207E" w:rsidRDefault="001D7D3A">
      <w:pPr>
        <w:pStyle w:val="2"/>
        <w:spacing w:line="360" w:lineRule="auto"/>
        <w:rPr>
          <w:rFonts w:ascii="仿宋" w:eastAsia="仿宋" w:hAnsi="仿宋"/>
          <w:b w:val="0"/>
          <w:bCs/>
        </w:rPr>
      </w:pPr>
      <w:bookmarkStart w:id="0" w:name="_Toc101702579"/>
      <w:bookmarkStart w:id="1" w:name="_Toc101704296"/>
      <w:r>
        <w:rPr>
          <w:rFonts w:ascii="仿宋" w:eastAsia="仿宋" w:hAnsi="仿宋" w:hint="eastAsia"/>
          <w:b w:val="0"/>
          <w:bCs/>
        </w:rPr>
        <w:t>一、项目基本概况介绍</w:t>
      </w:r>
      <w:bookmarkEnd w:id="0"/>
      <w:bookmarkEnd w:id="1"/>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1461"/>
        <w:gridCol w:w="2244"/>
        <w:gridCol w:w="4195"/>
        <w:gridCol w:w="1031"/>
      </w:tblGrid>
      <w:tr w:rsidR="005C207E" w14:paraId="41586B77" w14:textId="77777777">
        <w:trPr>
          <w:trHeight w:val="795"/>
        </w:trPr>
        <w:tc>
          <w:tcPr>
            <w:tcW w:w="709" w:type="dxa"/>
            <w:vAlign w:val="center"/>
          </w:tcPr>
          <w:p w14:paraId="41586B71" w14:textId="77777777" w:rsidR="005C207E" w:rsidRDefault="001D7D3A">
            <w:pPr>
              <w:widowControl/>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序号</w:t>
            </w:r>
          </w:p>
        </w:tc>
        <w:tc>
          <w:tcPr>
            <w:tcW w:w="1461" w:type="dxa"/>
            <w:vAlign w:val="center"/>
          </w:tcPr>
          <w:p w14:paraId="41586B72" w14:textId="77777777" w:rsidR="005C207E" w:rsidRDefault="001D7D3A">
            <w:pPr>
              <w:widowControl/>
              <w:spacing w:line="360" w:lineRule="auto"/>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采购</w:t>
            </w:r>
          </w:p>
          <w:p w14:paraId="41586B73" w14:textId="77777777" w:rsidR="005C207E" w:rsidRDefault="001D7D3A">
            <w:pPr>
              <w:widowControl/>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项目</w:t>
            </w:r>
          </w:p>
        </w:tc>
        <w:tc>
          <w:tcPr>
            <w:tcW w:w="2244" w:type="dxa"/>
            <w:vAlign w:val="center"/>
          </w:tcPr>
          <w:p w14:paraId="41586B74" w14:textId="77777777" w:rsidR="005C207E" w:rsidRDefault="001D7D3A">
            <w:pPr>
              <w:widowControl/>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项目情况</w:t>
            </w:r>
          </w:p>
        </w:tc>
        <w:tc>
          <w:tcPr>
            <w:tcW w:w="4195" w:type="dxa"/>
            <w:vAlign w:val="center"/>
          </w:tcPr>
          <w:p w14:paraId="41586B75" w14:textId="77777777" w:rsidR="005C207E" w:rsidRDefault="001D7D3A">
            <w:pPr>
              <w:widowControl/>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项目明细</w:t>
            </w:r>
          </w:p>
        </w:tc>
        <w:tc>
          <w:tcPr>
            <w:tcW w:w="1031" w:type="dxa"/>
            <w:vAlign w:val="center"/>
          </w:tcPr>
          <w:p w14:paraId="41586B76" w14:textId="77777777" w:rsidR="005C207E" w:rsidRDefault="001D7D3A">
            <w:pPr>
              <w:widowControl/>
              <w:spacing w:line="360" w:lineRule="auto"/>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数量</w:t>
            </w:r>
          </w:p>
        </w:tc>
      </w:tr>
      <w:tr w:rsidR="005C207E" w14:paraId="41586B7D" w14:textId="77777777">
        <w:trPr>
          <w:trHeight w:val="482"/>
        </w:trPr>
        <w:tc>
          <w:tcPr>
            <w:tcW w:w="709" w:type="dxa"/>
            <w:vMerge w:val="restart"/>
            <w:vAlign w:val="center"/>
          </w:tcPr>
          <w:p w14:paraId="41586B78" w14:textId="77777777" w:rsidR="005C207E" w:rsidRDefault="001D7D3A">
            <w:pPr>
              <w:widowControl/>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1</w:t>
            </w:r>
          </w:p>
        </w:tc>
        <w:tc>
          <w:tcPr>
            <w:tcW w:w="1461" w:type="dxa"/>
            <w:vMerge w:val="restart"/>
            <w:vAlign w:val="center"/>
          </w:tcPr>
          <w:p w14:paraId="41586B79" w14:textId="3DEC73BE" w:rsidR="005C207E" w:rsidRDefault="001D7D3A">
            <w:pPr>
              <w:widowControl/>
              <w:spacing w:line="360" w:lineRule="auto"/>
              <w:jc w:val="center"/>
              <w:textAlignment w:val="center"/>
              <w:rPr>
                <w:rFonts w:ascii="仿宋" w:eastAsia="仿宋" w:hAnsi="仿宋" w:cs="宋体"/>
                <w:color w:val="000000"/>
                <w:sz w:val="21"/>
                <w:szCs w:val="21"/>
              </w:rPr>
            </w:pPr>
            <w:r>
              <w:rPr>
                <w:rFonts w:ascii="仿宋" w:eastAsia="仿宋" w:hAnsi="仿宋" w:cs="宋体" w:hint="eastAsia"/>
                <w:kern w:val="0"/>
                <w:sz w:val="21"/>
                <w:szCs w:val="21"/>
              </w:rPr>
              <w:t>《循证护理学》课程建设服务</w:t>
            </w:r>
          </w:p>
        </w:tc>
        <w:tc>
          <w:tcPr>
            <w:tcW w:w="2244" w:type="dxa"/>
            <w:vAlign w:val="center"/>
          </w:tcPr>
          <w:p w14:paraId="41586B7A" w14:textId="77777777" w:rsidR="005C207E" w:rsidRDefault="001D7D3A">
            <w:pPr>
              <w:widowControl/>
              <w:spacing w:line="360" w:lineRule="auto"/>
              <w:jc w:val="center"/>
              <w:textAlignment w:val="center"/>
              <w:rPr>
                <w:rFonts w:ascii="仿宋" w:eastAsia="仿宋" w:hAnsi="仿宋" w:cs="宋体"/>
                <w:color w:val="000000"/>
                <w:sz w:val="21"/>
                <w:szCs w:val="21"/>
              </w:rPr>
            </w:pPr>
            <w:r>
              <w:rPr>
                <w:rFonts w:ascii="仿宋" w:eastAsia="仿宋" w:hAnsi="仿宋" w:cs="宋体" w:hint="eastAsia"/>
                <w:color w:val="000000"/>
                <w:sz w:val="21"/>
                <w:szCs w:val="21"/>
              </w:rPr>
              <w:t>课程视频</w:t>
            </w:r>
          </w:p>
        </w:tc>
        <w:tc>
          <w:tcPr>
            <w:tcW w:w="4195" w:type="dxa"/>
            <w:vAlign w:val="center"/>
          </w:tcPr>
          <w:p w14:paraId="41586B7B" w14:textId="77777777" w:rsidR="005C207E" w:rsidRDefault="001D7D3A">
            <w:pPr>
              <w:widowControl/>
              <w:spacing w:line="360" w:lineRule="auto"/>
              <w:jc w:val="center"/>
              <w:textAlignment w:val="center"/>
              <w:rPr>
                <w:rFonts w:ascii="仿宋" w:eastAsia="仿宋" w:hAnsi="仿宋" w:cs="宋体"/>
                <w:color w:val="000000"/>
                <w:sz w:val="21"/>
                <w:szCs w:val="21"/>
              </w:rPr>
            </w:pPr>
            <w:r>
              <w:rPr>
                <w:rFonts w:ascii="仿宋" w:eastAsia="仿宋" w:hAnsi="仿宋" w:cs="宋体" w:hint="eastAsia"/>
                <w:color w:val="000000"/>
                <w:kern w:val="0"/>
                <w:sz w:val="21"/>
                <w:szCs w:val="21"/>
              </w:rPr>
              <w:t>课程</w:t>
            </w:r>
            <w:r>
              <w:rPr>
                <w:rStyle w:val="15"/>
                <w:rFonts w:ascii="仿宋" w:eastAsia="仿宋" w:hAnsi="仿宋" w:hint="eastAsia"/>
              </w:rPr>
              <w:t>拍摄制作400分钟</w:t>
            </w:r>
          </w:p>
        </w:tc>
        <w:tc>
          <w:tcPr>
            <w:tcW w:w="1031" w:type="dxa"/>
            <w:vMerge w:val="restart"/>
            <w:vAlign w:val="center"/>
          </w:tcPr>
          <w:p w14:paraId="41586B7C" w14:textId="77777777" w:rsidR="005C207E" w:rsidRDefault="001D7D3A">
            <w:pPr>
              <w:widowControl/>
              <w:spacing w:line="360" w:lineRule="auto"/>
              <w:jc w:val="center"/>
              <w:textAlignment w:val="center"/>
              <w:rPr>
                <w:rFonts w:ascii="仿宋" w:eastAsia="仿宋" w:hAnsi="仿宋" w:cs="宋体"/>
                <w:color w:val="000000"/>
                <w:kern w:val="0"/>
                <w:sz w:val="21"/>
                <w:szCs w:val="21"/>
              </w:rPr>
            </w:pPr>
            <w:r>
              <w:rPr>
                <w:rFonts w:ascii="仿宋" w:eastAsia="仿宋" w:hAnsi="仿宋" w:cs="宋体" w:hint="eastAsia"/>
                <w:color w:val="000000"/>
                <w:kern w:val="0"/>
                <w:sz w:val="21"/>
                <w:szCs w:val="21"/>
              </w:rPr>
              <w:t>1套</w:t>
            </w:r>
          </w:p>
        </w:tc>
      </w:tr>
      <w:tr w:rsidR="005C207E" w14:paraId="41586B83" w14:textId="77777777">
        <w:trPr>
          <w:trHeight w:val="705"/>
        </w:trPr>
        <w:tc>
          <w:tcPr>
            <w:tcW w:w="0" w:type="auto"/>
            <w:vMerge/>
            <w:vAlign w:val="center"/>
          </w:tcPr>
          <w:p w14:paraId="41586B7E" w14:textId="77777777" w:rsidR="005C207E" w:rsidRDefault="005C207E">
            <w:pPr>
              <w:widowControl/>
              <w:spacing w:line="360" w:lineRule="auto"/>
              <w:jc w:val="left"/>
              <w:rPr>
                <w:rFonts w:ascii="仿宋" w:eastAsia="仿宋" w:hAnsi="仿宋" w:cs="宋体"/>
                <w:color w:val="000000"/>
                <w:sz w:val="24"/>
                <w:szCs w:val="24"/>
              </w:rPr>
            </w:pPr>
          </w:p>
        </w:tc>
        <w:tc>
          <w:tcPr>
            <w:tcW w:w="0" w:type="auto"/>
            <w:vMerge/>
            <w:vAlign w:val="center"/>
          </w:tcPr>
          <w:p w14:paraId="41586B7F" w14:textId="77777777" w:rsidR="005C207E" w:rsidRDefault="005C207E">
            <w:pPr>
              <w:widowControl/>
              <w:spacing w:line="360" w:lineRule="auto"/>
              <w:jc w:val="left"/>
              <w:rPr>
                <w:rFonts w:ascii="仿宋" w:eastAsia="仿宋" w:hAnsi="仿宋" w:cs="宋体"/>
                <w:color w:val="000000"/>
                <w:sz w:val="21"/>
                <w:szCs w:val="21"/>
              </w:rPr>
            </w:pPr>
          </w:p>
        </w:tc>
        <w:tc>
          <w:tcPr>
            <w:tcW w:w="2244" w:type="dxa"/>
            <w:vAlign w:val="center"/>
          </w:tcPr>
          <w:p w14:paraId="41586B80" w14:textId="77777777" w:rsidR="005C207E" w:rsidRDefault="001D7D3A">
            <w:pPr>
              <w:widowControl/>
              <w:spacing w:line="360" w:lineRule="auto"/>
              <w:jc w:val="center"/>
              <w:textAlignment w:val="center"/>
              <w:rPr>
                <w:rFonts w:ascii="仿宋" w:eastAsia="仿宋" w:hAnsi="仿宋" w:cs="宋体"/>
                <w:color w:val="000000"/>
                <w:kern w:val="0"/>
                <w:sz w:val="21"/>
                <w:szCs w:val="21"/>
              </w:rPr>
            </w:pPr>
            <w:r>
              <w:rPr>
                <w:rFonts w:ascii="仿宋" w:eastAsia="仿宋" w:hAnsi="仿宋" w:hint="eastAsia"/>
                <w:sz w:val="21"/>
                <w:szCs w:val="21"/>
              </w:rPr>
              <w:t>增值微视频制作</w:t>
            </w:r>
          </w:p>
        </w:tc>
        <w:tc>
          <w:tcPr>
            <w:tcW w:w="4195" w:type="dxa"/>
            <w:vAlign w:val="center"/>
          </w:tcPr>
          <w:p w14:paraId="41586B81" w14:textId="77777777" w:rsidR="005C207E" w:rsidRDefault="001D7D3A">
            <w:pPr>
              <w:widowControl/>
              <w:spacing w:line="360" w:lineRule="auto"/>
              <w:jc w:val="left"/>
              <w:textAlignment w:val="center"/>
              <w:rPr>
                <w:rFonts w:ascii="仿宋" w:eastAsia="仿宋" w:hAnsi="仿宋" w:cs="宋体"/>
                <w:color w:val="000000"/>
                <w:sz w:val="21"/>
                <w:szCs w:val="21"/>
              </w:rPr>
            </w:pPr>
            <w:r>
              <w:rPr>
                <w:rFonts w:ascii="仿宋" w:eastAsia="仿宋" w:hAnsi="仿宋" w:cs="宋体" w:hint="eastAsia"/>
                <w:color w:val="000000"/>
                <w:sz w:val="21"/>
                <w:szCs w:val="21"/>
              </w:rPr>
              <w:t>类型例如：一流课程申报视频（说课+随堂录）；微课（10分钟内）等，按照实际需求选择其中一项制作</w:t>
            </w:r>
          </w:p>
        </w:tc>
        <w:tc>
          <w:tcPr>
            <w:tcW w:w="0" w:type="auto"/>
            <w:vMerge/>
            <w:vAlign w:val="center"/>
          </w:tcPr>
          <w:p w14:paraId="41586B82" w14:textId="77777777" w:rsidR="005C207E" w:rsidRDefault="005C207E">
            <w:pPr>
              <w:widowControl/>
              <w:spacing w:line="360" w:lineRule="auto"/>
              <w:jc w:val="left"/>
              <w:rPr>
                <w:rFonts w:ascii="仿宋" w:eastAsia="仿宋" w:hAnsi="仿宋" w:cs="宋体"/>
                <w:color w:val="000000"/>
                <w:kern w:val="0"/>
                <w:sz w:val="21"/>
                <w:szCs w:val="21"/>
              </w:rPr>
            </w:pPr>
          </w:p>
        </w:tc>
      </w:tr>
      <w:tr w:rsidR="005C207E" w14:paraId="41586B89" w14:textId="77777777">
        <w:trPr>
          <w:trHeight w:val="705"/>
        </w:trPr>
        <w:tc>
          <w:tcPr>
            <w:tcW w:w="0" w:type="auto"/>
            <w:vMerge/>
            <w:vAlign w:val="center"/>
          </w:tcPr>
          <w:p w14:paraId="41586B84" w14:textId="77777777" w:rsidR="005C207E" w:rsidRDefault="005C207E">
            <w:pPr>
              <w:widowControl/>
              <w:spacing w:line="360" w:lineRule="auto"/>
              <w:jc w:val="left"/>
              <w:rPr>
                <w:rFonts w:ascii="仿宋" w:eastAsia="仿宋" w:hAnsi="仿宋" w:cs="宋体"/>
                <w:color w:val="000000"/>
                <w:sz w:val="24"/>
                <w:szCs w:val="24"/>
              </w:rPr>
            </w:pPr>
          </w:p>
        </w:tc>
        <w:tc>
          <w:tcPr>
            <w:tcW w:w="0" w:type="auto"/>
            <w:vMerge/>
            <w:vAlign w:val="center"/>
          </w:tcPr>
          <w:p w14:paraId="41586B85" w14:textId="77777777" w:rsidR="005C207E" w:rsidRDefault="005C207E">
            <w:pPr>
              <w:widowControl/>
              <w:spacing w:line="360" w:lineRule="auto"/>
              <w:jc w:val="left"/>
              <w:rPr>
                <w:rFonts w:ascii="仿宋" w:eastAsia="仿宋" w:hAnsi="仿宋" w:cs="宋体"/>
                <w:color w:val="000000"/>
                <w:sz w:val="21"/>
                <w:szCs w:val="21"/>
              </w:rPr>
            </w:pPr>
          </w:p>
        </w:tc>
        <w:tc>
          <w:tcPr>
            <w:tcW w:w="2244" w:type="dxa"/>
            <w:vAlign w:val="center"/>
          </w:tcPr>
          <w:p w14:paraId="41586B86" w14:textId="77777777" w:rsidR="005C207E" w:rsidRDefault="001D7D3A">
            <w:pPr>
              <w:widowControl/>
              <w:spacing w:line="360" w:lineRule="auto"/>
              <w:jc w:val="center"/>
              <w:textAlignment w:val="center"/>
              <w:rPr>
                <w:rFonts w:ascii="仿宋" w:eastAsia="仿宋" w:hAnsi="仿宋" w:cs="宋体"/>
                <w:color w:val="000000"/>
                <w:sz w:val="21"/>
                <w:szCs w:val="21"/>
              </w:rPr>
            </w:pPr>
            <w:r>
              <w:rPr>
                <w:rFonts w:ascii="仿宋" w:eastAsia="仿宋" w:hAnsi="仿宋" w:cs="宋体" w:hint="eastAsia"/>
                <w:color w:val="000000"/>
                <w:kern w:val="0"/>
                <w:sz w:val="21"/>
                <w:szCs w:val="21"/>
              </w:rPr>
              <w:t>课程运行设计培训</w:t>
            </w:r>
          </w:p>
        </w:tc>
        <w:tc>
          <w:tcPr>
            <w:tcW w:w="4195" w:type="dxa"/>
            <w:vAlign w:val="center"/>
          </w:tcPr>
          <w:p w14:paraId="41586B87" w14:textId="77777777" w:rsidR="005C207E" w:rsidRDefault="001D7D3A">
            <w:pPr>
              <w:widowControl/>
              <w:spacing w:line="360" w:lineRule="auto"/>
              <w:jc w:val="left"/>
              <w:textAlignment w:val="center"/>
              <w:rPr>
                <w:rFonts w:ascii="仿宋" w:eastAsia="仿宋" w:hAnsi="仿宋" w:cs="宋体"/>
                <w:color w:val="000000"/>
                <w:sz w:val="21"/>
                <w:szCs w:val="21"/>
              </w:rPr>
            </w:pPr>
            <w:r>
              <w:rPr>
                <w:rFonts w:ascii="仿宋" w:eastAsia="仿宋" w:hAnsi="仿宋" w:cs="宋体" w:hint="eastAsia"/>
                <w:color w:val="000000"/>
                <w:sz w:val="21"/>
                <w:szCs w:val="21"/>
              </w:rPr>
              <w:t>课程顶层设计、课程运行、教学平台使用、混合式教学等培训</w:t>
            </w:r>
          </w:p>
        </w:tc>
        <w:tc>
          <w:tcPr>
            <w:tcW w:w="0" w:type="auto"/>
            <w:vMerge/>
            <w:vAlign w:val="center"/>
          </w:tcPr>
          <w:p w14:paraId="41586B88" w14:textId="77777777" w:rsidR="005C207E" w:rsidRDefault="005C207E">
            <w:pPr>
              <w:widowControl/>
              <w:spacing w:line="360" w:lineRule="auto"/>
              <w:jc w:val="left"/>
              <w:rPr>
                <w:rFonts w:ascii="仿宋" w:eastAsia="仿宋" w:hAnsi="仿宋" w:cs="宋体"/>
                <w:color w:val="000000"/>
                <w:kern w:val="0"/>
                <w:sz w:val="21"/>
                <w:szCs w:val="21"/>
              </w:rPr>
            </w:pPr>
          </w:p>
        </w:tc>
      </w:tr>
      <w:tr w:rsidR="005C207E" w14:paraId="41586B8F" w14:textId="77777777">
        <w:trPr>
          <w:trHeight w:val="390"/>
        </w:trPr>
        <w:tc>
          <w:tcPr>
            <w:tcW w:w="0" w:type="auto"/>
            <w:vMerge/>
            <w:vAlign w:val="center"/>
          </w:tcPr>
          <w:p w14:paraId="41586B8A" w14:textId="77777777" w:rsidR="005C207E" w:rsidRDefault="005C207E">
            <w:pPr>
              <w:widowControl/>
              <w:spacing w:line="360" w:lineRule="auto"/>
              <w:jc w:val="left"/>
              <w:rPr>
                <w:rFonts w:ascii="仿宋" w:eastAsia="仿宋" w:hAnsi="仿宋" w:cs="宋体"/>
                <w:color w:val="000000"/>
                <w:sz w:val="24"/>
                <w:szCs w:val="24"/>
              </w:rPr>
            </w:pPr>
          </w:p>
        </w:tc>
        <w:tc>
          <w:tcPr>
            <w:tcW w:w="0" w:type="auto"/>
            <w:vMerge/>
            <w:vAlign w:val="center"/>
          </w:tcPr>
          <w:p w14:paraId="41586B8B" w14:textId="77777777" w:rsidR="005C207E" w:rsidRDefault="005C207E">
            <w:pPr>
              <w:widowControl/>
              <w:spacing w:line="360" w:lineRule="auto"/>
              <w:jc w:val="left"/>
              <w:rPr>
                <w:rFonts w:ascii="仿宋" w:eastAsia="仿宋" w:hAnsi="仿宋" w:cs="宋体"/>
                <w:color w:val="000000"/>
                <w:sz w:val="21"/>
                <w:szCs w:val="21"/>
              </w:rPr>
            </w:pPr>
          </w:p>
        </w:tc>
        <w:tc>
          <w:tcPr>
            <w:tcW w:w="2244" w:type="dxa"/>
            <w:vAlign w:val="center"/>
          </w:tcPr>
          <w:p w14:paraId="41586B8C" w14:textId="77777777" w:rsidR="005C207E" w:rsidRDefault="001D7D3A">
            <w:pPr>
              <w:widowControl/>
              <w:spacing w:line="360" w:lineRule="auto"/>
              <w:jc w:val="center"/>
              <w:textAlignment w:val="center"/>
              <w:rPr>
                <w:rFonts w:ascii="仿宋" w:eastAsia="仿宋" w:hAnsi="仿宋" w:cs="宋体"/>
                <w:color w:val="000000"/>
                <w:sz w:val="21"/>
                <w:szCs w:val="21"/>
              </w:rPr>
            </w:pPr>
            <w:r>
              <w:rPr>
                <w:rFonts w:ascii="仿宋" w:eastAsia="仿宋" w:hAnsi="仿宋" w:cs="宋体" w:hint="eastAsia"/>
                <w:color w:val="000000"/>
                <w:sz w:val="21"/>
                <w:szCs w:val="21"/>
              </w:rPr>
              <w:t>课程上线运行共享平台</w:t>
            </w:r>
          </w:p>
        </w:tc>
        <w:tc>
          <w:tcPr>
            <w:tcW w:w="4195" w:type="dxa"/>
            <w:vAlign w:val="center"/>
          </w:tcPr>
          <w:p w14:paraId="41586B8D" w14:textId="77777777" w:rsidR="005C207E" w:rsidRDefault="001D7D3A">
            <w:pPr>
              <w:widowControl/>
              <w:spacing w:line="360" w:lineRule="auto"/>
              <w:jc w:val="center"/>
              <w:textAlignment w:val="center"/>
              <w:rPr>
                <w:rFonts w:ascii="仿宋" w:eastAsia="仿宋" w:hAnsi="仿宋" w:cs="宋体"/>
                <w:color w:val="000000"/>
                <w:sz w:val="21"/>
                <w:szCs w:val="21"/>
              </w:rPr>
            </w:pPr>
            <w:r>
              <w:rPr>
                <w:rFonts w:ascii="仿宋" w:eastAsia="仿宋" w:hAnsi="仿宋" w:cs="宋体" w:hint="eastAsia"/>
                <w:color w:val="000000"/>
                <w:sz w:val="21"/>
                <w:szCs w:val="21"/>
              </w:rPr>
              <w:t>支持混合式教学、纯在线教学运行</w:t>
            </w:r>
          </w:p>
        </w:tc>
        <w:tc>
          <w:tcPr>
            <w:tcW w:w="0" w:type="auto"/>
            <w:vMerge/>
            <w:vAlign w:val="center"/>
          </w:tcPr>
          <w:p w14:paraId="41586B8E" w14:textId="77777777" w:rsidR="005C207E" w:rsidRDefault="005C207E">
            <w:pPr>
              <w:widowControl/>
              <w:spacing w:line="360" w:lineRule="auto"/>
              <w:jc w:val="left"/>
              <w:rPr>
                <w:rFonts w:ascii="仿宋" w:eastAsia="仿宋" w:hAnsi="仿宋" w:cs="宋体"/>
                <w:color w:val="000000"/>
                <w:kern w:val="0"/>
                <w:sz w:val="21"/>
                <w:szCs w:val="21"/>
              </w:rPr>
            </w:pPr>
          </w:p>
        </w:tc>
      </w:tr>
    </w:tbl>
    <w:p w14:paraId="41586B90" w14:textId="77777777" w:rsidR="005C207E" w:rsidRDefault="005C207E">
      <w:pPr>
        <w:spacing w:line="360" w:lineRule="auto"/>
        <w:rPr>
          <w:rFonts w:ascii="仿宋" w:eastAsia="仿宋" w:hAnsi="仿宋"/>
        </w:rPr>
      </w:pPr>
    </w:p>
    <w:p w14:paraId="41586B91" w14:textId="77777777" w:rsidR="005C207E" w:rsidRDefault="001D7D3A">
      <w:pPr>
        <w:pStyle w:val="2"/>
        <w:spacing w:line="360" w:lineRule="auto"/>
        <w:rPr>
          <w:rFonts w:ascii="仿宋" w:eastAsia="仿宋" w:hAnsi="仿宋"/>
          <w:b w:val="0"/>
        </w:rPr>
      </w:pPr>
      <w:bookmarkStart w:id="2" w:name="_Toc101704297"/>
      <w:bookmarkStart w:id="3" w:name="_Toc101702580"/>
      <w:bookmarkStart w:id="4" w:name="_Toc19108350"/>
      <w:r>
        <w:rPr>
          <w:rFonts w:ascii="仿宋" w:eastAsia="仿宋" w:hAnsi="仿宋" w:hint="eastAsia"/>
          <w:b w:val="0"/>
        </w:rPr>
        <w:t>二、项目内容（必须包含但不限于以下内容）</w:t>
      </w:r>
      <w:bookmarkEnd w:id="2"/>
      <w:bookmarkEnd w:id="3"/>
    </w:p>
    <w:p w14:paraId="41586B92" w14:textId="77777777" w:rsidR="005C207E" w:rsidRDefault="001D7D3A">
      <w:pPr>
        <w:spacing w:beforeLines="50" w:before="156" w:afterLines="50" w:after="156" w:line="360" w:lineRule="auto"/>
        <w:ind w:left="425"/>
        <w:rPr>
          <w:rFonts w:ascii="仿宋" w:eastAsia="仿宋" w:hAnsi="仿宋"/>
          <w:b/>
          <w:sz w:val="24"/>
          <w:szCs w:val="24"/>
        </w:rPr>
      </w:pPr>
      <w:r>
        <w:rPr>
          <w:rFonts w:ascii="仿宋" w:eastAsia="仿宋" w:hAnsi="仿宋" w:hint="eastAsia"/>
          <w:b/>
          <w:sz w:val="24"/>
          <w:szCs w:val="24"/>
        </w:rPr>
        <w:t>1、项目构成</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1910"/>
        <w:gridCol w:w="4916"/>
      </w:tblGrid>
      <w:tr w:rsidR="005C207E" w14:paraId="41586B96" w14:textId="77777777">
        <w:trPr>
          <w:trHeight w:val="320"/>
        </w:trPr>
        <w:tc>
          <w:tcPr>
            <w:tcW w:w="2813" w:type="dxa"/>
            <w:noWrap/>
            <w:vAlign w:val="center"/>
          </w:tcPr>
          <w:p w14:paraId="41586B93" w14:textId="77777777" w:rsidR="005C207E" w:rsidRDefault="001D7D3A">
            <w:pPr>
              <w:spacing w:line="360" w:lineRule="auto"/>
              <w:jc w:val="center"/>
              <w:rPr>
                <w:rFonts w:ascii="仿宋" w:eastAsia="仿宋" w:hAnsi="仿宋"/>
                <w:b/>
                <w:sz w:val="21"/>
                <w:szCs w:val="21"/>
              </w:rPr>
            </w:pPr>
            <w:r>
              <w:rPr>
                <w:rFonts w:ascii="仿宋" w:eastAsia="仿宋" w:hAnsi="仿宋" w:hint="eastAsia"/>
                <w:b/>
                <w:sz w:val="21"/>
                <w:szCs w:val="21"/>
              </w:rPr>
              <w:t>项目</w:t>
            </w:r>
          </w:p>
        </w:tc>
        <w:tc>
          <w:tcPr>
            <w:tcW w:w="1910" w:type="dxa"/>
            <w:noWrap/>
            <w:vAlign w:val="center"/>
          </w:tcPr>
          <w:p w14:paraId="41586B94" w14:textId="77777777" w:rsidR="005C207E" w:rsidRDefault="001D7D3A">
            <w:pPr>
              <w:spacing w:line="360" w:lineRule="auto"/>
              <w:jc w:val="center"/>
              <w:rPr>
                <w:rFonts w:ascii="仿宋" w:eastAsia="仿宋" w:hAnsi="仿宋"/>
                <w:b/>
                <w:sz w:val="21"/>
                <w:szCs w:val="21"/>
              </w:rPr>
            </w:pPr>
            <w:r>
              <w:rPr>
                <w:rFonts w:ascii="仿宋" w:eastAsia="仿宋" w:hAnsi="仿宋" w:hint="eastAsia"/>
                <w:b/>
                <w:sz w:val="21"/>
                <w:szCs w:val="21"/>
              </w:rPr>
              <w:t>分项</w:t>
            </w:r>
          </w:p>
        </w:tc>
        <w:tc>
          <w:tcPr>
            <w:tcW w:w="4916" w:type="dxa"/>
            <w:noWrap/>
            <w:vAlign w:val="center"/>
          </w:tcPr>
          <w:p w14:paraId="41586B95" w14:textId="77777777" w:rsidR="005C207E" w:rsidRDefault="001D7D3A">
            <w:pPr>
              <w:spacing w:line="360" w:lineRule="auto"/>
              <w:jc w:val="center"/>
              <w:rPr>
                <w:rFonts w:ascii="仿宋" w:eastAsia="仿宋" w:hAnsi="仿宋"/>
                <w:b/>
                <w:sz w:val="21"/>
                <w:szCs w:val="21"/>
              </w:rPr>
            </w:pPr>
            <w:r>
              <w:rPr>
                <w:rFonts w:ascii="仿宋" w:eastAsia="仿宋" w:hAnsi="仿宋" w:hint="eastAsia"/>
                <w:b/>
                <w:sz w:val="21"/>
                <w:szCs w:val="21"/>
              </w:rPr>
              <w:t>子项</w:t>
            </w:r>
          </w:p>
        </w:tc>
      </w:tr>
      <w:tr w:rsidR="005C207E" w14:paraId="41586B9A" w14:textId="77777777">
        <w:trPr>
          <w:trHeight w:val="320"/>
        </w:trPr>
        <w:tc>
          <w:tcPr>
            <w:tcW w:w="2813" w:type="dxa"/>
            <w:vMerge w:val="restart"/>
            <w:noWrap/>
            <w:vAlign w:val="center"/>
          </w:tcPr>
          <w:p w14:paraId="41586B97"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一、课程设计与策划</w:t>
            </w:r>
          </w:p>
        </w:tc>
        <w:tc>
          <w:tcPr>
            <w:tcW w:w="1910" w:type="dxa"/>
            <w:noWrap/>
            <w:vAlign w:val="center"/>
          </w:tcPr>
          <w:p w14:paraId="41586B98"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课程整体设计</w:t>
            </w:r>
          </w:p>
        </w:tc>
        <w:tc>
          <w:tcPr>
            <w:tcW w:w="4916" w:type="dxa"/>
            <w:noWrap/>
            <w:vAlign w:val="center"/>
          </w:tcPr>
          <w:p w14:paraId="41586B99"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专业建设咨询服务</w:t>
            </w:r>
          </w:p>
        </w:tc>
      </w:tr>
      <w:tr w:rsidR="005C207E" w14:paraId="41586B9E" w14:textId="77777777">
        <w:trPr>
          <w:trHeight w:val="459"/>
        </w:trPr>
        <w:tc>
          <w:tcPr>
            <w:tcW w:w="2813" w:type="dxa"/>
            <w:vMerge/>
            <w:vAlign w:val="center"/>
          </w:tcPr>
          <w:p w14:paraId="41586B9B" w14:textId="77777777" w:rsidR="005C207E" w:rsidRDefault="005C207E">
            <w:pPr>
              <w:spacing w:line="360" w:lineRule="auto"/>
              <w:jc w:val="center"/>
              <w:rPr>
                <w:rFonts w:ascii="仿宋" w:eastAsia="仿宋" w:hAnsi="仿宋"/>
                <w:bCs/>
                <w:sz w:val="21"/>
                <w:szCs w:val="21"/>
              </w:rPr>
            </w:pPr>
          </w:p>
        </w:tc>
        <w:tc>
          <w:tcPr>
            <w:tcW w:w="1910" w:type="dxa"/>
            <w:noWrap/>
            <w:vAlign w:val="center"/>
          </w:tcPr>
          <w:p w14:paraId="41586B9C"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教程制作</w:t>
            </w:r>
          </w:p>
        </w:tc>
        <w:tc>
          <w:tcPr>
            <w:tcW w:w="4916" w:type="dxa"/>
            <w:vAlign w:val="center"/>
          </w:tcPr>
          <w:p w14:paraId="41586B9D"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脚本设计制作及课件</w:t>
            </w:r>
          </w:p>
        </w:tc>
      </w:tr>
      <w:tr w:rsidR="005C207E" w14:paraId="41586BA2" w14:textId="77777777">
        <w:trPr>
          <w:trHeight w:val="320"/>
        </w:trPr>
        <w:tc>
          <w:tcPr>
            <w:tcW w:w="2813" w:type="dxa"/>
            <w:vMerge w:val="restart"/>
            <w:noWrap/>
            <w:vAlign w:val="center"/>
          </w:tcPr>
          <w:p w14:paraId="41586B9F"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二、课程包装设计</w:t>
            </w:r>
          </w:p>
        </w:tc>
        <w:tc>
          <w:tcPr>
            <w:tcW w:w="1910" w:type="dxa"/>
            <w:noWrap/>
            <w:vAlign w:val="center"/>
          </w:tcPr>
          <w:p w14:paraId="41586BA0"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片花</w:t>
            </w:r>
          </w:p>
        </w:tc>
        <w:tc>
          <w:tcPr>
            <w:tcW w:w="4916" w:type="dxa"/>
            <w:noWrap/>
            <w:vAlign w:val="center"/>
          </w:tcPr>
          <w:p w14:paraId="41586BA1"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宣传片，网站制作美化</w:t>
            </w:r>
          </w:p>
        </w:tc>
      </w:tr>
      <w:tr w:rsidR="005C207E" w14:paraId="41586BA6" w14:textId="77777777">
        <w:trPr>
          <w:trHeight w:val="320"/>
        </w:trPr>
        <w:tc>
          <w:tcPr>
            <w:tcW w:w="2813" w:type="dxa"/>
            <w:vMerge/>
            <w:vAlign w:val="center"/>
          </w:tcPr>
          <w:p w14:paraId="41586BA3" w14:textId="77777777" w:rsidR="005C207E" w:rsidRDefault="005C207E">
            <w:pPr>
              <w:spacing w:line="360" w:lineRule="auto"/>
              <w:jc w:val="center"/>
              <w:rPr>
                <w:rFonts w:ascii="仿宋" w:eastAsia="仿宋" w:hAnsi="仿宋"/>
                <w:bCs/>
                <w:sz w:val="21"/>
                <w:szCs w:val="21"/>
              </w:rPr>
            </w:pPr>
          </w:p>
        </w:tc>
        <w:tc>
          <w:tcPr>
            <w:tcW w:w="1910" w:type="dxa"/>
            <w:noWrap/>
            <w:vAlign w:val="center"/>
          </w:tcPr>
          <w:p w14:paraId="41586BA4"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VI套件</w:t>
            </w:r>
          </w:p>
        </w:tc>
        <w:tc>
          <w:tcPr>
            <w:tcW w:w="4916" w:type="dxa"/>
            <w:noWrap/>
            <w:vAlign w:val="center"/>
          </w:tcPr>
          <w:p w14:paraId="41586BA5"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包装设计、H5页面</w:t>
            </w:r>
          </w:p>
        </w:tc>
      </w:tr>
      <w:tr w:rsidR="005C207E" w14:paraId="41586BAA" w14:textId="77777777">
        <w:trPr>
          <w:trHeight w:val="320"/>
        </w:trPr>
        <w:tc>
          <w:tcPr>
            <w:tcW w:w="2813" w:type="dxa"/>
            <w:vMerge w:val="restart"/>
            <w:noWrap/>
            <w:vAlign w:val="center"/>
          </w:tcPr>
          <w:p w14:paraId="41586BA7"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三、拍摄（含剪辑）</w:t>
            </w:r>
          </w:p>
        </w:tc>
        <w:tc>
          <w:tcPr>
            <w:tcW w:w="1910" w:type="dxa"/>
            <w:noWrap/>
            <w:vAlign w:val="center"/>
          </w:tcPr>
          <w:p w14:paraId="41586BA8" w14:textId="77777777" w:rsidR="005C207E" w:rsidRDefault="001D7D3A">
            <w:pPr>
              <w:spacing w:line="360" w:lineRule="auto"/>
              <w:jc w:val="center"/>
              <w:rPr>
                <w:rFonts w:ascii="仿宋" w:eastAsia="仿宋" w:hAnsi="仿宋"/>
                <w:bCs/>
                <w:sz w:val="21"/>
                <w:szCs w:val="21"/>
              </w:rPr>
            </w:pPr>
            <w:proofErr w:type="gramStart"/>
            <w:r>
              <w:rPr>
                <w:rFonts w:ascii="仿宋" w:eastAsia="仿宋" w:hAnsi="仿宋" w:hint="eastAsia"/>
                <w:bCs/>
                <w:sz w:val="21"/>
                <w:szCs w:val="21"/>
              </w:rPr>
              <w:t>棚拍</w:t>
            </w:r>
            <w:proofErr w:type="gramEnd"/>
          </w:p>
        </w:tc>
        <w:tc>
          <w:tcPr>
            <w:tcW w:w="4916" w:type="dxa"/>
            <w:noWrap/>
            <w:vAlign w:val="center"/>
          </w:tcPr>
          <w:p w14:paraId="41586BA9"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双机位</w:t>
            </w:r>
          </w:p>
        </w:tc>
      </w:tr>
      <w:tr w:rsidR="005C207E" w14:paraId="41586BAE" w14:textId="77777777">
        <w:trPr>
          <w:trHeight w:val="320"/>
        </w:trPr>
        <w:tc>
          <w:tcPr>
            <w:tcW w:w="2813" w:type="dxa"/>
            <w:vMerge/>
            <w:vAlign w:val="center"/>
          </w:tcPr>
          <w:p w14:paraId="41586BAB" w14:textId="77777777" w:rsidR="005C207E" w:rsidRDefault="005C207E">
            <w:pPr>
              <w:spacing w:line="360" w:lineRule="auto"/>
              <w:jc w:val="center"/>
              <w:rPr>
                <w:rFonts w:ascii="仿宋" w:eastAsia="仿宋" w:hAnsi="仿宋"/>
                <w:bCs/>
                <w:sz w:val="21"/>
                <w:szCs w:val="21"/>
              </w:rPr>
            </w:pPr>
          </w:p>
        </w:tc>
        <w:tc>
          <w:tcPr>
            <w:tcW w:w="1910" w:type="dxa"/>
            <w:vMerge w:val="restart"/>
            <w:noWrap/>
            <w:vAlign w:val="center"/>
          </w:tcPr>
          <w:p w14:paraId="41586BAC"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外拍</w:t>
            </w:r>
          </w:p>
        </w:tc>
        <w:tc>
          <w:tcPr>
            <w:tcW w:w="4916" w:type="dxa"/>
            <w:noWrap/>
            <w:vAlign w:val="center"/>
          </w:tcPr>
          <w:p w14:paraId="41586BAD"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双机位</w:t>
            </w:r>
          </w:p>
        </w:tc>
      </w:tr>
      <w:tr w:rsidR="005C207E" w14:paraId="41586BB2" w14:textId="77777777">
        <w:trPr>
          <w:trHeight w:val="397"/>
        </w:trPr>
        <w:tc>
          <w:tcPr>
            <w:tcW w:w="2813" w:type="dxa"/>
            <w:vMerge/>
            <w:vAlign w:val="center"/>
          </w:tcPr>
          <w:p w14:paraId="41586BAF" w14:textId="77777777" w:rsidR="005C207E" w:rsidRDefault="005C207E">
            <w:pPr>
              <w:spacing w:line="360" w:lineRule="auto"/>
              <w:jc w:val="center"/>
              <w:rPr>
                <w:rFonts w:ascii="仿宋" w:eastAsia="仿宋" w:hAnsi="仿宋"/>
                <w:bCs/>
                <w:sz w:val="21"/>
                <w:szCs w:val="21"/>
              </w:rPr>
            </w:pPr>
          </w:p>
        </w:tc>
        <w:tc>
          <w:tcPr>
            <w:tcW w:w="1910" w:type="dxa"/>
            <w:vMerge/>
            <w:vAlign w:val="center"/>
          </w:tcPr>
          <w:p w14:paraId="41586BB0" w14:textId="77777777" w:rsidR="005C207E" w:rsidRDefault="005C207E">
            <w:pPr>
              <w:spacing w:line="360" w:lineRule="auto"/>
              <w:jc w:val="center"/>
              <w:rPr>
                <w:rFonts w:ascii="仿宋" w:eastAsia="仿宋" w:hAnsi="仿宋"/>
                <w:bCs/>
                <w:sz w:val="21"/>
                <w:szCs w:val="21"/>
              </w:rPr>
            </w:pPr>
          </w:p>
        </w:tc>
        <w:tc>
          <w:tcPr>
            <w:tcW w:w="4916" w:type="dxa"/>
            <w:vAlign w:val="center"/>
          </w:tcPr>
          <w:p w14:paraId="41586BB1"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增加1种设备（航拍、摇臂、稳定器）</w:t>
            </w:r>
          </w:p>
        </w:tc>
      </w:tr>
      <w:tr w:rsidR="005C207E" w14:paraId="41586BB6" w14:textId="77777777">
        <w:trPr>
          <w:trHeight w:val="320"/>
        </w:trPr>
        <w:tc>
          <w:tcPr>
            <w:tcW w:w="2813" w:type="dxa"/>
            <w:vMerge/>
            <w:vAlign w:val="center"/>
          </w:tcPr>
          <w:p w14:paraId="41586BB3" w14:textId="77777777" w:rsidR="005C207E" w:rsidRDefault="005C207E">
            <w:pPr>
              <w:spacing w:line="360" w:lineRule="auto"/>
              <w:jc w:val="center"/>
              <w:rPr>
                <w:rFonts w:ascii="仿宋" w:eastAsia="仿宋" w:hAnsi="仿宋"/>
                <w:bCs/>
                <w:sz w:val="21"/>
                <w:szCs w:val="21"/>
              </w:rPr>
            </w:pPr>
          </w:p>
        </w:tc>
        <w:tc>
          <w:tcPr>
            <w:tcW w:w="1910" w:type="dxa"/>
            <w:noWrap/>
            <w:vAlign w:val="center"/>
          </w:tcPr>
          <w:p w14:paraId="41586BB4"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字幕</w:t>
            </w:r>
          </w:p>
        </w:tc>
        <w:tc>
          <w:tcPr>
            <w:tcW w:w="4916" w:type="dxa"/>
            <w:noWrap/>
            <w:vAlign w:val="center"/>
          </w:tcPr>
          <w:p w14:paraId="41586BB5"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中文字幕</w:t>
            </w:r>
          </w:p>
        </w:tc>
      </w:tr>
      <w:tr w:rsidR="005C207E" w14:paraId="41586BBB" w14:textId="77777777">
        <w:trPr>
          <w:trHeight w:val="320"/>
        </w:trPr>
        <w:tc>
          <w:tcPr>
            <w:tcW w:w="2813" w:type="dxa"/>
            <w:vMerge w:val="restart"/>
            <w:noWrap/>
            <w:vAlign w:val="center"/>
          </w:tcPr>
          <w:p w14:paraId="41586BB7"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四、增值服务</w:t>
            </w:r>
          </w:p>
        </w:tc>
        <w:tc>
          <w:tcPr>
            <w:tcW w:w="1910" w:type="dxa"/>
            <w:noWrap/>
            <w:vAlign w:val="center"/>
          </w:tcPr>
          <w:p w14:paraId="41586BB8"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线上项目管理系统</w:t>
            </w:r>
          </w:p>
          <w:p w14:paraId="41586BB9"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服务</w:t>
            </w:r>
          </w:p>
        </w:tc>
        <w:tc>
          <w:tcPr>
            <w:tcW w:w="4916" w:type="dxa"/>
            <w:noWrap/>
            <w:vAlign w:val="center"/>
          </w:tcPr>
          <w:p w14:paraId="41586BBA" w14:textId="77777777" w:rsidR="005C207E" w:rsidRDefault="001D7D3A">
            <w:pPr>
              <w:spacing w:line="360" w:lineRule="auto"/>
              <w:jc w:val="left"/>
              <w:rPr>
                <w:rFonts w:ascii="仿宋" w:eastAsia="仿宋" w:hAnsi="仿宋"/>
                <w:bCs/>
                <w:sz w:val="21"/>
                <w:szCs w:val="21"/>
              </w:rPr>
            </w:pPr>
            <w:r>
              <w:rPr>
                <w:rFonts w:ascii="仿宋" w:eastAsia="仿宋" w:hAnsi="仿宋" w:hint="eastAsia"/>
                <w:bCs/>
                <w:sz w:val="21"/>
                <w:szCs w:val="21"/>
              </w:rPr>
              <w:t>对课程建设流程上各岗位人员、制作节点可实现实时溯源</w:t>
            </w:r>
          </w:p>
        </w:tc>
      </w:tr>
      <w:tr w:rsidR="005C207E" w14:paraId="41586BBF" w14:textId="77777777">
        <w:trPr>
          <w:trHeight w:val="320"/>
        </w:trPr>
        <w:tc>
          <w:tcPr>
            <w:tcW w:w="2813" w:type="dxa"/>
            <w:vMerge/>
            <w:noWrap/>
            <w:vAlign w:val="center"/>
          </w:tcPr>
          <w:p w14:paraId="41586BBC" w14:textId="77777777" w:rsidR="005C207E" w:rsidRDefault="005C207E">
            <w:pPr>
              <w:spacing w:line="360" w:lineRule="auto"/>
              <w:jc w:val="center"/>
              <w:rPr>
                <w:rFonts w:ascii="仿宋" w:eastAsia="仿宋" w:hAnsi="仿宋"/>
                <w:bCs/>
                <w:sz w:val="21"/>
                <w:szCs w:val="21"/>
              </w:rPr>
            </w:pPr>
          </w:p>
        </w:tc>
        <w:tc>
          <w:tcPr>
            <w:tcW w:w="1910" w:type="dxa"/>
            <w:noWrap/>
            <w:vAlign w:val="center"/>
          </w:tcPr>
          <w:p w14:paraId="41586BBD"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课程运行服务</w:t>
            </w:r>
          </w:p>
        </w:tc>
        <w:tc>
          <w:tcPr>
            <w:tcW w:w="4916" w:type="dxa"/>
            <w:noWrap/>
            <w:vAlign w:val="center"/>
          </w:tcPr>
          <w:p w14:paraId="41586BBE"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课程运行平台助力课程品质和学习效果提高</w:t>
            </w:r>
          </w:p>
        </w:tc>
      </w:tr>
      <w:tr w:rsidR="005C207E" w14:paraId="41586BC3" w14:textId="77777777">
        <w:trPr>
          <w:trHeight w:val="320"/>
        </w:trPr>
        <w:tc>
          <w:tcPr>
            <w:tcW w:w="2813" w:type="dxa"/>
            <w:vMerge/>
            <w:noWrap/>
            <w:vAlign w:val="center"/>
          </w:tcPr>
          <w:p w14:paraId="41586BC0" w14:textId="77777777" w:rsidR="005C207E" w:rsidRDefault="005C207E">
            <w:pPr>
              <w:spacing w:line="360" w:lineRule="auto"/>
              <w:jc w:val="center"/>
              <w:rPr>
                <w:rFonts w:ascii="仿宋" w:eastAsia="仿宋" w:hAnsi="仿宋"/>
                <w:bCs/>
                <w:sz w:val="21"/>
                <w:szCs w:val="21"/>
              </w:rPr>
            </w:pPr>
          </w:p>
        </w:tc>
        <w:tc>
          <w:tcPr>
            <w:tcW w:w="1910" w:type="dxa"/>
            <w:noWrap/>
            <w:vAlign w:val="center"/>
          </w:tcPr>
          <w:p w14:paraId="41586BC1"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教师培训</w:t>
            </w:r>
          </w:p>
        </w:tc>
        <w:tc>
          <w:tcPr>
            <w:tcW w:w="4916" w:type="dxa"/>
            <w:noWrap/>
            <w:vAlign w:val="center"/>
          </w:tcPr>
          <w:p w14:paraId="41586BC2"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助力教师信息化教学技术提升、助力老师课程建设提升</w:t>
            </w:r>
          </w:p>
        </w:tc>
      </w:tr>
      <w:tr w:rsidR="005C207E" w14:paraId="41586BC7" w14:textId="77777777">
        <w:trPr>
          <w:trHeight w:val="411"/>
        </w:trPr>
        <w:tc>
          <w:tcPr>
            <w:tcW w:w="2813" w:type="dxa"/>
            <w:vMerge/>
            <w:noWrap/>
            <w:vAlign w:val="center"/>
          </w:tcPr>
          <w:p w14:paraId="41586BC4" w14:textId="77777777" w:rsidR="005C207E" w:rsidRDefault="005C207E">
            <w:pPr>
              <w:spacing w:line="360" w:lineRule="auto"/>
              <w:jc w:val="center"/>
              <w:rPr>
                <w:rFonts w:ascii="仿宋" w:eastAsia="仿宋" w:hAnsi="仿宋"/>
                <w:bCs/>
                <w:sz w:val="21"/>
                <w:szCs w:val="21"/>
              </w:rPr>
            </w:pPr>
          </w:p>
        </w:tc>
        <w:tc>
          <w:tcPr>
            <w:tcW w:w="1910" w:type="dxa"/>
            <w:noWrap/>
            <w:vAlign w:val="center"/>
          </w:tcPr>
          <w:p w14:paraId="41586BC5"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color w:val="000000"/>
                <w:sz w:val="21"/>
                <w:szCs w:val="21"/>
              </w:rPr>
              <w:t>资源引用</w:t>
            </w:r>
          </w:p>
        </w:tc>
        <w:tc>
          <w:tcPr>
            <w:tcW w:w="4916" w:type="dxa"/>
            <w:noWrap/>
            <w:vAlign w:val="center"/>
          </w:tcPr>
          <w:p w14:paraId="41586BC6"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color w:val="000000"/>
                <w:sz w:val="21"/>
                <w:szCs w:val="21"/>
              </w:rPr>
              <w:t>丰富课程运行，提高创新性</w:t>
            </w:r>
          </w:p>
        </w:tc>
      </w:tr>
    </w:tbl>
    <w:p w14:paraId="41586BC8" w14:textId="77777777" w:rsidR="005C207E" w:rsidRDefault="001D7D3A">
      <w:pPr>
        <w:spacing w:beforeLines="50" w:before="156" w:afterLines="50" w:after="156" w:line="360" w:lineRule="auto"/>
        <w:ind w:left="425"/>
        <w:rPr>
          <w:rFonts w:ascii="仿宋" w:eastAsia="仿宋" w:hAnsi="仿宋"/>
          <w:b/>
          <w:sz w:val="24"/>
          <w:szCs w:val="24"/>
        </w:rPr>
      </w:pPr>
      <w:r>
        <w:rPr>
          <w:rFonts w:ascii="仿宋" w:eastAsia="仿宋" w:hAnsi="仿宋" w:hint="eastAsia"/>
          <w:b/>
          <w:sz w:val="24"/>
          <w:szCs w:val="24"/>
        </w:rPr>
        <w:t>2、项目运行及服务清单</w:t>
      </w:r>
    </w:p>
    <w:tbl>
      <w:tblPr>
        <w:tblW w:w="9781" w:type="dxa"/>
        <w:tblInd w:w="-601" w:type="dxa"/>
        <w:tblLayout w:type="fixed"/>
        <w:tblLook w:val="04A0" w:firstRow="1" w:lastRow="0" w:firstColumn="1" w:lastColumn="0" w:noHBand="0" w:noVBand="1"/>
      </w:tblPr>
      <w:tblGrid>
        <w:gridCol w:w="2694"/>
        <w:gridCol w:w="1984"/>
        <w:gridCol w:w="5103"/>
      </w:tblGrid>
      <w:tr w:rsidR="005C207E" w14:paraId="41586BCC" w14:textId="77777777">
        <w:trPr>
          <w:trHeight w:val="320"/>
        </w:trPr>
        <w:tc>
          <w:tcPr>
            <w:tcW w:w="2694" w:type="dxa"/>
            <w:tcBorders>
              <w:top w:val="single" w:sz="4" w:space="0" w:color="auto"/>
              <w:left w:val="single" w:sz="4" w:space="0" w:color="auto"/>
              <w:bottom w:val="single" w:sz="4" w:space="0" w:color="auto"/>
              <w:right w:val="single" w:sz="4" w:space="0" w:color="auto"/>
            </w:tcBorders>
            <w:noWrap/>
            <w:vAlign w:val="center"/>
          </w:tcPr>
          <w:p w14:paraId="41586BC9"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项目</w:t>
            </w:r>
          </w:p>
        </w:tc>
        <w:tc>
          <w:tcPr>
            <w:tcW w:w="1984" w:type="dxa"/>
            <w:tcBorders>
              <w:top w:val="single" w:sz="4" w:space="0" w:color="auto"/>
              <w:left w:val="nil"/>
              <w:bottom w:val="single" w:sz="4" w:space="0" w:color="auto"/>
              <w:right w:val="single" w:sz="4" w:space="0" w:color="auto"/>
            </w:tcBorders>
            <w:noWrap/>
            <w:vAlign w:val="center"/>
          </w:tcPr>
          <w:p w14:paraId="41586BCA"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分项</w:t>
            </w:r>
          </w:p>
        </w:tc>
        <w:tc>
          <w:tcPr>
            <w:tcW w:w="5103" w:type="dxa"/>
            <w:tcBorders>
              <w:top w:val="single" w:sz="4" w:space="0" w:color="auto"/>
              <w:left w:val="nil"/>
              <w:bottom w:val="single" w:sz="4" w:space="0" w:color="auto"/>
              <w:right w:val="single" w:sz="4" w:space="0" w:color="auto"/>
            </w:tcBorders>
            <w:noWrap/>
            <w:vAlign w:val="center"/>
          </w:tcPr>
          <w:p w14:paraId="41586BCB"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子项</w:t>
            </w:r>
          </w:p>
        </w:tc>
      </w:tr>
      <w:tr w:rsidR="005C207E" w14:paraId="41586BD0" w14:textId="77777777">
        <w:trPr>
          <w:trHeight w:val="320"/>
        </w:trPr>
        <w:tc>
          <w:tcPr>
            <w:tcW w:w="2694" w:type="dxa"/>
            <w:vMerge w:val="restart"/>
            <w:tcBorders>
              <w:top w:val="single" w:sz="4" w:space="0" w:color="auto"/>
              <w:left w:val="single" w:sz="4" w:space="0" w:color="auto"/>
              <w:bottom w:val="single" w:sz="4" w:space="0" w:color="auto"/>
              <w:right w:val="single" w:sz="4" w:space="0" w:color="auto"/>
            </w:tcBorders>
            <w:noWrap/>
            <w:vAlign w:val="center"/>
          </w:tcPr>
          <w:p w14:paraId="41586BCD"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color w:val="000000"/>
                <w:sz w:val="21"/>
                <w:szCs w:val="21"/>
              </w:rPr>
              <w:t>★</w:t>
            </w:r>
            <w:r>
              <w:rPr>
                <w:rFonts w:ascii="仿宋" w:eastAsia="仿宋" w:hAnsi="仿宋" w:hint="eastAsia"/>
                <w:bCs/>
                <w:sz w:val="21"/>
                <w:szCs w:val="21"/>
              </w:rPr>
              <w:t>一、课程设计与策划</w:t>
            </w:r>
          </w:p>
        </w:tc>
        <w:tc>
          <w:tcPr>
            <w:tcW w:w="1984" w:type="dxa"/>
            <w:tcBorders>
              <w:top w:val="single" w:sz="4" w:space="0" w:color="auto"/>
              <w:left w:val="nil"/>
              <w:bottom w:val="single" w:sz="4" w:space="0" w:color="auto"/>
              <w:right w:val="single" w:sz="4" w:space="0" w:color="auto"/>
            </w:tcBorders>
            <w:noWrap/>
            <w:vAlign w:val="center"/>
          </w:tcPr>
          <w:p w14:paraId="41586BCE"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课程整体设计</w:t>
            </w:r>
          </w:p>
        </w:tc>
        <w:tc>
          <w:tcPr>
            <w:tcW w:w="5103" w:type="dxa"/>
            <w:tcBorders>
              <w:top w:val="single" w:sz="4" w:space="0" w:color="auto"/>
              <w:left w:val="nil"/>
              <w:bottom w:val="single" w:sz="4" w:space="0" w:color="auto"/>
              <w:right w:val="single" w:sz="4" w:space="0" w:color="auto"/>
            </w:tcBorders>
            <w:noWrap/>
            <w:vAlign w:val="center"/>
          </w:tcPr>
          <w:p w14:paraId="41586BCF"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专业建设咨询服务</w:t>
            </w:r>
          </w:p>
        </w:tc>
      </w:tr>
      <w:tr w:rsidR="005C207E" w14:paraId="41586BD4" w14:textId="77777777">
        <w:trPr>
          <w:trHeight w:val="320"/>
        </w:trPr>
        <w:tc>
          <w:tcPr>
            <w:tcW w:w="9781" w:type="dxa"/>
            <w:vMerge/>
            <w:tcBorders>
              <w:top w:val="single" w:sz="4" w:space="0" w:color="auto"/>
              <w:left w:val="single" w:sz="4" w:space="0" w:color="auto"/>
              <w:bottom w:val="single" w:sz="4" w:space="0" w:color="auto"/>
              <w:right w:val="single" w:sz="4" w:space="0" w:color="auto"/>
            </w:tcBorders>
            <w:vAlign w:val="center"/>
          </w:tcPr>
          <w:p w14:paraId="41586BD1" w14:textId="77777777" w:rsidR="005C207E" w:rsidRDefault="005C207E">
            <w:pPr>
              <w:widowControl/>
              <w:spacing w:line="360" w:lineRule="auto"/>
              <w:jc w:val="left"/>
              <w:rPr>
                <w:rFonts w:ascii="仿宋" w:eastAsia="仿宋" w:hAnsi="仿宋"/>
                <w:bCs/>
                <w:sz w:val="21"/>
                <w:szCs w:val="21"/>
              </w:rPr>
            </w:pPr>
          </w:p>
        </w:tc>
        <w:tc>
          <w:tcPr>
            <w:tcW w:w="1984" w:type="dxa"/>
            <w:tcBorders>
              <w:top w:val="single" w:sz="4" w:space="0" w:color="auto"/>
              <w:left w:val="nil"/>
              <w:bottom w:val="single" w:sz="4" w:space="0" w:color="auto"/>
              <w:right w:val="single" w:sz="4" w:space="0" w:color="auto"/>
            </w:tcBorders>
            <w:noWrap/>
            <w:vAlign w:val="center"/>
          </w:tcPr>
          <w:p w14:paraId="41586BD2"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教程制作</w:t>
            </w:r>
          </w:p>
        </w:tc>
        <w:tc>
          <w:tcPr>
            <w:tcW w:w="5103" w:type="dxa"/>
            <w:tcBorders>
              <w:top w:val="single" w:sz="4" w:space="0" w:color="auto"/>
              <w:left w:val="nil"/>
              <w:bottom w:val="single" w:sz="4" w:space="0" w:color="auto"/>
              <w:right w:val="single" w:sz="4" w:space="0" w:color="auto"/>
            </w:tcBorders>
            <w:noWrap/>
            <w:vAlign w:val="center"/>
          </w:tcPr>
          <w:p w14:paraId="41586BD3"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脚本设计制作及课件</w:t>
            </w:r>
          </w:p>
        </w:tc>
      </w:tr>
      <w:tr w:rsidR="005C207E" w14:paraId="41586BD8" w14:textId="77777777">
        <w:trPr>
          <w:trHeight w:val="320"/>
        </w:trPr>
        <w:tc>
          <w:tcPr>
            <w:tcW w:w="2694" w:type="dxa"/>
            <w:vMerge w:val="restart"/>
            <w:tcBorders>
              <w:top w:val="single" w:sz="4" w:space="0" w:color="auto"/>
              <w:left w:val="single" w:sz="4" w:space="0" w:color="auto"/>
              <w:bottom w:val="single" w:sz="4" w:space="0" w:color="auto"/>
              <w:right w:val="single" w:sz="4" w:space="0" w:color="auto"/>
            </w:tcBorders>
            <w:noWrap/>
            <w:vAlign w:val="center"/>
          </w:tcPr>
          <w:p w14:paraId="41586BD5"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color w:val="000000"/>
                <w:sz w:val="21"/>
                <w:szCs w:val="21"/>
              </w:rPr>
              <w:t>★</w:t>
            </w:r>
            <w:r>
              <w:rPr>
                <w:rFonts w:ascii="仿宋" w:eastAsia="仿宋" w:hAnsi="仿宋" w:hint="eastAsia"/>
                <w:bCs/>
                <w:sz w:val="21"/>
                <w:szCs w:val="21"/>
              </w:rPr>
              <w:t>二、课程包装设计</w:t>
            </w:r>
          </w:p>
        </w:tc>
        <w:tc>
          <w:tcPr>
            <w:tcW w:w="1984" w:type="dxa"/>
            <w:tcBorders>
              <w:top w:val="single" w:sz="4" w:space="0" w:color="auto"/>
              <w:left w:val="nil"/>
              <w:bottom w:val="single" w:sz="4" w:space="0" w:color="auto"/>
              <w:right w:val="single" w:sz="4" w:space="0" w:color="auto"/>
            </w:tcBorders>
            <w:noWrap/>
            <w:vAlign w:val="center"/>
          </w:tcPr>
          <w:p w14:paraId="41586BD6"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片花</w:t>
            </w:r>
          </w:p>
        </w:tc>
        <w:tc>
          <w:tcPr>
            <w:tcW w:w="5103" w:type="dxa"/>
            <w:tcBorders>
              <w:top w:val="single" w:sz="4" w:space="0" w:color="auto"/>
              <w:left w:val="nil"/>
              <w:bottom w:val="single" w:sz="4" w:space="0" w:color="auto"/>
              <w:right w:val="single" w:sz="4" w:space="0" w:color="auto"/>
            </w:tcBorders>
            <w:noWrap/>
            <w:vAlign w:val="center"/>
          </w:tcPr>
          <w:p w14:paraId="41586BD7"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宣传片，网站制作美化</w:t>
            </w:r>
          </w:p>
        </w:tc>
      </w:tr>
      <w:tr w:rsidR="005C207E" w14:paraId="41586BDC" w14:textId="77777777">
        <w:trPr>
          <w:trHeight w:val="320"/>
        </w:trPr>
        <w:tc>
          <w:tcPr>
            <w:tcW w:w="9781" w:type="dxa"/>
            <w:vMerge/>
            <w:tcBorders>
              <w:top w:val="single" w:sz="4" w:space="0" w:color="auto"/>
              <w:left w:val="single" w:sz="4" w:space="0" w:color="auto"/>
              <w:bottom w:val="single" w:sz="4" w:space="0" w:color="auto"/>
              <w:right w:val="single" w:sz="4" w:space="0" w:color="auto"/>
            </w:tcBorders>
            <w:vAlign w:val="center"/>
          </w:tcPr>
          <w:p w14:paraId="41586BD9" w14:textId="77777777" w:rsidR="005C207E" w:rsidRDefault="005C207E">
            <w:pPr>
              <w:widowControl/>
              <w:spacing w:line="360" w:lineRule="auto"/>
              <w:jc w:val="left"/>
              <w:rPr>
                <w:rFonts w:ascii="仿宋" w:eastAsia="仿宋" w:hAnsi="仿宋"/>
                <w:bCs/>
                <w:sz w:val="21"/>
                <w:szCs w:val="21"/>
              </w:rPr>
            </w:pPr>
          </w:p>
        </w:tc>
        <w:tc>
          <w:tcPr>
            <w:tcW w:w="1984" w:type="dxa"/>
            <w:tcBorders>
              <w:top w:val="single" w:sz="4" w:space="0" w:color="auto"/>
              <w:left w:val="nil"/>
              <w:bottom w:val="single" w:sz="4" w:space="0" w:color="auto"/>
              <w:right w:val="single" w:sz="4" w:space="0" w:color="auto"/>
            </w:tcBorders>
            <w:noWrap/>
            <w:vAlign w:val="center"/>
          </w:tcPr>
          <w:p w14:paraId="41586BDA"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VI套件</w:t>
            </w:r>
          </w:p>
        </w:tc>
        <w:tc>
          <w:tcPr>
            <w:tcW w:w="5103" w:type="dxa"/>
            <w:tcBorders>
              <w:top w:val="single" w:sz="4" w:space="0" w:color="auto"/>
              <w:left w:val="nil"/>
              <w:bottom w:val="single" w:sz="4" w:space="0" w:color="auto"/>
              <w:right w:val="single" w:sz="4" w:space="0" w:color="auto"/>
            </w:tcBorders>
            <w:noWrap/>
            <w:vAlign w:val="center"/>
          </w:tcPr>
          <w:p w14:paraId="41586BDB"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包装设计、H5页面</w:t>
            </w:r>
          </w:p>
        </w:tc>
      </w:tr>
      <w:tr w:rsidR="005C207E" w14:paraId="41586BE0" w14:textId="77777777">
        <w:trPr>
          <w:trHeight w:val="320"/>
        </w:trPr>
        <w:tc>
          <w:tcPr>
            <w:tcW w:w="2694" w:type="dxa"/>
            <w:vMerge w:val="restart"/>
            <w:tcBorders>
              <w:top w:val="single" w:sz="4" w:space="0" w:color="auto"/>
              <w:left w:val="single" w:sz="4" w:space="0" w:color="auto"/>
              <w:bottom w:val="single" w:sz="4" w:space="0" w:color="auto"/>
              <w:right w:val="single" w:sz="4" w:space="0" w:color="auto"/>
            </w:tcBorders>
            <w:noWrap/>
            <w:vAlign w:val="center"/>
          </w:tcPr>
          <w:p w14:paraId="41586BDD"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color w:val="000000"/>
                <w:sz w:val="21"/>
                <w:szCs w:val="21"/>
              </w:rPr>
              <w:t>★</w:t>
            </w:r>
            <w:r>
              <w:rPr>
                <w:rFonts w:ascii="仿宋" w:eastAsia="仿宋" w:hAnsi="仿宋" w:hint="eastAsia"/>
                <w:bCs/>
                <w:sz w:val="21"/>
                <w:szCs w:val="21"/>
              </w:rPr>
              <w:t>三、拍摄（含剪辑）</w:t>
            </w:r>
          </w:p>
        </w:tc>
        <w:tc>
          <w:tcPr>
            <w:tcW w:w="1984" w:type="dxa"/>
            <w:tcBorders>
              <w:top w:val="single" w:sz="4" w:space="0" w:color="auto"/>
              <w:left w:val="nil"/>
              <w:bottom w:val="single" w:sz="4" w:space="0" w:color="auto"/>
              <w:right w:val="single" w:sz="4" w:space="0" w:color="auto"/>
            </w:tcBorders>
            <w:noWrap/>
            <w:vAlign w:val="center"/>
          </w:tcPr>
          <w:p w14:paraId="41586BDE" w14:textId="77777777" w:rsidR="005C207E" w:rsidRDefault="001D7D3A">
            <w:pPr>
              <w:spacing w:line="360" w:lineRule="auto"/>
              <w:jc w:val="center"/>
              <w:rPr>
                <w:rFonts w:ascii="仿宋" w:eastAsia="仿宋" w:hAnsi="仿宋"/>
                <w:bCs/>
                <w:sz w:val="21"/>
                <w:szCs w:val="21"/>
              </w:rPr>
            </w:pPr>
            <w:proofErr w:type="gramStart"/>
            <w:r>
              <w:rPr>
                <w:rFonts w:ascii="仿宋" w:eastAsia="仿宋" w:hAnsi="仿宋" w:hint="eastAsia"/>
                <w:bCs/>
                <w:sz w:val="21"/>
                <w:szCs w:val="21"/>
              </w:rPr>
              <w:t>棚拍</w:t>
            </w:r>
            <w:proofErr w:type="gramEnd"/>
          </w:p>
        </w:tc>
        <w:tc>
          <w:tcPr>
            <w:tcW w:w="5103" w:type="dxa"/>
            <w:tcBorders>
              <w:top w:val="single" w:sz="4" w:space="0" w:color="auto"/>
              <w:left w:val="nil"/>
              <w:bottom w:val="single" w:sz="4" w:space="0" w:color="auto"/>
              <w:right w:val="single" w:sz="4" w:space="0" w:color="auto"/>
            </w:tcBorders>
            <w:noWrap/>
            <w:vAlign w:val="center"/>
          </w:tcPr>
          <w:p w14:paraId="41586BDF"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双机位</w:t>
            </w:r>
          </w:p>
        </w:tc>
      </w:tr>
      <w:tr w:rsidR="005C207E" w14:paraId="41586BE4" w14:textId="77777777">
        <w:trPr>
          <w:trHeight w:val="320"/>
        </w:trPr>
        <w:tc>
          <w:tcPr>
            <w:tcW w:w="9781" w:type="dxa"/>
            <w:vMerge/>
            <w:tcBorders>
              <w:top w:val="single" w:sz="4" w:space="0" w:color="auto"/>
              <w:left w:val="single" w:sz="4" w:space="0" w:color="auto"/>
              <w:bottom w:val="single" w:sz="4" w:space="0" w:color="auto"/>
              <w:right w:val="single" w:sz="4" w:space="0" w:color="auto"/>
            </w:tcBorders>
            <w:vAlign w:val="center"/>
          </w:tcPr>
          <w:p w14:paraId="41586BE1" w14:textId="77777777" w:rsidR="005C207E" w:rsidRDefault="005C207E">
            <w:pPr>
              <w:widowControl/>
              <w:spacing w:line="360" w:lineRule="auto"/>
              <w:jc w:val="left"/>
              <w:rPr>
                <w:rFonts w:ascii="仿宋" w:eastAsia="仿宋" w:hAnsi="仿宋"/>
                <w:bCs/>
                <w:sz w:val="21"/>
                <w:szCs w:val="21"/>
              </w:rPr>
            </w:pPr>
          </w:p>
        </w:tc>
        <w:tc>
          <w:tcPr>
            <w:tcW w:w="1984" w:type="dxa"/>
            <w:vMerge w:val="restart"/>
            <w:tcBorders>
              <w:top w:val="single" w:sz="4" w:space="0" w:color="auto"/>
              <w:left w:val="nil"/>
              <w:bottom w:val="single" w:sz="4" w:space="0" w:color="auto"/>
              <w:right w:val="single" w:sz="4" w:space="0" w:color="auto"/>
            </w:tcBorders>
            <w:noWrap/>
            <w:vAlign w:val="center"/>
          </w:tcPr>
          <w:p w14:paraId="41586BE2"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外拍</w:t>
            </w:r>
          </w:p>
        </w:tc>
        <w:tc>
          <w:tcPr>
            <w:tcW w:w="5103" w:type="dxa"/>
            <w:tcBorders>
              <w:top w:val="single" w:sz="4" w:space="0" w:color="auto"/>
              <w:left w:val="nil"/>
              <w:bottom w:val="single" w:sz="4" w:space="0" w:color="auto"/>
              <w:right w:val="single" w:sz="4" w:space="0" w:color="auto"/>
            </w:tcBorders>
            <w:noWrap/>
            <w:vAlign w:val="center"/>
          </w:tcPr>
          <w:p w14:paraId="41586BE3"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双机位</w:t>
            </w:r>
          </w:p>
        </w:tc>
      </w:tr>
      <w:tr w:rsidR="005C207E" w14:paraId="41586BE8" w14:textId="77777777">
        <w:trPr>
          <w:trHeight w:val="320"/>
        </w:trPr>
        <w:tc>
          <w:tcPr>
            <w:tcW w:w="9781" w:type="dxa"/>
            <w:vMerge/>
            <w:tcBorders>
              <w:top w:val="single" w:sz="4" w:space="0" w:color="auto"/>
              <w:left w:val="single" w:sz="4" w:space="0" w:color="auto"/>
              <w:bottom w:val="single" w:sz="4" w:space="0" w:color="auto"/>
              <w:right w:val="single" w:sz="4" w:space="0" w:color="auto"/>
            </w:tcBorders>
            <w:vAlign w:val="center"/>
          </w:tcPr>
          <w:p w14:paraId="41586BE5" w14:textId="77777777" w:rsidR="005C207E" w:rsidRDefault="005C207E">
            <w:pPr>
              <w:widowControl/>
              <w:spacing w:line="360" w:lineRule="auto"/>
              <w:jc w:val="left"/>
              <w:rPr>
                <w:rFonts w:ascii="仿宋" w:eastAsia="仿宋" w:hAnsi="仿宋"/>
                <w:bCs/>
                <w:sz w:val="21"/>
                <w:szCs w:val="21"/>
              </w:rPr>
            </w:pPr>
          </w:p>
        </w:tc>
        <w:tc>
          <w:tcPr>
            <w:tcW w:w="1984" w:type="dxa"/>
            <w:vMerge/>
            <w:tcBorders>
              <w:top w:val="single" w:sz="4" w:space="0" w:color="auto"/>
              <w:left w:val="nil"/>
              <w:bottom w:val="single" w:sz="4" w:space="0" w:color="auto"/>
              <w:right w:val="single" w:sz="4" w:space="0" w:color="auto"/>
            </w:tcBorders>
            <w:vAlign w:val="center"/>
          </w:tcPr>
          <w:p w14:paraId="41586BE6" w14:textId="77777777" w:rsidR="005C207E" w:rsidRDefault="005C207E">
            <w:pPr>
              <w:widowControl/>
              <w:spacing w:line="360" w:lineRule="auto"/>
              <w:jc w:val="left"/>
              <w:rPr>
                <w:rFonts w:ascii="仿宋" w:eastAsia="仿宋" w:hAnsi="仿宋"/>
                <w:bCs/>
                <w:sz w:val="21"/>
                <w:szCs w:val="21"/>
              </w:rPr>
            </w:pPr>
          </w:p>
        </w:tc>
        <w:tc>
          <w:tcPr>
            <w:tcW w:w="5103" w:type="dxa"/>
            <w:tcBorders>
              <w:top w:val="single" w:sz="4" w:space="0" w:color="auto"/>
              <w:left w:val="nil"/>
              <w:bottom w:val="single" w:sz="4" w:space="0" w:color="auto"/>
              <w:right w:val="single" w:sz="4" w:space="0" w:color="auto"/>
            </w:tcBorders>
            <w:noWrap/>
            <w:vAlign w:val="center"/>
          </w:tcPr>
          <w:p w14:paraId="41586BE7"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增加1种设备（航拍、摇臂、稳定器）</w:t>
            </w:r>
          </w:p>
        </w:tc>
      </w:tr>
      <w:tr w:rsidR="005C207E" w14:paraId="41586BEC" w14:textId="77777777">
        <w:trPr>
          <w:trHeight w:val="320"/>
        </w:trPr>
        <w:tc>
          <w:tcPr>
            <w:tcW w:w="9781" w:type="dxa"/>
            <w:vMerge/>
            <w:tcBorders>
              <w:top w:val="single" w:sz="4" w:space="0" w:color="auto"/>
              <w:left w:val="single" w:sz="4" w:space="0" w:color="auto"/>
              <w:bottom w:val="single" w:sz="4" w:space="0" w:color="auto"/>
              <w:right w:val="single" w:sz="4" w:space="0" w:color="auto"/>
            </w:tcBorders>
            <w:vAlign w:val="center"/>
          </w:tcPr>
          <w:p w14:paraId="41586BE9" w14:textId="77777777" w:rsidR="005C207E" w:rsidRDefault="005C207E">
            <w:pPr>
              <w:widowControl/>
              <w:spacing w:line="360" w:lineRule="auto"/>
              <w:jc w:val="left"/>
              <w:rPr>
                <w:rFonts w:ascii="仿宋" w:eastAsia="仿宋" w:hAnsi="仿宋"/>
                <w:bCs/>
                <w:sz w:val="21"/>
                <w:szCs w:val="21"/>
              </w:rPr>
            </w:pPr>
          </w:p>
        </w:tc>
        <w:tc>
          <w:tcPr>
            <w:tcW w:w="1984" w:type="dxa"/>
            <w:tcBorders>
              <w:top w:val="single" w:sz="4" w:space="0" w:color="auto"/>
              <w:left w:val="nil"/>
              <w:bottom w:val="single" w:sz="4" w:space="0" w:color="auto"/>
              <w:right w:val="single" w:sz="4" w:space="0" w:color="auto"/>
            </w:tcBorders>
            <w:noWrap/>
            <w:vAlign w:val="center"/>
          </w:tcPr>
          <w:p w14:paraId="41586BEA"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字幕</w:t>
            </w:r>
          </w:p>
        </w:tc>
        <w:tc>
          <w:tcPr>
            <w:tcW w:w="5103" w:type="dxa"/>
            <w:tcBorders>
              <w:top w:val="single" w:sz="4" w:space="0" w:color="auto"/>
              <w:left w:val="nil"/>
              <w:bottom w:val="single" w:sz="4" w:space="0" w:color="auto"/>
              <w:right w:val="single" w:sz="4" w:space="0" w:color="auto"/>
            </w:tcBorders>
            <w:noWrap/>
            <w:vAlign w:val="center"/>
          </w:tcPr>
          <w:p w14:paraId="41586BEB"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中文字幕</w:t>
            </w:r>
          </w:p>
        </w:tc>
      </w:tr>
      <w:tr w:rsidR="005C207E" w14:paraId="41586BF0" w14:textId="77777777">
        <w:trPr>
          <w:trHeight w:val="320"/>
        </w:trPr>
        <w:tc>
          <w:tcPr>
            <w:tcW w:w="2694" w:type="dxa"/>
            <w:vMerge w:val="restart"/>
            <w:tcBorders>
              <w:top w:val="single" w:sz="4" w:space="0" w:color="auto"/>
              <w:left w:val="single" w:sz="4" w:space="0" w:color="auto"/>
              <w:bottom w:val="single" w:sz="4" w:space="0" w:color="auto"/>
              <w:right w:val="single" w:sz="4" w:space="0" w:color="auto"/>
            </w:tcBorders>
            <w:noWrap/>
            <w:vAlign w:val="center"/>
          </w:tcPr>
          <w:p w14:paraId="41586BED"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color w:val="000000"/>
                <w:sz w:val="21"/>
                <w:szCs w:val="21"/>
              </w:rPr>
              <w:t>★</w:t>
            </w:r>
            <w:r>
              <w:rPr>
                <w:rFonts w:ascii="仿宋" w:eastAsia="仿宋" w:hAnsi="仿宋" w:hint="eastAsia"/>
                <w:bCs/>
                <w:sz w:val="21"/>
                <w:szCs w:val="21"/>
              </w:rPr>
              <w:t>四、增值微视频制作</w:t>
            </w:r>
          </w:p>
        </w:tc>
        <w:tc>
          <w:tcPr>
            <w:tcW w:w="1984" w:type="dxa"/>
            <w:tcBorders>
              <w:top w:val="single" w:sz="4" w:space="0" w:color="auto"/>
              <w:left w:val="nil"/>
              <w:bottom w:val="single" w:sz="4" w:space="0" w:color="auto"/>
              <w:right w:val="single" w:sz="4" w:space="0" w:color="auto"/>
            </w:tcBorders>
            <w:noWrap/>
            <w:vAlign w:val="center"/>
          </w:tcPr>
          <w:p w14:paraId="41586BEE"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一流课程申报视频</w:t>
            </w:r>
          </w:p>
        </w:tc>
        <w:tc>
          <w:tcPr>
            <w:tcW w:w="5103" w:type="dxa"/>
            <w:tcBorders>
              <w:top w:val="single" w:sz="4" w:space="0" w:color="auto"/>
              <w:left w:val="nil"/>
              <w:bottom w:val="single" w:sz="4" w:space="0" w:color="auto"/>
              <w:right w:val="single" w:sz="4" w:space="0" w:color="auto"/>
            </w:tcBorders>
            <w:noWrap/>
            <w:vAlign w:val="center"/>
          </w:tcPr>
          <w:p w14:paraId="41586BEF"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说课：10分钟以内；</w:t>
            </w:r>
            <w:proofErr w:type="gramStart"/>
            <w:r>
              <w:rPr>
                <w:rFonts w:ascii="仿宋" w:eastAsia="仿宋" w:hAnsi="仿宋" w:hint="eastAsia"/>
                <w:bCs/>
                <w:sz w:val="21"/>
                <w:szCs w:val="21"/>
              </w:rPr>
              <w:t>随堂拍</w:t>
            </w:r>
            <w:proofErr w:type="gramEnd"/>
            <w:r>
              <w:rPr>
                <w:rFonts w:ascii="仿宋" w:eastAsia="仿宋" w:hAnsi="仿宋" w:hint="eastAsia"/>
                <w:bCs/>
                <w:sz w:val="21"/>
                <w:szCs w:val="21"/>
              </w:rPr>
              <w:t>40-45分钟</w:t>
            </w:r>
          </w:p>
        </w:tc>
      </w:tr>
      <w:tr w:rsidR="005C207E" w14:paraId="41586BF4" w14:textId="77777777">
        <w:trPr>
          <w:trHeight w:val="320"/>
        </w:trPr>
        <w:tc>
          <w:tcPr>
            <w:tcW w:w="9781" w:type="dxa"/>
            <w:vMerge/>
            <w:tcBorders>
              <w:top w:val="single" w:sz="4" w:space="0" w:color="auto"/>
              <w:left w:val="single" w:sz="4" w:space="0" w:color="auto"/>
              <w:bottom w:val="single" w:sz="4" w:space="0" w:color="auto"/>
              <w:right w:val="single" w:sz="4" w:space="0" w:color="auto"/>
            </w:tcBorders>
            <w:vAlign w:val="center"/>
          </w:tcPr>
          <w:p w14:paraId="41586BF1" w14:textId="77777777" w:rsidR="005C207E" w:rsidRDefault="005C207E">
            <w:pPr>
              <w:widowControl/>
              <w:spacing w:line="360" w:lineRule="auto"/>
              <w:jc w:val="left"/>
              <w:rPr>
                <w:rFonts w:ascii="仿宋" w:eastAsia="仿宋" w:hAnsi="仿宋"/>
                <w:bCs/>
                <w:sz w:val="21"/>
                <w:szCs w:val="21"/>
              </w:rPr>
            </w:pPr>
          </w:p>
        </w:tc>
        <w:tc>
          <w:tcPr>
            <w:tcW w:w="1984" w:type="dxa"/>
            <w:tcBorders>
              <w:top w:val="single" w:sz="4" w:space="0" w:color="auto"/>
              <w:left w:val="nil"/>
              <w:bottom w:val="single" w:sz="4" w:space="0" w:color="auto"/>
              <w:right w:val="single" w:sz="4" w:space="0" w:color="auto"/>
            </w:tcBorders>
            <w:noWrap/>
            <w:vAlign w:val="center"/>
          </w:tcPr>
          <w:p w14:paraId="41586BF2" w14:textId="77777777" w:rsidR="005C207E" w:rsidRDefault="001D7D3A">
            <w:pPr>
              <w:spacing w:line="360" w:lineRule="auto"/>
              <w:jc w:val="center"/>
              <w:rPr>
                <w:rFonts w:ascii="仿宋" w:eastAsia="仿宋" w:hAnsi="仿宋"/>
                <w:bCs/>
                <w:sz w:val="21"/>
                <w:szCs w:val="21"/>
              </w:rPr>
            </w:pPr>
            <w:proofErr w:type="gramStart"/>
            <w:r>
              <w:rPr>
                <w:rFonts w:ascii="仿宋" w:eastAsia="仿宋" w:hAnsi="仿宋" w:hint="eastAsia"/>
                <w:bCs/>
                <w:sz w:val="21"/>
                <w:szCs w:val="21"/>
              </w:rPr>
              <w:t>微课</w:t>
            </w:r>
            <w:proofErr w:type="gramEnd"/>
          </w:p>
        </w:tc>
        <w:tc>
          <w:tcPr>
            <w:tcW w:w="5103" w:type="dxa"/>
            <w:tcBorders>
              <w:top w:val="single" w:sz="4" w:space="0" w:color="auto"/>
              <w:left w:val="nil"/>
              <w:bottom w:val="single" w:sz="4" w:space="0" w:color="auto"/>
              <w:right w:val="single" w:sz="4" w:space="0" w:color="auto"/>
            </w:tcBorders>
            <w:noWrap/>
            <w:vAlign w:val="center"/>
          </w:tcPr>
          <w:p w14:paraId="41586BF3"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10分钟以内，按参</w:t>
            </w:r>
            <w:r>
              <w:rPr>
                <w:rFonts w:ascii="仿宋" w:eastAsia="仿宋" w:hAnsi="仿宋" w:cs="宋体" w:hint="eastAsia"/>
                <w:bCs/>
                <w:sz w:val="21"/>
                <w:szCs w:val="21"/>
              </w:rPr>
              <w:t>赛</w:t>
            </w:r>
            <w:r>
              <w:rPr>
                <w:rFonts w:ascii="仿宋" w:eastAsia="仿宋" w:hAnsi="仿宋" w:hint="eastAsia"/>
                <w:bCs/>
                <w:sz w:val="21"/>
                <w:szCs w:val="21"/>
              </w:rPr>
              <w:t>要求制作</w:t>
            </w:r>
          </w:p>
        </w:tc>
      </w:tr>
      <w:tr w:rsidR="005C207E" w14:paraId="41586BFB" w14:textId="77777777">
        <w:trPr>
          <w:trHeight w:val="320"/>
        </w:trPr>
        <w:tc>
          <w:tcPr>
            <w:tcW w:w="2694" w:type="dxa"/>
            <w:vMerge w:val="restart"/>
            <w:tcBorders>
              <w:top w:val="single" w:sz="4" w:space="0" w:color="auto"/>
              <w:left w:val="single" w:sz="4" w:space="0" w:color="auto"/>
              <w:bottom w:val="single" w:sz="4" w:space="0" w:color="auto"/>
              <w:right w:val="single" w:sz="4" w:space="0" w:color="auto"/>
            </w:tcBorders>
            <w:noWrap/>
            <w:vAlign w:val="center"/>
          </w:tcPr>
          <w:p w14:paraId="41586BF5"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五、课程建设其他服务</w:t>
            </w:r>
          </w:p>
        </w:tc>
        <w:tc>
          <w:tcPr>
            <w:tcW w:w="1984" w:type="dxa"/>
            <w:tcBorders>
              <w:top w:val="single" w:sz="4" w:space="0" w:color="auto"/>
              <w:left w:val="nil"/>
              <w:bottom w:val="single" w:sz="4" w:space="0" w:color="auto"/>
              <w:right w:val="single" w:sz="4" w:space="0" w:color="auto"/>
            </w:tcBorders>
            <w:noWrap/>
            <w:vAlign w:val="center"/>
          </w:tcPr>
          <w:p w14:paraId="41586BF6" w14:textId="77777777" w:rsidR="005C207E" w:rsidRDefault="001D7D3A">
            <w:pPr>
              <w:spacing w:line="360" w:lineRule="auto"/>
              <w:jc w:val="center"/>
              <w:rPr>
                <w:rFonts w:ascii="仿宋" w:eastAsia="仿宋" w:hAnsi="仿宋"/>
                <w:sz w:val="21"/>
                <w:szCs w:val="21"/>
              </w:rPr>
            </w:pPr>
            <w:r>
              <w:rPr>
                <w:rFonts w:ascii="仿宋" w:eastAsia="仿宋" w:hAnsi="仿宋" w:hint="eastAsia"/>
                <w:bCs/>
                <w:color w:val="000000"/>
                <w:sz w:val="21"/>
                <w:szCs w:val="21"/>
              </w:rPr>
              <w:t>★</w:t>
            </w:r>
            <w:r>
              <w:rPr>
                <w:rFonts w:ascii="仿宋" w:eastAsia="仿宋" w:hAnsi="仿宋" w:hint="eastAsia"/>
                <w:sz w:val="21"/>
                <w:szCs w:val="21"/>
              </w:rPr>
              <w:t>线上项目管理系统服务</w:t>
            </w:r>
          </w:p>
        </w:tc>
        <w:tc>
          <w:tcPr>
            <w:tcW w:w="5103" w:type="dxa"/>
            <w:tcBorders>
              <w:top w:val="single" w:sz="4" w:space="0" w:color="auto"/>
              <w:left w:val="nil"/>
              <w:bottom w:val="single" w:sz="4" w:space="0" w:color="auto"/>
              <w:right w:val="single" w:sz="4" w:space="0" w:color="auto"/>
            </w:tcBorders>
            <w:noWrap/>
            <w:vAlign w:val="center"/>
          </w:tcPr>
          <w:p w14:paraId="41586BF7" w14:textId="77777777" w:rsidR="005C207E" w:rsidRDefault="001D7D3A">
            <w:pPr>
              <w:spacing w:line="360" w:lineRule="auto"/>
              <w:jc w:val="left"/>
              <w:rPr>
                <w:rFonts w:ascii="仿宋" w:eastAsia="仿宋" w:hAnsi="仿宋"/>
                <w:bCs/>
                <w:sz w:val="21"/>
                <w:szCs w:val="21"/>
              </w:rPr>
            </w:pPr>
            <w:r>
              <w:rPr>
                <w:rFonts w:ascii="仿宋" w:eastAsia="仿宋" w:hAnsi="仿宋" w:hint="eastAsia"/>
                <w:bCs/>
                <w:sz w:val="21"/>
                <w:szCs w:val="21"/>
              </w:rPr>
              <w:t>可通过该系统进行开发进度管理、课程制作状态的查看和审阅、课程质量审核等。</w:t>
            </w:r>
          </w:p>
          <w:p w14:paraId="41586BF8" w14:textId="77777777" w:rsidR="005C207E" w:rsidRDefault="001D7D3A">
            <w:pPr>
              <w:spacing w:line="360" w:lineRule="auto"/>
              <w:jc w:val="left"/>
              <w:rPr>
                <w:rFonts w:ascii="仿宋" w:eastAsia="仿宋" w:hAnsi="仿宋"/>
                <w:bCs/>
                <w:sz w:val="21"/>
                <w:szCs w:val="21"/>
              </w:rPr>
            </w:pPr>
            <w:r>
              <w:rPr>
                <w:rFonts w:ascii="仿宋" w:eastAsia="仿宋" w:hAnsi="仿宋" w:hint="eastAsia"/>
                <w:bCs/>
                <w:sz w:val="21"/>
                <w:szCs w:val="21"/>
              </w:rPr>
              <w:t>（1）开发进度管理：通过该线上系统可进行课程设计、样片制作、拍摄日程、脚本制作、剪辑及交付等的开发进度管理。</w:t>
            </w:r>
          </w:p>
          <w:p w14:paraId="41586BF9" w14:textId="77777777" w:rsidR="005C207E" w:rsidRDefault="001D7D3A">
            <w:pPr>
              <w:spacing w:line="360" w:lineRule="auto"/>
              <w:jc w:val="left"/>
              <w:rPr>
                <w:rFonts w:ascii="仿宋" w:eastAsia="仿宋" w:hAnsi="仿宋"/>
                <w:bCs/>
                <w:sz w:val="21"/>
                <w:szCs w:val="21"/>
              </w:rPr>
            </w:pPr>
            <w:r>
              <w:rPr>
                <w:rFonts w:ascii="仿宋" w:eastAsia="仿宋" w:hAnsi="仿宋" w:hint="eastAsia"/>
                <w:bCs/>
                <w:sz w:val="21"/>
                <w:szCs w:val="21"/>
              </w:rPr>
              <w:t>（2）在线视频审阅：通过该线上系统教学团队可对视频文件实时审阅并可在线提出修改意见。</w:t>
            </w:r>
          </w:p>
          <w:p w14:paraId="41586BFA" w14:textId="77777777" w:rsidR="005C207E" w:rsidRDefault="001D7D3A">
            <w:pPr>
              <w:spacing w:line="360" w:lineRule="auto"/>
              <w:jc w:val="left"/>
              <w:rPr>
                <w:rFonts w:ascii="仿宋" w:eastAsia="仿宋" w:hAnsi="仿宋"/>
                <w:bCs/>
                <w:sz w:val="21"/>
                <w:szCs w:val="21"/>
              </w:rPr>
            </w:pPr>
            <w:r>
              <w:rPr>
                <w:rFonts w:ascii="仿宋" w:eastAsia="仿宋" w:hAnsi="仿宋" w:hint="eastAsia"/>
                <w:bCs/>
                <w:sz w:val="21"/>
                <w:szCs w:val="21"/>
              </w:rPr>
              <w:t>（3）课程质量审核：通过该线上系统可对视频转码、视频黑屏、题库查重、教程完整性进行自动质量审核并生成审核报告。</w:t>
            </w:r>
          </w:p>
        </w:tc>
      </w:tr>
      <w:tr w:rsidR="005C207E" w14:paraId="41586BFF" w14:textId="77777777">
        <w:trPr>
          <w:trHeight w:val="320"/>
        </w:trPr>
        <w:tc>
          <w:tcPr>
            <w:tcW w:w="9781" w:type="dxa"/>
            <w:vMerge/>
            <w:tcBorders>
              <w:top w:val="single" w:sz="4" w:space="0" w:color="auto"/>
              <w:left w:val="single" w:sz="4" w:space="0" w:color="auto"/>
              <w:bottom w:val="single" w:sz="4" w:space="0" w:color="auto"/>
              <w:right w:val="single" w:sz="4" w:space="0" w:color="auto"/>
            </w:tcBorders>
            <w:vAlign w:val="center"/>
          </w:tcPr>
          <w:p w14:paraId="41586BFC" w14:textId="77777777" w:rsidR="005C207E" w:rsidRDefault="005C207E">
            <w:pPr>
              <w:widowControl/>
              <w:spacing w:line="360" w:lineRule="auto"/>
              <w:jc w:val="left"/>
              <w:rPr>
                <w:rFonts w:ascii="仿宋" w:eastAsia="仿宋" w:hAnsi="仿宋"/>
                <w:bCs/>
                <w:sz w:val="21"/>
                <w:szCs w:val="21"/>
              </w:rPr>
            </w:pPr>
          </w:p>
        </w:tc>
        <w:tc>
          <w:tcPr>
            <w:tcW w:w="1984" w:type="dxa"/>
            <w:tcBorders>
              <w:top w:val="single" w:sz="4" w:space="0" w:color="auto"/>
              <w:left w:val="nil"/>
              <w:bottom w:val="single" w:sz="4" w:space="0" w:color="auto"/>
              <w:right w:val="single" w:sz="4" w:space="0" w:color="auto"/>
            </w:tcBorders>
            <w:noWrap/>
            <w:vAlign w:val="center"/>
          </w:tcPr>
          <w:p w14:paraId="41586BFD" w14:textId="77777777" w:rsidR="005C207E" w:rsidRDefault="001D7D3A">
            <w:pPr>
              <w:spacing w:line="360" w:lineRule="auto"/>
              <w:jc w:val="center"/>
              <w:rPr>
                <w:rFonts w:ascii="仿宋" w:eastAsia="仿宋" w:hAnsi="仿宋"/>
                <w:bCs/>
                <w:sz w:val="21"/>
                <w:szCs w:val="21"/>
              </w:rPr>
            </w:pPr>
            <w:r>
              <w:rPr>
                <w:rFonts w:ascii="仿宋" w:eastAsia="仿宋" w:hAnsi="仿宋" w:hint="eastAsia"/>
                <w:bCs/>
                <w:sz w:val="21"/>
                <w:szCs w:val="21"/>
              </w:rPr>
              <w:t>教师培训</w:t>
            </w:r>
          </w:p>
        </w:tc>
        <w:tc>
          <w:tcPr>
            <w:tcW w:w="5103" w:type="dxa"/>
            <w:tcBorders>
              <w:top w:val="single" w:sz="4" w:space="0" w:color="auto"/>
              <w:left w:val="nil"/>
              <w:bottom w:val="single" w:sz="4" w:space="0" w:color="auto"/>
              <w:right w:val="single" w:sz="4" w:space="0" w:color="auto"/>
            </w:tcBorders>
            <w:noWrap/>
            <w:vAlign w:val="center"/>
          </w:tcPr>
          <w:p w14:paraId="41586BFE" w14:textId="77777777" w:rsidR="005C207E" w:rsidRDefault="001D7D3A">
            <w:pPr>
              <w:spacing w:line="360" w:lineRule="auto"/>
              <w:jc w:val="left"/>
              <w:rPr>
                <w:rFonts w:ascii="仿宋" w:eastAsia="仿宋" w:hAnsi="仿宋"/>
                <w:bCs/>
                <w:sz w:val="21"/>
                <w:szCs w:val="21"/>
              </w:rPr>
            </w:pPr>
            <w:r>
              <w:rPr>
                <w:rFonts w:ascii="仿宋" w:eastAsia="仿宋" w:hAnsi="仿宋" w:hint="eastAsia"/>
                <w:bCs/>
                <w:sz w:val="21"/>
                <w:szCs w:val="21"/>
              </w:rPr>
              <w:t>为教师提供线下教发，</w:t>
            </w:r>
            <w:r>
              <w:rPr>
                <w:rFonts w:ascii="仿宋" w:eastAsia="仿宋" w:hAnsi="仿宋" w:cs="宋体" w:hint="eastAsia"/>
                <w:bCs/>
                <w:sz w:val="21"/>
                <w:szCs w:val="21"/>
              </w:rPr>
              <w:t>解读政</w:t>
            </w:r>
            <w:r>
              <w:rPr>
                <w:rFonts w:ascii="仿宋" w:eastAsia="仿宋" w:hAnsi="仿宋" w:cs="___WRD_EMBED_SUB_47" w:hint="eastAsia"/>
                <w:bCs/>
                <w:sz w:val="21"/>
                <w:szCs w:val="21"/>
              </w:rPr>
              <w:t>策</w:t>
            </w:r>
            <w:r>
              <w:rPr>
                <w:rFonts w:ascii="仿宋" w:eastAsia="仿宋" w:hAnsi="仿宋" w:hint="eastAsia"/>
                <w:bCs/>
                <w:sz w:val="21"/>
                <w:szCs w:val="21"/>
              </w:rPr>
              <w:t>，助力教师信息化教学技术提升；</w:t>
            </w:r>
            <w:r>
              <w:rPr>
                <w:rFonts w:ascii="仿宋" w:eastAsia="仿宋" w:hAnsi="仿宋" w:cs="宋体" w:hint="eastAsia"/>
                <w:color w:val="000000"/>
                <w:sz w:val="21"/>
                <w:szCs w:val="21"/>
              </w:rPr>
              <w:t>在课程启动时提供与本课程相关的学科</w:t>
            </w:r>
            <w:r>
              <w:rPr>
                <w:rFonts w:ascii="仿宋" w:eastAsia="仿宋" w:hAnsi="仿宋" w:cs="宋体" w:hint="eastAsia"/>
                <w:color w:val="000000"/>
                <w:sz w:val="21"/>
                <w:szCs w:val="21"/>
              </w:rPr>
              <w:lastRenderedPageBreak/>
              <w:t>专家进行课程建设指导</w:t>
            </w:r>
          </w:p>
        </w:tc>
      </w:tr>
      <w:tr w:rsidR="005C207E" w14:paraId="41586C03" w14:textId="77777777">
        <w:trPr>
          <w:trHeight w:val="469"/>
        </w:trPr>
        <w:tc>
          <w:tcPr>
            <w:tcW w:w="9781" w:type="dxa"/>
            <w:vMerge/>
            <w:tcBorders>
              <w:top w:val="single" w:sz="4" w:space="0" w:color="auto"/>
              <w:left w:val="single" w:sz="4" w:space="0" w:color="auto"/>
              <w:bottom w:val="single" w:sz="4" w:space="0" w:color="auto"/>
              <w:right w:val="single" w:sz="4" w:space="0" w:color="auto"/>
            </w:tcBorders>
            <w:vAlign w:val="center"/>
          </w:tcPr>
          <w:p w14:paraId="41586C00" w14:textId="77777777" w:rsidR="005C207E" w:rsidRDefault="005C207E">
            <w:pPr>
              <w:widowControl/>
              <w:spacing w:line="360" w:lineRule="auto"/>
              <w:jc w:val="left"/>
              <w:rPr>
                <w:rFonts w:ascii="仿宋" w:eastAsia="仿宋" w:hAnsi="仿宋"/>
                <w:bCs/>
                <w:sz w:val="21"/>
                <w:szCs w:val="21"/>
              </w:rPr>
            </w:pPr>
          </w:p>
        </w:tc>
        <w:tc>
          <w:tcPr>
            <w:tcW w:w="1984" w:type="dxa"/>
            <w:tcBorders>
              <w:top w:val="single" w:sz="4" w:space="0" w:color="auto"/>
              <w:left w:val="nil"/>
              <w:bottom w:val="single" w:sz="4" w:space="0" w:color="auto"/>
              <w:right w:val="single" w:sz="4" w:space="0" w:color="auto"/>
            </w:tcBorders>
            <w:noWrap/>
            <w:vAlign w:val="center"/>
          </w:tcPr>
          <w:p w14:paraId="41586C01" w14:textId="77777777" w:rsidR="005C207E" w:rsidRDefault="001D7D3A">
            <w:pPr>
              <w:spacing w:line="360" w:lineRule="auto"/>
              <w:jc w:val="center"/>
              <w:rPr>
                <w:rFonts w:ascii="仿宋" w:eastAsia="仿宋" w:hAnsi="仿宋"/>
                <w:sz w:val="21"/>
                <w:szCs w:val="21"/>
              </w:rPr>
            </w:pPr>
            <w:r>
              <w:rPr>
                <w:rFonts w:ascii="仿宋" w:eastAsia="仿宋" w:hAnsi="仿宋" w:hint="eastAsia"/>
                <w:bCs/>
                <w:color w:val="000000"/>
                <w:sz w:val="21"/>
                <w:szCs w:val="21"/>
              </w:rPr>
              <w:t>★</w:t>
            </w:r>
            <w:r>
              <w:rPr>
                <w:rFonts w:ascii="仿宋" w:eastAsia="仿宋" w:hAnsi="仿宋" w:hint="eastAsia"/>
                <w:sz w:val="21"/>
                <w:szCs w:val="21"/>
              </w:rPr>
              <w:t>课程运行服务</w:t>
            </w:r>
          </w:p>
        </w:tc>
        <w:tc>
          <w:tcPr>
            <w:tcW w:w="5103" w:type="dxa"/>
            <w:tcBorders>
              <w:top w:val="single" w:sz="4" w:space="0" w:color="auto"/>
              <w:left w:val="nil"/>
              <w:bottom w:val="single" w:sz="4" w:space="0" w:color="auto"/>
              <w:right w:val="single" w:sz="4" w:space="0" w:color="auto"/>
            </w:tcBorders>
            <w:noWrap/>
            <w:vAlign w:val="center"/>
          </w:tcPr>
          <w:p w14:paraId="41586C02" w14:textId="77777777" w:rsidR="005C207E" w:rsidRDefault="001D7D3A">
            <w:pPr>
              <w:spacing w:line="360" w:lineRule="auto"/>
              <w:jc w:val="left"/>
              <w:rPr>
                <w:rFonts w:ascii="仿宋" w:eastAsia="仿宋" w:hAnsi="仿宋"/>
                <w:bCs/>
                <w:sz w:val="21"/>
                <w:szCs w:val="21"/>
              </w:rPr>
            </w:pPr>
            <w:r>
              <w:rPr>
                <w:rFonts w:ascii="仿宋" w:eastAsia="仿宋" w:hAnsi="仿宋" w:hint="eastAsia"/>
                <w:bCs/>
                <w:sz w:val="21"/>
                <w:szCs w:val="21"/>
              </w:rPr>
              <w:t>为课程提供课程运行平台及学</w:t>
            </w:r>
            <w:proofErr w:type="gramStart"/>
            <w:r>
              <w:rPr>
                <w:rFonts w:ascii="仿宋" w:eastAsia="仿宋" w:hAnsi="仿宋" w:hint="eastAsia"/>
                <w:bCs/>
                <w:sz w:val="21"/>
                <w:szCs w:val="21"/>
              </w:rPr>
              <w:t>情运行</w:t>
            </w:r>
            <w:proofErr w:type="gramEnd"/>
            <w:r>
              <w:rPr>
                <w:rFonts w:ascii="仿宋" w:eastAsia="仿宋" w:hAnsi="仿宋" w:hint="eastAsia"/>
                <w:bCs/>
                <w:sz w:val="21"/>
                <w:szCs w:val="21"/>
              </w:rPr>
              <w:t>数据报告。</w:t>
            </w:r>
          </w:p>
        </w:tc>
      </w:tr>
      <w:tr w:rsidR="005C207E" w14:paraId="41586C07" w14:textId="77777777">
        <w:trPr>
          <w:trHeight w:val="320"/>
        </w:trPr>
        <w:tc>
          <w:tcPr>
            <w:tcW w:w="9781" w:type="dxa"/>
            <w:vMerge/>
            <w:tcBorders>
              <w:top w:val="single" w:sz="4" w:space="0" w:color="auto"/>
              <w:left w:val="single" w:sz="4" w:space="0" w:color="auto"/>
              <w:bottom w:val="single" w:sz="4" w:space="0" w:color="auto"/>
              <w:right w:val="single" w:sz="4" w:space="0" w:color="auto"/>
            </w:tcBorders>
            <w:vAlign w:val="center"/>
          </w:tcPr>
          <w:p w14:paraId="41586C04" w14:textId="77777777" w:rsidR="005C207E" w:rsidRDefault="005C207E">
            <w:pPr>
              <w:widowControl/>
              <w:spacing w:line="360" w:lineRule="auto"/>
              <w:jc w:val="left"/>
              <w:rPr>
                <w:rFonts w:ascii="仿宋" w:eastAsia="仿宋" w:hAnsi="仿宋"/>
                <w:bCs/>
                <w:sz w:val="21"/>
                <w:szCs w:val="21"/>
              </w:rPr>
            </w:pPr>
          </w:p>
        </w:tc>
        <w:tc>
          <w:tcPr>
            <w:tcW w:w="1984" w:type="dxa"/>
            <w:tcBorders>
              <w:top w:val="single" w:sz="4" w:space="0" w:color="auto"/>
              <w:left w:val="nil"/>
              <w:bottom w:val="single" w:sz="4" w:space="0" w:color="auto"/>
              <w:right w:val="single" w:sz="4" w:space="0" w:color="auto"/>
            </w:tcBorders>
            <w:noWrap/>
            <w:vAlign w:val="center"/>
          </w:tcPr>
          <w:p w14:paraId="41586C05" w14:textId="77777777" w:rsidR="005C207E" w:rsidRDefault="001D7D3A">
            <w:pPr>
              <w:spacing w:line="360" w:lineRule="auto"/>
              <w:jc w:val="center"/>
              <w:rPr>
                <w:rFonts w:ascii="仿宋" w:eastAsia="仿宋" w:hAnsi="仿宋"/>
                <w:sz w:val="21"/>
                <w:szCs w:val="21"/>
              </w:rPr>
            </w:pPr>
            <w:r>
              <w:rPr>
                <w:rFonts w:ascii="仿宋" w:eastAsia="仿宋" w:hAnsi="仿宋" w:hint="eastAsia"/>
                <w:bCs/>
                <w:color w:val="000000"/>
                <w:sz w:val="21"/>
                <w:szCs w:val="21"/>
              </w:rPr>
              <w:t>★</w:t>
            </w:r>
            <w:r>
              <w:rPr>
                <w:rFonts w:ascii="仿宋" w:eastAsia="仿宋" w:hAnsi="仿宋" w:hint="eastAsia"/>
                <w:sz w:val="21"/>
                <w:szCs w:val="21"/>
              </w:rPr>
              <w:t>资源引用</w:t>
            </w:r>
          </w:p>
        </w:tc>
        <w:tc>
          <w:tcPr>
            <w:tcW w:w="5103" w:type="dxa"/>
            <w:tcBorders>
              <w:top w:val="single" w:sz="4" w:space="0" w:color="auto"/>
              <w:left w:val="nil"/>
              <w:bottom w:val="single" w:sz="4" w:space="0" w:color="auto"/>
              <w:right w:val="single" w:sz="4" w:space="0" w:color="auto"/>
            </w:tcBorders>
            <w:noWrap/>
            <w:vAlign w:val="center"/>
          </w:tcPr>
          <w:p w14:paraId="41586C06" w14:textId="77777777" w:rsidR="005C207E" w:rsidRDefault="001D7D3A">
            <w:pPr>
              <w:spacing w:line="360" w:lineRule="auto"/>
              <w:jc w:val="left"/>
              <w:rPr>
                <w:rFonts w:ascii="仿宋" w:eastAsia="仿宋" w:hAnsi="仿宋"/>
                <w:bCs/>
                <w:sz w:val="21"/>
                <w:szCs w:val="21"/>
              </w:rPr>
            </w:pPr>
            <w:r>
              <w:rPr>
                <w:rFonts w:ascii="仿宋" w:eastAsia="仿宋" w:hAnsi="仿宋" w:hint="eastAsia"/>
                <w:bCs/>
                <w:sz w:val="21"/>
                <w:szCs w:val="21"/>
              </w:rPr>
              <w:t>运行过程中提供无知识产权争议的课程资源引用，包含虚拟仿真实验引用</w:t>
            </w:r>
          </w:p>
        </w:tc>
      </w:tr>
      <w:tr w:rsidR="005C207E" w14:paraId="41586C09" w14:textId="77777777">
        <w:trPr>
          <w:trHeight w:val="411"/>
        </w:trPr>
        <w:tc>
          <w:tcPr>
            <w:tcW w:w="9781" w:type="dxa"/>
            <w:gridSpan w:val="3"/>
            <w:tcBorders>
              <w:top w:val="single" w:sz="4" w:space="0" w:color="auto"/>
              <w:left w:val="single" w:sz="4" w:space="0" w:color="auto"/>
              <w:bottom w:val="single" w:sz="4" w:space="0" w:color="auto"/>
              <w:right w:val="single" w:sz="4" w:space="0" w:color="auto"/>
            </w:tcBorders>
            <w:noWrap/>
            <w:vAlign w:val="center"/>
          </w:tcPr>
          <w:p w14:paraId="41586C08" w14:textId="77777777" w:rsidR="005C207E" w:rsidRDefault="001D7D3A">
            <w:pPr>
              <w:spacing w:line="360" w:lineRule="auto"/>
              <w:jc w:val="left"/>
              <w:rPr>
                <w:rFonts w:ascii="仿宋" w:eastAsia="仿宋" w:hAnsi="仿宋"/>
                <w:b/>
                <w:bCs/>
                <w:sz w:val="21"/>
                <w:szCs w:val="21"/>
              </w:rPr>
            </w:pPr>
            <w:r>
              <w:rPr>
                <w:rFonts w:ascii="仿宋" w:eastAsia="仿宋" w:hAnsi="仿宋" w:hint="eastAsia"/>
                <w:bCs/>
                <w:color w:val="000000"/>
                <w:sz w:val="21"/>
                <w:szCs w:val="21"/>
              </w:rPr>
              <w:t>带“★”的为重要指标，中标供应商需在中标后2个工作日内到校进行演示。如出现虚假响应，中标供应商应承担由此而引起的一切法律责任和费用。</w:t>
            </w:r>
          </w:p>
        </w:tc>
      </w:tr>
    </w:tbl>
    <w:p w14:paraId="41586C0A" w14:textId="77777777" w:rsidR="005C207E" w:rsidRDefault="005C207E">
      <w:pPr>
        <w:pStyle w:val="a3"/>
        <w:spacing w:line="360" w:lineRule="auto"/>
        <w:rPr>
          <w:rFonts w:ascii="仿宋" w:eastAsia="仿宋" w:hAnsi="仿宋"/>
        </w:rPr>
      </w:pPr>
    </w:p>
    <w:p w14:paraId="41586C0B" w14:textId="77777777" w:rsidR="005C207E" w:rsidRDefault="001D7D3A">
      <w:pPr>
        <w:pStyle w:val="2"/>
        <w:spacing w:line="360" w:lineRule="auto"/>
        <w:rPr>
          <w:rFonts w:ascii="仿宋" w:eastAsia="仿宋" w:hAnsi="仿宋"/>
        </w:rPr>
      </w:pPr>
      <w:bookmarkStart w:id="5" w:name="_Toc101702581"/>
      <w:bookmarkStart w:id="6" w:name="_Toc101704298"/>
      <w:r>
        <w:rPr>
          <w:rFonts w:ascii="仿宋" w:eastAsia="仿宋" w:hAnsi="仿宋" w:hint="eastAsia"/>
        </w:rPr>
        <w:t>三</w:t>
      </w:r>
      <w:r>
        <w:rPr>
          <w:rFonts w:ascii="仿宋" w:eastAsia="仿宋" w:hAnsi="仿宋"/>
        </w:rPr>
        <w:t>、项目</w:t>
      </w:r>
      <w:r>
        <w:rPr>
          <w:rFonts w:ascii="仿宋" w:eastAsia="仿宋" w:hAnsi="仿宋" w:hint="eastAsia"/>
        </w:rPr>
        <w:t>功能及</w:t>
      </w:r>
      <w:r>
        <w:rPr>
          <w:rFonts w:ascii="仿宋" w:eastAsia="仿宋" w:hAnsi="仿宋"/>
        </w:rPr>
        <w:t>技术</w:t>
      </w:r>
      <w:bookmarkEnd w:id="4"/>
      <w:r>
        <w:rPr>
          <w:rFonts w:ascii="仿宋" w:eastAsia="仿宋" w:hAnsi="仿宋" w:hint="eastAsia"/>
        </w:rPr>
        <w:t>要求</w:t>
      </w:r>
      <w:bookmarkEnd w:id="5"/>
      <w:bookmarkEnd w:id="6"/>
    </w:p>
    <w:p w14:paraId="41586C0C" w14:textId="62FB0EE0" w:rsidR="005C207E" w:rsidRDefault="001D7D3A">
      <w:pPr>
        <w:pStyle w:val="3"/>
        <w:spacing w:line="360" w:lineRule="auto"/>
        <w:rPr>
          <w:rFonts w:ascii="仿宋" w:eastAsia="仿宋" w:hAnsi="仿宋"/>
        </w:rPr>
      </w:pPr>
      <w:r>
        <w:rPr>
          <w:rFonts w:ascii="仿宋" w:eastAsia="仿宋" w:hAnsi="仿宋" w:hint="eastAsia"/>
        </w:rPr>
        <w:t xml:space="preserve">一、《循证护理学》课程建设服务 </w:t>
      </w:r>
    </w:p>
    <w:p w14:paraId="41586C0D" w14:textId="391363C0" w:rsidR="005C207E" w:rsidRPr="001D7D3A" w:rsidRDefault="001D7D3A">
      <w:pPr>
        <w:widowControl/>
        <w:adjustRightInd w:val="0"/>
        <w:snapToGrid w:val="0"/>
        <w:spacing w:line="360" w:lineRule="auto"/>
        <w:jc w:val="left"/>
        <w:textAlignment w:val="center"/>
        <w:rPr>
          <w:rFonts w:ascii="仿宋" w:eastAsia="仿宋" w:hAnsi="仿宋" w:cs="宋体"/>
          <w:b/>
          <w:color w:val="000000"/>
          <w:sz w:val="24"/>
          <w:szCs w:val="24"/>
        </w:rPr>
      </w:pPr>
      <w:r>
        <w:rPr>
          <w:rFonts w:ascii="仿宋" w:eastAsia="仿宋" w:hAnsi="仿宋" w:cs="宋体" w:hint="eastAsia"/>
          <w:b/>
          <w:color w:val="000000"/>
          <w:sz w:val="24"/>
          <w:szCs w:val="24"/>
        </w:rPr>
        <w:t>1、</w:t>
      </w:r>
      <w:r w:rsidRPr="001D7D3A">
        <w:rPr>
          <w:rFonts w:ascii="仿宋" w:eastAsia="仿宋" w:hAnsi="仿宋" w:cs="宋体" w:hint="eastAsia"/>
          <w:b/>
          <w:color w:val="000000"/>
          <w:sz w:val="24"/>
          <w:szCs w:val="24"/>
        </w:rPr>
        <w:t>《</w:t>
      </w:r>
      <w:r w:rsidRPr="001D7D3A">
        <w:rPr>
          <w:rFonts w:ascii="仿宋" w:eastAsia="仿宋" w:hAnsi="仿宋" w:hint="eastAsia"/>
          <w:b/>
          <w:sz w:val="24"/>
          <w:szCs w:val="24"/>
        </w:rPr>
        <w:t>循证护理学</w:t>
      </w:r>
      <w:r w:rsidRPr="001D7D3A">
        <w:rPr>
          <w:rFonts w:ascii="仿宋" w:eastAsia="仿宋" w:hAnsi="仿宋" w:cs="宋体" w:hint="eastAsia"/>
          <w:b/>
          <w:color w:val="000000"/>
          <w:sz w:val="24"/>
          <w:szCs w:val="24"/>
        </w:rPr>
        <w:t>》课程视频制作服务</w:t>
      </w:r>
    </w:p>
    <w:p w14:paraId="41586C0E" w14:textId="77777777" w:rsidR="005C207E" w:rsidRDefault="001D7D3A">
      <w:pPr>
        <w:widowControl/>
        <w:adjustRightInd w:val="0"/>
        <w:snapToGrid w:val="0"/>
        <w:spacing w:line="360" w:lineRule="auto"/>
        <w:ind w:firstLineChars="200" w:firstLine="480"/>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课程建设项目包括课程前期策划与设计、视频拍摄和制作、课程平台上线运行、课程交付及后期更新修改服务等内容。</w:t>
      </w:r>
    </w:p>
    <w:p w14:paraId="41586C0F"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（一）课程策划与设计要求</w:t>
      </w:r>
    </w:p>
    <w:p w14:paraId="41586C10" w14:textId="77777777" w:rsidR="005C207E" w:rsidRDefault="001D7D3A">
      <w:pPr>
        <w:widowControl/>
        <w:adjustRightInd w:val="0"/>
        <w:snapToGrid w:val="0"/>
        <w:spacing w:line="360" w:lineRule="auto"/>
        <w:ind w:firstLineChars="200" w:firstLine="480"/>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制作方必须了解高校教学规律，具备课程策划和设计的能力，有专业人员辅助老师进行课程教学设计和相关培训服务。课程有对应课程顾问，为教学团队提供如课程建设学习培训、咨询，以及包括课程框架结构设计、教学风格与方法设计、脚本设计、美工设计等与课程建设相关的服务。</w:t>
      </w:r>
    </w:p>
    <w:p w14:paraId="41586C11"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1. 课程前期策划与框架设计：为教师团队提供课程碎片化、层次化、主题化的设计咨询，从建设背景、建设目标、设计原则、课程学时安排、章节结构、教学大纲、知识点、教学重点、教学课件、教学团队、考核方式等多个维度进行设计。充分考虑学生群体的分布情况、学生专业背景知识、偏好需求。</w:t>
      </w:r>
    </w:p>
    <w:p w14:paraId="41586C12"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2. 教学风格塑造：指导教师塑造理性严谨、情绪感染、自然朴素、风趣幽默等类型的教学风格。</w:t>
      </w:r>
    </w:p>
    <w:p w14:paraId="41586C13"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3. 教学方法设计：帮助教师进行适合课程的教学方法设计，包括课堂面授、参观教学、角色模拟、操作演示、讨论互动等教学方法设计。</w:t>
      </w:r>
    </w:p>
    <w:p w14:paraId="41586C14"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4. 教学仪态、语言咨询建议：为教师提供教师形象、教学动作、教学语言等方面的咨询与建议。</w:t>
      </w:r>
    </w:p>
    <w:p w14:paraId="41586C15"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5. 脚本设计：课程编导和教师互相配合，将每节课的内容以脚本的形式呈现，画面表现一目了然。教师根据脚本节奏讲解课程内容，主次分明，重点突出。</w:t>
      </w:r>
    </w:p>
    <w:p w14:paraId="41586C16"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6. 美工设计：主要为影片造型进行设计和制作。通过布景、道具、服装等的设计，来创造画面造型、地方色彩、时代精神、民族色彩及人物造型等具有艺术感染力的银幕形象。</w:t>
      </w:r>
    </w:p>
    <w:p w14:paraId="41586C17"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（二）课程拍摄和录制要求</w:t>
      </w:r>
    </w:p>
    <w:p w14:paraId="41586C18"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1. 课程拍摄录制的呈现方式，视频制作公司须根据课程性质及特点，为在线课程建设提供不低于6种类型的呈现方式供教学团队进行选择（如虚拟抠像、人物访谈、实景拍摄、屏幕录屏、实操讲解、动画演示、随堂录制等），并提供具体呈现方式样片进行展示。一门课程可以采用多种拍摄制作模式，特殊课程可根据教师课程框架设计更多的拍摄模式。所有的视频拍摄均应按照学校认可的地方进行。</w:t>
      </w:r>
    </w:p>
    <w:p w14:paraId="41586C19"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2. 制作方应根据教师的课程设计，帮助教师选择设定最合适的拍摄方案，并制定完善的拍摄计划，并形成课程建设开发时间表。根据拍摄计划，按照不同的场景、要求进行前期准备，和教师确定准备材料。根据拍摄技术标准和课程内容，设计贴合教师授课特点的拍摄形式，与教师沟通说明拍摄要求，并协助提供着装意见。安排专人协助教师搜集各类课程资料和辅助资源，包括图片、视频、文档等，美化设计PPT课件等教学资源。</w:t>
      </w:r>
    </w:p>
    <w:p w14:paraId="41586C1A"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 xml:space="preserve">3. 课程教学视频应满足教学模式要求，按授课单元录制，每个视频针对 1-2 </w:t>
      </w:r>
      <w:proofErr w:type="gramStart"/>
      <w:r>
        <w:rPr>
          <w:rFonts w:ascii="仿宋" w:eastAsia="仿宋" w:hAnsi="仿宋" w:cs="宋体" w:hint="eastAsia"/>
          <w:color w:val="000000"/>
          <w:sz w:val="24"/>
          <w:szCs w:val="24"/>
        </w:rPr>
        <w:t>个</w:t>
      </w:r>
      <w:proofErr w:type="gramEnd"/>
      <w:r>
        <w:rPr>
          <w:rFonts w:ascii="仿宋" w:eastAsia="仿宋" w:hAnsi="仿宋" w:cs="宋体" w:hint="eastAsia"/>
          <w:color w:val="000000"/>
          <w:sz w:val="24"/>
          <w:szCs w:val="24"/>
        </w:rPr>
        <w:t>知识点，要求结构完整，逻辑清晰。每个视频片段5-15分钟为宜，每1个学分当量的课程学时应不少于16学时，教学视频（不含素材）应不少于 150分钟。课程宣传片片长一般1-3分钟，应包含的元素有：教学目标、内容简介、团队介绍、学习方法、考核方式、入门知识要求等。</w:t>
      </w:r>
    </w:p>
    <w:p w14:paraId="41586C1B"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4. 在项目正式实施前，应先为课程团队拍摄并制作样片，样片通过后方可开始启动课程制作项目。正式课程的制作完全遵循样片制作形式，制作水准不低于样片质量。确保项目高效、有序的进行，保证在规定期限内能够将课程上线。</w:t>
      </w:r>
    </w:p>
    <w:p w14:paraId="41586C1C"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5. 拍摄和制作人员配备</w:t>
      </w:r>
    </w:p>
    <w:p w14:paraId="41586C1D"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课程顾问1人：负责服务公司与课程团队的协调，拍摄期间全职全程参与；</w:t>
      </w:r>
    </w:p>
    <w:p w14:paraId="41586C1E"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课程编导1人：负责现场拍摄、制作监控与管理，拍摄场地勘察以及场景设计不少于2个，</w:t>
      </w:r>
      <w:proofErr w:type="gramStart"/>
      <w:r>
        <w:rPr>
          <w:rFonts w:ascii="仿宋" w:eastAsia="仿宋" w:hAnsi="仿宋" w:cs="宋体" w:hint="eastAsia"/>
          <w:color w:val="000000"/>
          <w:sz w:val="24"/>
          <w:szCs w:val="24"/>
        </w:rPr>
        <w:t>商定慕课内容</w:t>
      </w:r>
      <w:proofErr w:type="gramEnd"/>
      <w:r>
        <w:rPr>
          <w:rFonts w:ascii="仿宋" w:eastAsia="仿宋" w:hAnsi="仿宋" w:cs="宋体" w:hint="eastAsia"/>
          <w:color w:val="000000"/>
          <w:sz w:val="24"/>
          <w:szCs w:val="24"/>
        </w:rPr>
        <w:t>设计、章节及知识点切割及时间的把控，制作课程脚本；</w:t>
      </w:r>
    </w:p>
    <w:p w14:paraId="41586C1F"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 xml:space="preserve">摄像师1-2人：提供拍摄服务； </w:t>
      </w:r>
    </w:p>
    <w:p w14:paraId="41586C20"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后期制作及效果包装1-2人：负责课程后期剪辑以及所涉及动画设计。</w:t>
      </w:r>
    </w:p>
    <w:p w14:paraId="41586C21"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6. 机位设定及设备</w:t>
      </w:r>
    </w:p>
    <w:p w14:paraId="41586C22"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根据课程需要采用单或多机位，具备专业广播级水准的高清摄像机，摄像机拍摄时采用分辨率为1920x1080，录像视频宽16:9，</w:t>
      </w:r>
      <w:proofErr w:type="gramStart"/>
      <w:r>
        <w:rPr>
          <w:rFonts w:ascii="仿宋" w:eastAsia="仿宋" w:hAnsi="仿宋" w:cs="宋体" w:hint="eastAsia"/>
          <w:color w:val="000000"/>
          <w:sz w:val="24"/>
          <w:szCs w:val="24"/>
        </w:rPr>
        <w:t>帧率设定</w:t>
      </w:r>
      <w:proofErr w:type="gramEnd"/>
      <w:r>
        <w:rPr>
          <w:rFonts w:ascii="仿宋" w:eastAsia="仿宋" w:hAnsi="仿宋" w:cs="宋体" w:hint="eastAsia"/>
          <w:color w:val="000000"/>
          <w:sz w:val="24"/>
          <w:szCs w:val="24"/>
        </w:rPr>
        <w:t>为25帧；拍摄设备要同型同款，保证录制效果的一致性。</w:t>
      </w:r>
    </w:p>
    <w:p w14:paraId="41586C23"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proofErr w:type="gramStart"/>
      <w:r>
        <w:rPr>
          <w:rFonts w:ascii="仿宋" w:eastAsia="仿宋" w:hAnsi="仿宋" w:cs="宋体" w:hint="eastAsia"/>
          <w:color w:val="000000"/>
          <w:sz w:val="24"/>
          <w:szCs w:val="24"/>
        </w:rPr>
        <w:t>主机位用于</w:t>
      </w:r>
      <w:proofErr w:type="gramEnd"/>
      <w:r>
        <w:rPr>
          <w:rFonts w:ascii="仿宋" w:eastAsia="仿宋" w:hAnsi="仿宋" w:cs="宋体" w:hint="eastAsia"/>
          <w:color w:val="000000"/>
          <w:sz w:val="24"/>
          <w:szCs w:val="24"/>
        </w:rPr>
        <w:t>拍摄教师全景或中景，辅助机位拍摄教师特写、板书以及多媒体信息。</w:t>
      </w:r>
    </w:p>
    <w:p w14:paraId="41586C24"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录音设备要求使用若干个专业级话筒，保证录音质量。</w:t>
      </w:r>
    </w:p>
    <w:p w14:paraId="41586C25"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保证拍摄现场的音响效果及灯光效果达到摄影棚级别要求。</w:t>
      </w:r>
    </w:p>
    <w:p w14:paraId="41586C26"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录制设备具体要求：</w:t>
      </w:r>
    </w:p>
    <w:p w14:paraId="41586C27"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（1）录像设备：提供1台及以上广播级（不低于50M/秒码率）高清蓝光摄像机，LED专业演播室灯光及移动拍摄灯。确保设备能正常完成拍摄任务。所用摄像机分辨率不低于1920×1080，录制视频宽高比16:9，</w:t>
      </w:r>
      <w:proofErr w:type="gramStart"/>
      <w:r>
        <w:rPr>
          <w:rFonts w:ascii="仿宋" w:eastAsia="仿宋" w:hAnsi="仿宋" w:cs="宋体" w:hint="eastAsia"/>
          <w:color w:val="000000"/>
          <w:sz w:val="24"/>
          <w:szCs w:val="24"/>
        </w:rPr>
        <w:t>视频帧率为</w:t>
      </w:r>
      <w:proofErr w:type="gramEnd"/>
      <w:r>
        <w:rPr>
          <w:rFonts w:ascii="仿宋" w:eastAsia="仿宋" w:hAnsi="仿宋" w:cs="宋体" w:hint="eastAsia"/>
          <w:color w:val="000000"/>
          <w:sz w:val="24"/>
          <w:szCs w:val="24"/>
        </w:rPr>
        <w:t>25帧/秒。</w:t>
      </w:r>
    </w:p>
    <w:p w14:paraId="41586C28"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（2）收音设备：至少使用1套及以上专业</w:t>
      </w:r>
      <w:proofErr w:type="gramStart"/>
      <w:r>
        <w:rPr>
          <w:rFonts w:ascii="仿宋" w:eastAsia="仿宋" w:hAnsi="仿宋" w:cs="宋体" w:hint="eastAsia"/>
          <w:color w:val="000000"/>
          <w:sz w:val="24"/>
          <w:szCs w:val="24"/>
        </w:rPr>
        <w:t>领夹收声</w:t>
      </w:r>
      <w:proofErr w:type="gramEnd"/>
      <w:r>
        <w:rPr>
          <w:rFonts w:ascii="仿宋" w:eastAsia="仿宋" w:hAnsi="仿宋" w:cs="宋体" w:hint="eastAsia"/>
          <w:color w:val="000000"/>
          <w:sz w:val="24"/>
          <w:szCs w:val="24"/>
        </w:rPr>
        <w:t>设备，保证教师及其他辅助人员的录音质量。</w:t>
      </w:r>
    </w:p>
    <w:p w14:paraId="41586C29"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（3）监听监视</w:t>
      </w:r>
      <w:proofErr w:type="gramStart"/>
      <w:r>
        <w:rPr>
          <w:rFonts w:ascii="仿宋" w:eastAsia="仿宋" w:hAnsi="仿宋" w:cs="宋体" w:hint="eastAsia"/>
          <w:color w:val="000000"/>
          <w:sz w:val="24"/>
          <w:szCs w:val="24"/>
        </w:rPr>
        <w:t>提词</w:t>
      </w:r>
      <w:proofErr w:type="gramEnd"/>
      <w:r>
        <w:rPr>
          <w:rFonts w:ascii="仿宋" w:eastAsia="仿宋" w:hAnsi="仿宋" w:cs="宋体" w:hint="eastAsia"/>
          <w:color w:val="000000"/>
          <w:sz w:val="24"/>
          <w:szCs w:val="24"/>
        </w:rPr>
        <w:t>设备：授课教师能同时监看录制效果以调整姿态，并起到台词提示功能。</w:t>
      </w:r>
    </w:p>
    <w:p w14:paraId="41586C2A"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（4）后期制作设备：不少于1套正版非线性编辑系统及字幕包装系统。</w:t>
      </w:r>
    </w:p>
    <w:p w14:paraId="41586C2B"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（三）视频、素材制作要求和技术规范</w:t>
      </w:r>
    </w:p>
    <w:p w14:paraId="41586C2C"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1. 视频制作原则</w:t>
      </w:r>
    </w:p>
    <w:p w14:paraId="41586C2D"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1）屏幕图像的构图合理，画面主体突出。人像及肢体动作以及配合讲授选用的板书、画板、教具实物、模型和实验设备等均不能超出镜头所及范围。画面中教师以中景和近景为主，要求人物和板书（或其他画面元素）同样清晰，不建议无教师形象的全程板书或PPT配音。</w:t>
      </w:r>
    </w:p>
    <w:p w14:paraId="41586C2E"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（2）演播室使用的背景采用彩色喷绘或电脑虚拟、实景等背景。建议采用彩色喷绘背景。背景的颜色、图案不易过多，应保持静态，画面应简洁、明快，有利于营造课堂气氛。</w:t>
      </w:r>
    </w:p>
    <w:p w14:paraId="41586C2F"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（3）摄像镜头应保持与主讲教师目光平视的角度。主讲教师不应较长时间仰视或俯视。录像环境应光线充足、安静，主讲教师应衣着整洁，讲话清晰，板书清楚。</w:t>
      </w:r>
    </w:p>
    <w:p w14:paraId="41586C30"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（4）使用资料、图片、外景实拍、实验和表演等形象化教学手段，应符合教学内容要求，与讲授内容联系紧密，手段选用恰当。</w:t>
      </w:r>
    </w:p>
    <w:p w14:paraId="41586C31"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（5）选用影视作品或自拍素材，应注明素材来源。影视作品或自拍素材中涉及人物访谈内容时，除应加注人物介绍外，还应采用滚动式同声字幕。</w:t>
      </w:r>
    </w:p>
    <w:p w14:paraId="41586C32"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（6）选用的资料、图片等素材画面应清楚，对于历史资料、图片应进行再加工。选用的资料、图片等素材应注明素材来源及原始信息（如字画的作品、生卒年月，影视片断的作品名称、创作年代等信息）。</w:t>
      </w:r>
    </w:p>
    <w:p w14:paraId="41586C33"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（7）动画的设计与使用，要与课程内容相贴切，能够发挥良好的教学效果。</w:t>
      </w:r>
    </w:p>
    <w:p w14:paraId="41586C34"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（8）动画的实现须流畅、合理、图像清晰，具有较强的可视性。</w:t>
      </w:r>
    </w:p>
    <w:p w14:paraId="41586C35"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2. 演示文稿（PPT）制作规范</w:t>
      </w:r>
    </w:p>
    <w:p w14:paraId="41586C36"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（1）制作原则</w:t>
      </w:r>
    </w:p>
    <w:p w14:paraId="41586C37"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①演示文稿（PPT）要求集文字、图形、图像、声音以及视频等多种媒体元素于一体，一般不使用纯文字的演示文稿（PPT）；</w:t>
      </w:r>
    </w:p>
    <w:p w14:paraId="41586C38"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②页面设置要求符合高清格式比例，幻灯片大小为“全屏显示16：9”；</w:t>
      </w:r>
    </w:p>
    <w:p w14:paraId="41586C39"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③整体效果应风格统一、色彩协调、美观大方。</w:t>
      </w:r>
    </w:p>
    <w:p w14:paraId="41586C3A"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（2）字体与字号</w:t>
      </w:r>
    </w:p>
    <w:p w14:paraId="41586C3B"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字体与字号参照下表：</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1768"/>
        <w:gridCol w:w="1456"/>
        <w:gridCol w:w="1418"/>
        <w:gridCol w:w="1701"/>
        <w:gridCol w:w="1276"/>
      </w:tblGrid>
      <w:tr w:rsidR="005C207E" w14:paraId="41586C42" w14:textId="77777777">
        <w:trPr>
          <w:jc w:val="center"/>
        </w:trPr>
        <w:tc>
          <w:tcPr>
            <w:tcW w:w="1161" w:type="dxa"/>
            <w:tcBorders>
              <w:top w:val="single" w:sz="4" w:space="0" w:color="auto"/>
              <w:left w:val="single" w:sz="4" w:space="0" w:color="auto"/>
              <w:bottom w:val="single" w:sz="4" w:space="0" w:color="auto"/>
              <w:right w:val="single" w:sz="4" w:space="0" w:color="auto"/>
            </w:tcBorders>
            <w:vAlign w:val="center"/>
          </w:tcPr>
          <w:p w14:paraId="41586C3C"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类型</w:t>
            </w:r>
          </w:p>
        </w:tc>
        <w:tc>
          <w:tcPr>
            <w:tcW w:w="1768" w:type="dxa"/>
            <w:tcBorders>
              <w:top w:val="single" w:sz="4" w:space="0" w:color="auto"/>
              <w:left w:val="single" w:sz="4" w:space="0" w:color="auto"/>
              <w:bottom w:val="single" w:sz="4" w:space="0" w:color="auto"/>
              <w:right w:val="single" w:sz="4" w:space="0" w:color="auto"/>
            </w:tcBorders>
            <w:vAlign w:val="center"/>
          </w:tcPr>
          <w:p w14:paraId="41586C3D"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大标题</w:t>
            </w:r>
          </w:p>
        </w:tc>
        <w:tc>
          <w:tcPr>
            <w:tcW w:w="1456" w:type="dxa"/>
            <w:tcBorders>
              <w:top w:val="single" w:sz="4" w:space="0" w:color="auto"/>
              <w:left w:val="single" w:sz="4" w:space="0" w:color="auto"/>
              <w:bottom w:val="single" w:sz="4" w:space="0" w:color="auto"/>
              <w:right w:val="single" w:sz="4" w:space="0" w:color="auto"/>
            </w:tcBorders>
            <w:vAlign w:val="center"/>
          </w:tcPr>
          <w:p w14:paraId="41586C3E"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主讲信息</w:t>
            </w:r>
          </w:p>
        </w:tc>
        <w:tc>
          <w:tcPr>
            <w:tcW w:w="1418" w:type="dxa"/>
            <w:tcBorders>
              <w:top w:val="single" w:sz="4" w:space="0" w:color="auto"/>
              <w:left w:val="single" w:sz="4" w:space="0" w:color="auto"/>
              <w:bottom w:val="single" w:sz="4" w:space="0" w:color="auto"/>
              <w:right w:val="single" w:sz="4" w:space="0" w:color="auto"/>
            </w:tcBorders>
            <w:vAlign w:val="center"/>
          </w:tcPr>
          <w:p w14:paraId="41586C3F"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一级标题</w:t>
            </w:r>
          </w:p>
        </w:tc>
        <w:tc>
          <w:tcPr>
            <w:tcW w:w="1701" w:type="dxa"/>
            <w:tcBorders>
              <w:top w:val="single" w:sz="4" w:space="0" w:color="auto"/>
              <w:left w:val="single" w:sz="4" w:space="0" w:color="auto"/>
              <w:bottom w:val="single" w:sz="4" w:space="0" w:color="auto"/>
              <w:right w:val="single" w:sz="4" w:space="0" w:color="auto"/>
            </w:tcBorders>
            <w:vAlign w:val="center"/>
          </w:tcPr>
          <w:p w14:paraId="41586C40"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正文</w:t>
            </w:r>
          </w:p>
        </w:tc>
        <w:tc>
          <w:tcPr>
            <w:tcW w:w="1276" w:type="dxa"/>
            <w:tcBorders>
              <w:top w:val="single" w:sz="4" w:space="0" w:color="auto"/>
              <w:left w:val="single" w:sz="4" w:space="0" w:color="auto"/>
              <w:bottom w:val="single" w:sz="4" w:space="0" w:color="auto"/>
              <w:right w:val="single" w:sz="4" w:space="0" w:color="auto"/>
            </w:tcBorders>
            <w:vAlign w:val="center"/>
          </w:tcPr>
          <w:p w14:paraId="41586C41"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字幕</w:t>
            </w:r>
          </w:p>
        </w:tc>
      </w:tr>
      <w:tr w:rsidR="005C207E" w14:paraId="41586C4A" w14:textId="77777777">
        <w:trPr>
          <w:jc w:val="center"/>
        </w:trPr>
        <w:tc>
          <w:tcPr>
            <w:tcW w:w="1161" w:type="dxa"/>
            <w:tcBorders>
              <w:top w:val="single" w:sz="4" w:space="0" w:color="auto"/>
              <w:left w:val="single" w:sz="4" w:space="0" w:color="auto"/>
              <w:bottom w:val="single" w:sz="4" w:space="0" w:color="auto"/>
              <w:right w:val="single" w:sz="4" w:space="0" w:color="auto"/>
            </w:tcBorders>
            <w:vAlign w:val="center"/>
          </w:tcPr>
          <w:p w14:paraId="41586C43"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字体</w:t>
            </w:r>
          </w:p>
        </w:tc>
        <w:tc>
          <w:tcPr>
            <w:tcW w:w="1768" w:type="dxa"/>
            <w:tcBorders>
              <w:top w:val="single" w:sz="4" w:space="0" w:color="auto"/>
              <w:left w:val="single" w:sz="4" w:space="0" w:color="auto"/>
              <w:bottom w:val="single" w:sz="4" w:space="0" w:color="auto"/>
              <w:right w:val="single" w:sz="4" w:space="0" w:color="auto"/>
            </w:tcBorders>
            <w:vAlign w:val="center"/>
          </w:tcPr>
          <w:p w14:paraId="41586C44"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大黑、时尚中黑、大隶书</w:t>
            </w:r>
          </w:p>
        </w:tc>
        <w:tc>
          <w:tcPr>
            <w:tcW w:w="1456" w:type="dxa"/>
            <w:tcBorders>
              <w:top w:val="single" w:sz="4" w:space="0" w:color="auto"/>
              <w:left w:val="single" w:sz="4" w:space="0" w:color="auto"/>
              <w:bottom w:val="single" w:sz="4" w:space="0" w:color="auto"/>
              <w:right w:val="single" w:sz="4" w:space="0" w:color="auto"/>
            </w:tcBorders>
            <w:vAlign w:val="center"/>
          </w:tcPr>
          <w:p w14:paraId="41586C45"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黑体</w:t>
            </w:r>
          </w:p>
        </w:tc>
        <w:tc>
          <w:tcPr>
            <w:tcW w:w="1418" w:type="dxa"/>
            <w:tcBorders>
              <w:top w:val="single" w:sz="4" w:space="0" w:color="auto"/>
              <w:left w:val="single" w:sz="4" w:space="0" w:color="auto"/>
              <w:bottom w:val="single" w:sz="4" w:space="0" w:color="auto"/>
              <w:right w:val="single" w:sz="4" w:space="0" w:color="auto"/>
            </w:tcBorders>
            <w:vAlign w:val="center"/>
          </w:tcPr>
          <w:p w14:paraId="41586C46"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黑体、魏碑、</w:t>
            </w:r>
          </w:p>
          <w:p w14:paraId="41586C47"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大宋</w:t>
            </w:r>
          </w:p>
        </w:tc>
        <w:tc>
          <w:tcPr>
            <w:tcW w:w="1701" w:type="dxa"/>
            <w:tcBorders>
              <w:top w:val="single" w:sz="4" w:space="0" w:color="auto"/>
              <w:left w:val="single" w:sz="4" w:space="0" w:color="auto"/>
              <w:bottom w:val="single" w:sz="4" w:space="0" w:color="auto"/>
              <w:right w:val="single" w:sz="4" w:space="0" w:color="auto"/>
            </w:tcBorders>
            <w:vAlign w:val="center"/>
          </w:tcPr>
          <w:p w14:paraId="41586C48"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雅黑、中宋</w:t>
            </w:r>
          </w:p>
        </w:tc>
        <w:tc>
          <w:tcPr>
            <w:tcW w:w="1276" w:type="dxa"/>
            <w:tcBorders>
              <w:top w:val="single" w:sz="4" w:space="0" w:color="auto"/>
              <w:left w:val="single" w:sz="4" w:space="0" w:color="auto"/>
              <w:bottom w:val="single" w:sz="4" w:space="0" w:color="auto"/>
              <w:right w:val="single" w:sz="4" w:space="0" w:color="auto"/>
            </w:tcBorders>
            <w:vAlign w:val="center"/>
          </w:tcPr>
          <w:p w14:paraId="41586C49"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雅黑</w:t>
            </w:r>
          </w:p>
        </w:tc>
      </w:tr>
      <w:tr w:rsidR="005C207E" w14:paraId="41586C51" w14:textId="77777777">
        <w:trPr>
          <w:jc w:val="center"/>
        </w:trPr>
        <w:tc>
          <w:tcPr>
            <w:tcW w:w="1161" w:type="dxa"/>
            <w:tcBorders>
              <w:top w:val="single" w:sz="4" w:space="0" w:color="auto"/>
              <w:left w:val="single" w:sz="4" w:space="0" w:color="auto"/>
              <w:bottom w:val="single" w:sz="4" w:space="0" w:color="auto"/>
              <w:right w:val="single" w:sz="4" w:space="0" w:color="auto"/>
            </w:tcBorders>
            <w:vAlign w:val="center"/>
          </w:tcPr>
          <w:p w14:paraId="41586C4B"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字号</w:t>
            </w:r>
          </w:p>
        </w:tc>
        <w:tc>
          <w:tcPr>
            <w:tcW w:w="1768" w:type="dxa"/>
            <w:tcBorders>
              <w:top w:val="single" w:sz="4" w:space="0" w:color="auto"/>
              <w:left w:val="single" w:sz="4" w:space="0" w:color="auto"/>
              <w:bottom w:val="single" w:sz="4" w:space="0" w:color="auto"/>
              <w:right w:val="single" w:sz="4" w:space="0" w:color="auto"/>
            </w:tcBorders>
            <w:vAlign w:val="center"/>
          </w:tcPr>
          <w:p w14:paraId="41586C4C"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50～70磅</w:t>
            </w:r>
          </w:p>
        </w:tc>
        <w:tc>
          <w:tcPr>
            <w:tcW w:w="1456" w:type="dxa"/>
            <w:tcBorders>
              <w:top w:val="single" w:sz="4" w:space="0" w:color="auto"/>
              <w:left w:val="single" w:sz="4" w:space="0" w:color="auto"/>
              <w:bottom w:val="single" w:sz="4" w:space="0" w:color="auto"/>
              <w:right w:val="single" w:sz="4" w:space="0" w:color="auto"/>
            </w:tcBorders>
            <w:vAlign w:val="center"/>
          </w:tcPr>
          <w:p w14:paraId="41586C4D"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36～40磅</w:t>
            </w:r>
          </w:p>
        </w:tc>
        <w:tc>
          <w:tcPr>
            <w:tcW w:w="1418" w:type="dxa"/>
            <w:tcBorders>
              <w:top w:val="single" w:sz="4" w:space="0" w:color="auto"/>
              <w:left w:val="single" w:sz="4" w:space="0" w:color="auto"/>
              <w:bottom w:val="single" w:sz="4" w:space="0" w:color="auto"/>
              <w:right w:val="single" w:sz="4" w:space="0" w:color="auto"/>
            </w:tcBorders>
            <w:vAlign w:val="center"/>
          </w:tcPr>
          <w:p w14:paraId="41586C4E"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36～40磅</w:t>
            </w:r>
          </w:p>
        </w:tc>
        <w:tc>
          <w:tcPr>
            <w:tcW w:w="1701" w:type="dxa"/>
            <w:tcBorders>
              <w:top w:val="single" w:sz="4" w:space="0" w:color="auto"/>
              <w:left w:val="single" w:sz="4" w:space="0" w:color="auto"/>
              <w:bottom w:val="single" w:sz="4" w:space="0" w:color="auto"/>
              <w:right w:val="single" w:sz="4" w:space="0" w:color="auto"/>
            </w:tcBorders>
            <w:vAlign w:val="center"/>
          </w:tcPr>
          <w:p w14:paraId="41586C4F"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24～32磅</w:t>
            </w:r>
          </w:p>
        </w:tc>
        <w:tc>
          <w:tcPr>
            <w:tcW w:w="1276" w:type="dxa"/>
            <w:tcBorders>
              <w:top w:val="single" w:sz="4" w:space="0" w:color="auto"/>
              <w:left w:val="single" w:sz="4" w:space="0" w:color="auto"/>
              <w:bottom w:val="single" w:sz="4" w:space="0" w:color="auto"/>
              <w:right w:val="single" w:sz="4" w:space="0" w:color="auto"/>
            </w:tcBorders>
            <w:vAlign w:val="center"/>
          </w:tcPr>
          <w:p w14:paraId="41586C50"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32磅</w:t>
            </w:r>
          </w:p>
        </w:tc>
      </w:tr>
      <w:tr w:rsidR="005C207E" w14:paraId="41586C58" w14:textId="77777777">
        <w:trPr>
          <w:jc w:val="center"/>
        </w:trPr>
        <w:tc>
          <w:tcPr>
            <w:tcW w:w="1161" w:type="dxa"/>
            <w:tcBorders>
              <w:top w:val="single" w:sz="4" w:space="0" w:color="auto"/>
              <w:left w:val="single" w:sz="4" w:space="0" w:color="auto"/>
              <w:bottom w:val="single" w:sz="4" w:space="0" w:color="auto"/>
              <w:right w:val="single" w:sz="4" w:space="0" w:color="auto"/>
            </w:tcBorders>
            <w:vAlign w:val="center"/>
          </w:tcPr>
          <w:p w14:paraId="41586C52"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应用</w:t>
            </w:r>
          </w:p>
        </w:tc>
        <w:tc>
          <w:tcPr>
            <w:tcW w:w="1768" w:type="dxa"/>
            <w:tcBorders>
              <w:top w:val="single" w:sz="4" w:space="0" w:color="auto"/>
              <w:left w:val="single" w:sz="4" w:space="0" w:color="auto"/>
              <w:bottom w:val="single" w:sz="4" w:space="0" w:color="auto"/>
              <w:right w:val="single" w:sz="4" w:space="0" w:color="auto"/>
            </w:tcBorders>
            <w:vAlign w:val="center"/>
          </w:tcPr>
          <w:p w14:paraId="41586C53"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上下左右居中</w:t>
            </w:r>
          </w:p>
        </w:tc>
        <w:tc>
          <w:tcPr>
            <w:tcW w:w="1456" w:type="dxa"/>
            <w:tcBorders>
              <w:top w:val="single" w:sz="4" w:space="0" w:color="auto"/>
              <w:left w:val="single" w:sz="4" w:space="0" w:color="auto"/>
              <w:bottom w:val="single" w:sz="4" w:space="0" w:color="auto"/>
              <w:right w:val="single" w:sz="4" w:space="0" w:color="auto"/>
            </w:tcBorders>
            <w:vAlign w:val="center"/>
          </w:tcPr>
          <w:p w14:paraId="41586C54"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左右居中</w:t>
            </w:r>
          </w:p>
        </w:tc>
        <w:tc>
          <w:tcPr>
            <w:tcW w:w="1418" w:type="dxa"/>
            <w:tcBorders>
              <w:top w:val="single" w:sz="4" w:space="0" w:color="auto"/>
              <w:left w:val="single" w:sz="4" w:space="0" w:color="auto"/>
              <w:bottom w:val="single" w:sz="4" w:space="0" w:color="auto"/>
              <w:right w:val="single" w:sz="4" w:space="0" w:color="auto"/>
            </w:tcBorders>
            <w:vAlign w:val="center"/>
          </w:tcPr>
          <w:p w14:paraId="41586C55"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左右居中</w:t>
            </w:r>
          </w:p>
        </w:tc>
        <w:tc>
          <w:tcPr>
            <w:tcW w:w="1701" w:type="dxa"/>
            <w:tcBorders>
              <w:top w:val="single" w:sz="4" w:space="0" w:color="auto"/>
              <w:left w:val="single" w:sz="4" w:space="0" w:color="auto"/>
              <w:bottom w:val="single" w:sz="4" w:space="0" w:color="auto"/>
              <w:right w:val="single" w:sz="4" w:space="0" w:color="auto"/>
            </w:tcBorders>
            <w:vAlign w:val="center"/>
          </w:tcPr>
          <w:p w14:paraId="41586C56"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左对齐或居中</w:t>
            </w:r>
          </w:p>
        </w:tc>
        <w:tc>
          <w:tcPr>
            <w:tcW w:w="1276" w:type="dxa"/>
            <w:tcBorders>
              <w:top w:val="single" w:sz="4" w:space="0" w:color="auto"/>
              <w:left w:val="single" w:sz="4" w:space="0" w:color="auto"/>
              <w:bottom w:val="single" w:sz="4" w:space="0" w:color="auto"/>
              <w:right w:val="single" w:sz="4" w:space="0" w:color="auto"/>
            </w:tcBorders>
            <w:vAlign w:val="center"/>
          </w:tcPr>
          <w:p w14:paraId="41586C57"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左右居中</w:t>
            </w:r>
          </w:p>
        </w:tc>
      </w:tr>
    </w:tbl>
    <w:p w14:paraId="41586C59"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（3）版心与版式</w:t>
      </w:r>
    </w:p>
    <w:p w14:paraId="41586C5A"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每页四周留出空白，应避免内容顶到页面边缘，边界安全区域分别为左、右130像素内，上、下90像素内。</w:t>
      </w:r>
    </w:p>
    <w:p w14:paraId="41586C5B"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（4）背景</w:t>
      </w:r>
    </w:p>
    <w:p w14:paraId="41586C5C"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①背景色以简洁适中饱和度为主（颜色保持在1-2种色系内）；</w:t>
      </w:r>
    </w:p>
    <w:p w14:paraId="41586C5D"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②背景和场景不宜变化过多；</w:t>
      </w:r>
    </w:p>
    <w:p w14:paraId="41586C5E"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③文字、图形等内容应与背景对比醒目。</w:t>
      </w:r>
    </w:p>
    <w:p w14:paraId="41586C5F"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（5）色调</w:t>
      </w:r>
    </w:p>
    <w:p w14:paraId="41586C60"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①色彩的选配应与课程科目相吻合；</w:t>
      </w:r>
    </w:p>
    <w:p w14:paraId="41586C61"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②每一短视频或一系列短视频在配色上应体现出系统性，可选一种主色调再加上1至2种辅助色进行匹配；</w:t>
      </w:r>
    </w:p>
    <w:p w14:paraId="41586C62"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③同一屏里，文字不宜超出三种颜色。</w:t>
      </w:r>
    </w:p>
    <w:p w14:paraId="41586C63"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（6）字距与行距</w:t>
      </w:r>
    </w:p>
    <w:p w14:paraId="41586C64"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①标题：在文字少的情形下，字距放宽一倍体现舒展性；</w:t>
      </w:r>
    </w:p>
    <w:p w14:paraId="41586C65"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②正文：行距使用1行或1.5行，便于阅读。</w:t>
      </w:r>
    </w:p>
    <w:p w14:paraId="41586C66"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（7）配图</w:t>
      </w:r>
    </w:p>
    <w:p w14:paraId="41586C67"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①图像应清晰并能反映出内容主题思想，分辨率应上72dpi以上；</w:t>
      </w:r>
    </w:p>
    <w:p w14:paraId="41586C68"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②图片不可加长或压窄，防止变形；</w:t>
      </w:r>
    </w:p>
    <w:p w14:paraId="41586C69"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③图形使用应通俗易懂，便于理解。</w:t>
      </w:r>
    </w:p>
    <w:p w14:paraId="41586C6A"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（8）修饰</w:t>
      </w:r>
    </w:p>
    <w:p w14:paraId="41586C6B"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①细线条的运用比粗线条更显精致；</w:t>
      </w:r>
    </w:p>
    <w:p w14:paraId="41586C6C"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②扁平式的装饰更接近时代审美；</w:t>
      </w:r>
    </w:p>
    <w:p w14:paraId="41586C6D"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③有趣味的装饰通常更能吸引人。</w:t>
      </w:r>
    </w:p>
    <w:p w14:paraId="41586C6E"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2. 视频技术规范</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5"/>
        <w:gridCol w:w="2919"/>
        <w:gridCol w:w="5836"/>
      </w:tblGrid>
      <w:tr w:rsidR="005C207E" w14:paraId="41586C72" w14:textId="77777777">
        <w:trPr>
          <w:trHeight w:val="398"/>
          <w:jc w:val="center"/>
        </w:trPr>
        <w:tc>
          <w:tcPr>
            <w:tcW w:w="1025" w:type="dxa"/>
            <w:tcBorders>
              <w:top w:val="single" w:sz="4" w:space="0" w:color="auto"/>
              <w:left w:val="single" w:sz="4" w:space="0" w:color="auto"/>
              <w:bottom w:val="single" w:sz="4" w:space="0" w:color="auto"/>
              <w:right w:val="single" w:sz="4" w:space="0" w:color="auto"/>
            </w:tcBorders>
            <w:vAlign w:val="center"/>
          </w:tcPr>
          <w:p w14:paraId="41586C6F"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项目</w:t>
            </w: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70"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分类项目</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71"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技术规范</w:t>
            </w:r>
          </w:p>
        </w:tc>
      </w:tr>
      <w:tr w:rsidR="005C207E" w14:paraId="41586C76" w14:textId="77777777">
        <w:trPr>
          <w:trHeight w:val="466"/>
          <w:jc w:val="center"/>
        </w:trPr>
        <w:tc>
          <w:tcPr>
            <w:tcW w:w="1025" w:type="dxa"/>
            <w:vMerge w:val="restart"/>
            <w:tcBorders>
              <w:top w:val="nil"/>
              <w:left w:val="single" w:sz="4" w:space="0" w:color="auto"/>
              <w:bottom w:val="single" w:sz="4" w:space="0" w:color="auto"/>
              <w:right w:val="single" w:sz="4" w:space="0" w:color="auto"/>
            </w:tcBorders>
            <w:vAlign w:val="center"/>
          </w:tcPr>
          <w:p w14:paraId="41586C73"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视频</w:t>
            </w: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74"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视频长度</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75"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按实际要求进行剪辑，视频片段在5-15分钟</w:t>
            </w:r>
          </w:p>
        </w:tc>
      </w:tr>
      <w:tr w:rsidR="005C207E" w14:paraId="41586C7A" w14:textId="77777777">
        <w:trPr>
          <w:trHeight w:val="823"/>
          <w:jc w:val="center"/>
        </w:trPr>
        <w:tc>
          <w:tcPr>
            <w:tcW w:w="1025" w:type="dxa"/>
            <w:vMerge/>
            <w:tcBorders>
              <w:top w:val="nil"/>
              <w:left w:val="single" w:sz="4" w:space="0" w:color="auto"/>
              <w:bottom w:val="single" w:sz="4" w:space="0" w:color="auto"/>
              <w:right w:val="single" w:sz="4" w:space="0" w:color="auto"/>
            </w:tcBorders>
            <w:vAlign w:val="center"/>
          </w:tcPr>
          <w:p w14:paraId="41586C77" w14:textId="77777777" w:rsidR="005C207E" w:rsidRDefault="005C207E">
            <w:pPr>
              <w:widowControl/>
              <w:spacing w:line="360" w:lineRule="auto"/>
              <w:jc w:val="left"/>
              <w:rPr>
                <w:rFonts w:ascii="仿宋" w:eastAsia="仿宋" w:hAnsi="仿宋" w:cs="宋体"/>
                <w:color w:val="000000"/>
                <w:sz w:val="24"/>
                <w:szCs w:val="24"/>
              </w:rPr>
            </w:pP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78"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视频编码方式</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79"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H.264.mp4（视频压缩采用H.264 编码方式，封装格式采用MP4）</w:t>
            </w:r>
          </w:p>
        </w:tc>
      </w:tr>
      <w:tr w:rsidR="005C207E" w14:paraId="41586C7E" w14:textId="77777777">
        <w:trPr>
          <w:trHeight w:val="1731"/>
          <w:jc w:val="center"/>
        </w:trPr>
        <w:tc>
          <w:tcPr>
            <w:tcW w:w="1025" w:type="dxa"/>
            <w:vMerge/>
            <w:tcBorders>
              <w:top w:val="nil"/>
              <w:left w:val="single" w:sz="4" w:space="0" w:color="auto"/>
              <w:bottom w:val="single" w:sz="4" w:space="0" w:color="auto"/>
              <w:right w:val="single" w:sz="4" w:space="0" w:color="auto"/>
            </w:tcBorders>
            <w:vAlign w:val="center"/>
          </w:tcPr>
          <w:p w14:paraId="41586C7B" w14:textId="77777777" w:rsidR="005C207E" w:rsidRDefault="005C207E">
            <w:pPr>
              <w:widowControl/>
              <w:spacing w:line="360" w:lineRule="auto"/>
              <w:jc w:val="left"/>
              <w:rPr>
                <w:rFonts w:ascii="仿宋" w:eastAsia="仿宋" w:hAnsi="仿宋" w:cs="宋体"/>
                <w:color w:val="000000"/>
                <w:sz w:val="24"/>
                <w:szCs w:val="24"/>
              </w:rPr>
            </w:pP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7C"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视频分辨率</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7D"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高清16:9拍摄，存档片不低于1920x1080像素，网络</w:t>
            </w:r>
            <w:proofErr w:type="gramStart"/>
            <w:r>
              <w:rPr>
                <w:rFonts w:ascii="仿宋" w:eastAsia="仿宋" w:hAnsi="仿宋" w:cs="宋体" w:hint="eastAsia"/>
                <w:color w:val="000000"/>
                <w:sz w:val="24"/>
                <w:szCs w:val="24"/>
              </w:rPr>
              <w:t>上传片不</w:t>
            </w:r>
            <w:proofErr w:type="gramEnd"/>
            <w:r>
              <w:rPr>
                <w:rFonts w:ascii="仿宋" w:eastAsia="仿宋" w:hAnsi="仿宋" w:cs="宋体" w:hint="eastAsia"/>
                <w:color w:val="000000"/>
                <w:sz w:val="24"/>
                <w:szCs w:val="24"/>
              </w:rPr>
              <w:t>低于1280</w:t>
            </w:r>
            <w:r>
              <w:rPr>
                <w:rFonts w:ascii="仿宋" w:eastAsia="仿宋" w:hAnsi="仿宋" w:cs="Segoe UI Symbol" w:hint="eastAsia"/>
                <w:color w:val="000000"/>
                <w:sz w:val="24"/>
                <w:szCs w:val="24"/>
              </w:rPr>
              <w:t>×</w:t>
            </w:r>
            <w:r>
              <w:rPr>
                <w:rFonts w:ascii="仿宋" w:eastAsia="仿宋" w:hAnsi="仿宋" w:cs="宋体" w:hint="eastAsia"/>
                <w:color w:val="000000"/>
                <w:sz w:val="24"/>
                <w:szCs w:val="24"/>
              </w:rPr>
              <w:t>720像素，如高清视频文件过大，还同时需要分辨率不低于720</w:t>
            </w:r>
            <w:r>
              <w:rPr>
                <w:rFonts w:ascii="仿宋" w:eastAsia="仿宋" w:hAnsi="仿宋" w:cs="Segoe UI Symbol" w:hint="eastAsia"/>
                <w:color w:val="000000"/>
                <w:sz w:val="24"/>
                <w:szCs w:val="24"/>
              </w:rPr>
              <w:t>×</w:t>
            </w:r>
            <w:r>
              <w:rPr>
                <w:rFonts w:ascii="仿宋" w:eastAsia="仿宋" w:hAnsi="仿宋" w:cs="宋体" w:hint="eastAsia"/>
                <w:color w:val="000000"/>
                <w:sz w:val="24"/>
                <w:szCs w:val="24"/>
              </w:rPr>
              <w:t>480像素的标清视频文件</w:t>
            </w:r>
          </w:p>
        </w:tc>
      </w:tr>
      <w:tr w:rsidR="005C207E" w14:paraId="41586C82" w14:textId="77777777">
        <w:trPr>
          <w:trHeight w:val="578"/>
          <w:jc w:val="center"/>
        </w:trPr>
        <w:tc>
          <w:tcPr>
            <w:tcW w:w="1025" w:type="dxa"/>
            <w:vMerge/>
            <w:tcBorders>
              <w:top w:val="nil"/>
              <w:left w:val="single" w:sz="4" w:space="0" w:color="auto"/>
              <w:bottom w:val="single" w:sz="4" w:space="0" w:color="auto"/>
              <w:right w:val="single" w:sz="4" w:space="0" w:color="auto"/>
            </w:tcBorders>
            <w:vAlign w:val="center"/>
          </w:tcPr>
          <w:p w14:paraId="41586C7F" w14:textId="77777777" w:rsidR="005C207E" w:rsidRDefault="005C207E">
            <w:pPr>
              <w:widowControl/>
              <w:spacing w:line="360" w:lineRule="auto"/>
              <w:jc w:val="left"/>
              <w:rPr>
                <w:rFonts w:ascii="仿宋" w:eastAsia="仿宋" w:hAnsi="仿宋" w:cs="宋体"/>
                <w:color w:val="000000"/>
                <w:sz w:val="24"/>
                <w:szCs w:val="24"/>
              </w:rPr>
            </w:pP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80"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视频帧率（Frame Rate）</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81"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25 fps 或者 29.97 fps（</w:t>
            </w:r>
            <w:proofErr w:type="spellStart"/>
            <w:r>
              <w:rPr>
                <w:rFonts w:ascii="仿宋" w:eastAsia="仿宋" w:hAnsi="仿宋" w:cs="宋体" w:hint="eastAsia"/>
                <w:color w:val="000000"/>
                <w:sz w:val="24"/>
                <w:szCs w:val="24"/>
              </w:rPr>
              <w:t>fps</w:t>
            </w:r>
            <w:proofErr w:type="spellEnd"/>
            <w:r>
              <w:rPr>
                <w:rFonts w:ascii="仿宋" w:eastAsia="仿宋" w:hAnsi="仿宋" w:cs="宋体" w:hint="eastAsia"/>
                <w:color w:val="000000"/>
                <w:sz w:val="24"/>
                <w:szCs w:val="24"/>
              </w:rPr>
              <w:t>:每秒帧数）</w:t>
            </w:r>
          </w:p>
        </w:tc>
      </w:tr>
      <w:tr w:rsidR="005C207E" w14:paraId="41586C87" w14:textId="77777777">
        <w:trPr>
          <w:trHeight w:val="578"/>
          <w:jc w:val="center"/>
        </w:trPr>
        <w:tc>
          <w:tcPr>
            <w:tcW w:w="1025" w:type="dxa"/>
            <w:vMerge/>
            <w:tcBorders>
              <w:top w:val="nil"/>
              <w:left w:val="single" w:sz="4" w:space="0" w:color="auto"/>
              <w:bottom w:val="single" w:sz="4" w:space="0" w:color="auto"/>
              <w:right w:val="single" w:sz="4" w:space="0" w:color="auto"/>
            </w:tcBorders>
            <w:vAlign w:val="center"/>
          </w:tcPr>
          <w:p w14:paraId="41586C83" w14:textId="77777777" w:rsidR="005C207E" w:rsidRDefault="005C207E">
            <w:pPr>
              <w:widowControl/>
              <w:spacing w:line="360" w:lineRule="auto"/>
              <w:jc w:val="left"/>
              <w:rPr>
                <w:rFonts w:ascii="仿宋" w:eastAsia="仿宋" w:hAnsi="仿宋" w:cs="宋体"/>
                <w:color w:val="000000"/>
                <w:sz w:val="24"/>
                <w:szCs w:val="24"/>
              </w:rPr>
            </w:pP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84"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视频码率（Bit Rate）</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85"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存档版本不低于8Mbps；</w:t>
            </w:r>
          </w:p>
          <w:p w14:paraId="41586C86"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 xml:space="preserve">网络发布版本不低于1Mbps </w:t>
            </w:r>
          </w:p>
        </w:tc>
      </w:tr>
      <w:tr w:rsidR="005C207E" w14:paraId="41586C8B" w14:textId="77777777">
        <w:trPr>
          <w:trHeight w:val="835"/>
          <w:jc w:val="center"/>
        </w:trPr>
        <w:tc>
          <w:tcPr>
            <w:tcW w:w="1025" w:type="dxa"/>
            <w:vMerge/>
            <w:tcBorders>
              <w:top w:val="nil"/>
              <w:left w:val="single" w:sz="4" w:space="0" w:color="auto"/>
              <w:bottom w:val="single" w:sz="4" w:space="0" w:color="auto"/>
              <w:right w:val="single" w:sz="4" w:space="0" w:color="auto"/>
            </w:tcBorders>
            <w:vAlign w:val="center"/>
          </w:tcPr>
          <w:p w14:paraId="41586C88" w14:textId="77777777" w:rsidR="005C207E" w:rsidRDefault="005C207E">
            <w:pPr>
              <w:widowControl/>
              <w:spacing w:line="360" w:lineRule="auto"/>
              <w:jc w:val="left"/>
              <w:rPr>
                <w:rFonts w:ascii="仿宋" w:eastAsia="仿宋" w:hAnsi="仿宋" w:cs="宋体"/>
                <w:color w:val="000000"/>
                <w:sz w:val="24"/>
                <w:szCs w:val="24"/>
              </w:rPr>
            </w:pP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89"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视频电平</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8A"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视频全讯号幅度为1Ⅴp-p，最大不超过1.1Ⅴ  p-p。其中，消隐电平为0V时，白电平幅度0.7Ⅴp-p，同步信号-0.3V，色同步信号幅度0.3V  p-p (以消隐线上下对称)，全片一致</w:t>
            </w:r>
          </w:p>
        </w:tc>
      </w:tr>
      <w:tr w:rsidR="005C207E" w14:paraId="41586C95" w14:textId="77777777">
        <w:trPr>
          <w:trHeight w:val="1587"/>
          <w:jc w:val="center"/>
        </w:trPr>
        <w:tc>
          <w:tcPr>
            <w:tcW w:w="1025" w:type="dxa"/>
            <w:vMerge/>
            <w:tcBorders>
              <w:top w:val="nil"/>
              <w:left w:val="single" w:sz="4" w:space="0" w:color="auto"/>
              <w:bottom w:val="single" w:sz="4" w:space="0" w:color="auto"/>
              <w:right w:val="single" w:sz="4" w:space="0" w:color="auto"/>
            </w:tcBorders>
            <w:vAlign w:val="center"/>
          </w:tcPr>
          <w:p w14:paraId="41586C8C" w14:textId="77777777" w:rsidR="005C207E" w:rsidRDefault="005C207E">
            <w:pPr>
              <w:widowControl/>
              <w:spacing w:line="360" w:lineRule="auto"/>
              <w:jc w:val="left"/>
              <w:rPr>
                <w:rFonts w:ascii="仿宋" w:eastAsia="仿宋" w:hAnsi="仿宋" w:cs="宋体"/>
                <w:color w:val="000000"/>
                <w:sz w:val="24"/>
                <w:szCs w:val="24"/>
              </w:rPr>
            </w:pP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8D"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图像效果</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8E"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白平衡正确，无明显偏色（特效除外），无明显色差，图像不过亮、不过暗；</w:t>
            </w:r>
          </w:p>
          <w:p w14:paraId="41586C8F"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多机拍摄的镜头衔接处无明显色差；</w:t>
            </w:r>
          </w:p>
          <w:p w14:paraId="41586C90"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人、物移动时无</w:t>
            </w:r>
            <w:proofErr w:type="gramStart"/>
            <w:r>
              <w:rPr>
                <w:rFonts w:ascii="仿宋" w:eastAsia="仿宋" w:hAnsi="仿宋" w:cs="宋体" w:hint="eastAsia"/>
                <w:color w:val="000000"/>
                <w:sz w:val="24"/>
                <w:szCs w:val="24"/>
              </w:rPr>
              <w:t>拖影耀光</w:t>
            </w:r>
            <w:proofErr w:type="gramEnd"/>
            <w:r>
              <w:rPr>
                <w:rFonts w:ascii="仿宋" w:eastAsia="仿宋" w:hAnsi="仿宋" w:cs="宋体" w:hint="eastAsia"/>
                <w:color w:val="000000"/>
                <w:sz w:val="24"/>
                <w:szCs w:val="24"/>
              </w:rPr>
              <w:t>现象；</w:t>
            </w:r>
          </w:p>
          <w:p w14:paraId="41586C91"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图像信噪比不低于55dB，无明显杂波；</w:t>
            </w:r>
          </w:p>
          <w:p w14:paraId="41586C92"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全片图像同步性能稳定，无失步现象；</w:t>
            </w:r>
          </w:p>
          <w:p w14:paraId="41586C93"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图像无抖动跳跃，色彩无突变，编辑点处图像稳定；</w:t>
            </w:r>
          </w:p>
          <w:p w14:paraId="41586C94"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无其它图像质量问题</w:t>
            </w:r>
          </w:p>
        </w:tc>
      </w:tr>
      <w:tr w:rsidR="005C207E" w14:paraId="41586C99" w14:textId="77777777">
        <w:trPr>
          <w:trHeight w:val="578"/>
          <w:jc w:val="center"/>
        </w:trPr>
        <w:tc>
          <w:tcPr>
            <w:tcW w:w="1025" w:type="dxa"/>
            <w:vMerge w:val="restart"/>
            <w:tcBorders>
              <w:top w:val="nil"/>
              <w:left w:val="single" w:sz="4" w:space="0" w:color="auto"/>
              <w:bottom w:val="single" w:sz="4" w:space="0" w:color="auto"/>
              <w:right w:val="single" w:sz="4" w:space="0" w:color="auto"/>
            </w:tcBorders>
            <w:vAlign w:val="center"/>
          </w:tcPr>
          <w:p w14:paraId="41586C96"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音频</w:t>
            </w: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97"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音频格式 (Audio)</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98"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双声道，线性高级音频编码格式，Linear AAC（MPEG-4 Part3）</w:t>
            </w:r>
          </w:p>
        </w:tc>
      </w:tr>
      <w:tr w:rsidR="005C207E" w14:paraId="41586C9E" w14:textId="77777777">
        <w:trPr>
          <w:trHeight w:val="578"/>
          <w:jc w:val="center"/>
        </w:trPr>
        <w:tc>
          <w:tcPr>
            <w:tcW w:w="1025" w:type="dxa"/>
            <w:vMerge/>
            <w:tcBorders>
              <w:top w:val="nil"/>
              <w:left w:val="single" w:sz="4" w:space="0" w:color="auto"/>
              <w:bottom w:val="single" w:sz="4" w:space="0" w:color="auto"/>
              <w:right w:val="single" w:sz="4" w:space="0" w:color="auto"/>
            </w:tcBorders>
            <w:vAlign w:val="center"/>
          </w:tcPr>
          <w:p w14:paraId="41586C9A" w14:textId="77777777" w:rsidR="005C207E" w:rsidRDefault="005C207E">
            <w:pPr>
              <w:widowControl/>
              <w:spacing w:line="360" w:lineRule="auto"/>
              <w:jc w:val="left"/>
              <w:rPr>
                <w:rFonts w:ascii="仿宋" w:eastAsia="仿宋" w:hAnsi="仿宋" w:cs="宋体"/>
                <w:color w:val="000000"/>
                <w:sz w:val="24"/>
                <w:szCs w:val="24"/>
              </w:rPr>
            </w:pP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9B"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音频采样率</w:t>
            </w:r>
          </w:p>
          <w:p w14:paraId="41586C9C"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(Sample Rate)</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9D"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采样率不低于44.1KHz</w:t>
            </w:r>
          </w:p>
        </w:tc>
      </w:tr>
      <w:tr w:rsidR="005C207E" w14:paraId="41586CA4" w14:textId="77777777">
        <w:trPr>
          <w:trHeight w:val="578"/>
          <w:jc w:val="center"/>
        </w:trPr>
        <w:tc>
          <w:tcPr>
            <w:tcW w:w="1025" w:type="dxa"/>
            <w:vMerge/>
            <w:tcBorders>
              <w:top w:val="nil"/>
              <w:left w:val="single" w:sz="4" w:space="0" w:color="auto"/>
              <w:bottom w:val="single" w:sz="4" w:space="0" w:color="auto"/>
              <w:right w:val="single" w:sz="4" w:space="0" w:color="auto"/>
            </w:tcBorders>
            <w:vAlign w:val="center"/>
          </w:tcPr>
          <w:p w14:paraId="41586C9F" w14:textId="77777777" w:rsidR="005C207E" w:rsidRDefault="005C207E">
            <w:pPr>
              <w:widowControl/>
              <w:spacing w:line="360" w:lineRule="auto"/>
              <w:jc w:val="left"/>
              <w:rPr>
                <w:rFonts w:ascii="仿宋" w:eastAsia="仿宋" w:hAnsi="仿宋" w:cs="宋体"/>
                <w:color w:val="000000"/>
                <w:sz w:val="24"/>
                <w:szCs w:val="24"/>
              </w:rPr>
            </w:pP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A0"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音频码率</w:t>
            </w:r>
          </w:p>
          <w:p w14:paraId="41586CA1"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(Bit Rate)</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A2"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存档片不低于1.4Mbps；</w:t>
            </w:r>
          </w:p>
          <w:p w14:paraId="41586CA3"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网络</w:t>
            </w:r>
            <w:proofErr w:type="gramStart"/>
            <w:r>
              <w:rPr>
                <w:rFonts w:ascii="仿宋" w:eastAsia="仿宋" w:hAnsi="仿宋" w:cs="宋体" w:hint="eastAsia"/>
                <w:color w:val="000000"/>
                <w:sz w:val="24"/>
                <w:szCs w:val="24"/>
              </w:rPr>
              <w:t>上传片码</w:t>
            </w:r>
            <w:proofErr w:type="gramEnd"/>
            <w:r>
              <w:rPr>
                <w:rFonts w:ascii="仿宋" w:eastAsia="仿宋" w:hAnsi="仿宋" w:cs="宋体" w:hint="eastAsia"/>
                <w:color w:val="000000"/>
                <w:sz w:val="24"/>
                <w:szCs w:val="24"/>
              </w:rPr>
              <w:t>流率不低于128Kbps</w:t>
            </w:r>
          </w:p>
        </w:tc>
      </w:tr>
      <w:tr w:rsidR="005C207E" w14:paraId="41586CA9" w14:textId="77777777">
        <w:trPr>
          <w:trHeight w:val="697"/>
          <w:jc w:val="center"/>
        </w:trPr>
        <w:tc>
          <w:tcPr>
            <w:tcW w:w="1025" w:type="dxa"/>
            <w:vMerge/>
            <w:tcBorders>
              <w:top w:val="nil"/>
              <w:left w:val="single" w:sz="4" w:space="0" w:color="auto"/>
              <w:bottom w:val="single" w:sz="4" w:space="0" w:color="auto"/>
              <w:right w:val="single" w:sz="4" w:space="0" w:color="auto"/>
            </w:tcBorders>
            <w:vAlign w:val="center"/>
          </w:tcPr>
          <w:p w14:paraId="41586CA5" w14:textId="77777777" w:rsidR="005C207E" w:rsidRDefault="005C207E">
            <w:pPr>
              <w:widowControl/>
              <w:spacing w:line="360" w:lineRule="auto"/>
              <w:jc w:val="left"/>
              <w:rPr>
                <w:rFonts w:ascii="仿宋" w:eastAsia="仿宋" w:hAnsi="仿宋" w:cs="宋体"/>
                <w:color w:val="000000"/>
                <w:sz w:val="24"/>
                <w:szCs w:val="24"/>
              </w:rPr>
            </w:pP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A6"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音频信噪比 (SNR)</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A7"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不低于48dB；</w:t>
            </w:r>
          </w:p>
          <w:p w14:paraId="41586CA8"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电平指标：-12db—-8db声音无明显失真、放音过冲、过弱。</w:t>
            </w:r>
          </w:p>
        </w:tc>
      </w:tr>
      <w:tr w:rsidR="005C207E" w14:paraId="41586CAD" w14:textId="77777777">
        <w:trPr>
          <w:trHeight w:val="846"/>
          <w:jc w:val="center"/>
        </w:trPr>
        <w:tc>
          <w:tcPr>
            <w:tcW w:w="1025" w:type="dxa"/>
            <w:vMerge/>
            <w:tcBorders>
              <w:top w:val="nil"/>
              <w:left w:val="single" w:sz="4" w:space="0" w:color="auto"/>
              <w:bottom w:val="single" w:sz="4" w:space="0" w:color="auto"/>
              <w:right w:val="single" w:sz="4" w:space="0" w:color="auto"/>
            </w:tcBorders>
            <w:vAlign w:val="center"/>
          </w:tcPr>
          <w:p w14:paraId="41586CAA" w14:textId="77777777" w:rsidR="005C207E" w:rsidRDefault="005C207E">
            <w:pPr>
              <w:widowControl/>
              <w:spacing w:line="360" w:lineRule="auto"/>
              <w:jc w:val="left"/>
              <w:rPr>
                <w:rFonts w:ascii="仿宋" w:eastAsia="仿宋" w:hAnsi="仿宋" w:cs="宋体"/>
                <w:color w:val="000000"/>
                <w:sz w:val="24"/>
                <w:szCs w:val="24"/>
              </w:rPr>
            </w:pP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AB"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声道</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AC"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中文内容音频信号记录于第1声道，音乐、音效、同期</w:t>
            </w:r>
            <w:proofErr w:type="gramStart"/>
            <w:r>
              <w:rPr>
                <w:rFonts w:ascii="仿宋" w:eastAsia="仿宋" w:hAnsi="仿宋" w:cs="宋体" w:hint="eastAsia"/>
                <w:color w:val="000000"/>
                <w:sz w:val="24"/>
                <w:szCs w:val="24"/>
              </w:rPr>
              <w:t>声记录</w:t>
            </w:r>
            <w:proofErr w:type="gramEnd"/>
            <w:r>
              <w:rPr>
                <w:rFonts w:ascii="仿宋" w:eastAsia="仿宋" w:hAnsi="仿宋" w:cs="宋体" w:hint="eastAsia"/>
                <w:color w:val="000000"/>
                <w:sz w:val="24"/>
                <w:szCs w:val="24"/>
              </w:rPr>
              <w:t>于第2声道，若有其他文字解说记录于第3声道(如录音设备无第3声道,则录于第2声道)</w:t>
            </w:r>
          </w:p>
        </w:tc>
      </w:tr>
      <w:tr w:rsidR="005C207E" w14:paraId="41586CB4" w14:textId="77777777">
        <w:trPr>
          <w:trHeight w:val="1201"/>
          <w:jc w:val="center"/>
        </w:trPr>
        <w:tc>
          <w:tcPr>
            <w:tcW w:w="1025" w:type="dxa"/>
            <w:vMerge/>
            <w:tcBorders>
              <w:top w:val="nil"/>
              <w:left w:val="single" w:sz="4" w:space="0" w:color="auto"/>
              <w:bottom w:val="single" w:sz="4" w:space="0" w:color="auto"/>
              <w:right w:val="single" w:sz="4" w:space="0" w:color="auto"/>
            </w:tcBorders>
            <w:vAlign w:val="center"/>
          </w:tcPr>
          <w:p w14:paraId="41586CAE" w14:textId="77777777" w:rsidR="005C207E" w:rsidRDefault="005C207E">
            <w:pPr>
              <w:widowControl/>
              <w:spacing w:line="360" w:lineRule="auto"/>
              <w:jc w:val="left"/>
              <w:rPr>
                <w:rFonts w:ascii="仿宋" w:eastAsia="仿宋" w:hAnsi="仿宋" w:cs="宋体"/>
                <w:color w:val="000000"/>
                <w:sz w:val="24"/>
                <w:szCs w:val="24"/>
              </w:rPr>
            </w:pP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AF"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声音效果</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B0"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声音和画面同步；</w:t>
            </w:r>
          </w:p>
          <w:p w14:paraId="41586CB1"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声音无明显失真、无明显噪音、回声或其它杂音，无音量忽大忽小现象；</w:t>
            </w:r>
          </w:p>
          <w:p w14:paraId="41586CB2"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伴音清晰、饱满、圆润，解说声与现场声无明显比失调，解说声与背景音乐无明显比例失调；</w:t>
            </w:r>
          </w:p>
          <w:p w14:paraId="41586CB3"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无其它音质量问题。</w:t>
            </w:r>
          </w:p>
        </w:tc>
      </w:tr>
      <w:tr w:rsidR="005C207E" w14:paraId="41586CB9" w14:textId="77777777">
        <w:trPr>
          <w:trHeight w:val="697"/>
          <w:jc w:val="center"/>
        </w:trPr>
        <w:tc>
          <w:tcPr>
            <w:tcW w:w="1025" w:type="dxa"/>
            <w:tcBorders>
              <w:top w:val="single" w:sz="4" w:space="0" w:color="auto"/>
              <w:left w:val="single" w:sz="4" w:space="0" w:color="auto"/>
              <w:bottom w:val="single" w:sz="4" w:space="0" w:color="auto"/>
              <w:right w:val="single" w:sz="4" w:space="0" w:color="auto"/>
            </w:tcBorders>
            <w:vAlign w:val="center"/>
          </w:tcPr>
          <w:p w14:paraId="41586CB5"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剪辑</w:t>
            </w: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1586CB6" w14:textId="77777777" w:rsidR="005C207E" w:rsidRDefault="005C207E">
            <w:pPr>
              <w:widowControl/>
              <w:adjustRightInd w:val="0"/>
              <w:snapToGrid w:val="0"/>
              <w:spacing w:line="360" w:lineRule="auto"/>
              <w:jc w:val="center"/>
              <w:textAlignment w:val="center"/>
              <w:rPr>
                <w:rFonts w:ascii="仿宋" w:eastAsia="仿宋" w:hAnsi="仿宋" w:cs="宋体"/>
                <w:color w:val="000000"/>
                <w:sz w:val="24"/>
                <w:szCs w:val="24"/>
              </w:rPr>
            </w:pP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B7"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剪辑流畅，无生硬镜头，无空白帧，转场特效明确、自然。</w:t>
            </w:r>
          </w:p>
          <w:p w14:paraId="41586CB8"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突出镜头美感，平面构图合理。</w:t>
            </w:r>
          </w:p>
        </w:tc>
      </w:tr>
      <w:tr w:rsidR="005C207E" w14:paraId="41586CC3" w14:textId="77777777">
        <w:trPr>
          <w:trHeight w:val="90"/>
          <w:jc w:val="center"/>
        </w:trPr>
        <w:tc>
          <w:tcPr>
            <w:tcW w:w="1025" w:type="dxa"/>
            <w:tcBorders>
              <w:top w:val="single" w:sz="4" w:space="0" w:color="auto"/>
              <w:left w:val="single" w:sz="4" w:space="0" w:color="auto"/>
              <w:bottom w:val="single" w:sz="4" w:space="0" w:color="auto"/>
              <w:right w:val="single" w:sz="4" w:space="0" w:color="auto"/>
            </w:tcBorders>
            <w:vAlign w:val="center"/>
          </w:tcPr>
          <w:p w14:paraId="41586CBA"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字幕</w:t>
            </w: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BB" w14:textId="77777777" w:rsidR="005C207E" w:rsidRDefault="005C207E">
            <w:pPr>
              <w:widowControl/>
              <w:adjustRightInd w:val="0"/>
              <w:snapToGrid w:val="0"/>
              <w:spacing w:line="360" w:lineRule="auto"/>
              <w:jc w:val="center"/>
              <w:textAlignment w:val="center"/>
              <w:rPr>
                <w:rFonts w:ascii="仿宋" w:eastAsia="仿宋" w:hAnsi="仿宋" w:cs="宋体"/>
                <w:color w:val="000000"/>
                <w:sz w:val="24"/>
                <w:szCs w:val="24"/>
              </w:rPr>
            </w:pP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BC"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中文授课视频提供对应的中文字幕，英文授课视频提供相应的英文字幕；</w:t>
            </w:r>
          </w:p>
          <w:p w14:paraId="41586CBD"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中文字幕无错别字，无口述性逻辑错误，单行显示；英文字幕无明显的语法、拼写和逻辑错误，不引起歧义，断句精确，单行或双行显示；</w:t>
            </w:r>
          </w:p>
          <w:p w14:paraId="41586CBE"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每屏字幕出现位置应一致；</w:t>
            </w:r>
          </w:p>
          <w:p w14:paraId="41586CBF"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字幕不能固定加在视频上，必须以单独的 SRT 文件格式提供；</w:t>
            </w:r>
          </w:p>
          <w:p w14:paraId="41586CC0"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字幕采用UTF-8编码；</w:t>
            </w:r>
          </w:p>
          <w:p w14:paraId="41586CC1"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时间轴准确，字幕出现时间与视频声音一致，</w:t>
            </w:r>
            <w:proofErr w:type="gramStart"/>
            <w:r>
              <w:rPr>
                <w:rFonts w:ascii="仿宋" w:eastAsia="仿宋" w:hAnsi="仿宋" w:cs="宋体" w:hint="eastAsia"/>
                <w:color w:val="000000"/>
                <w:sz w:val="24"/>
                <w:szCs w:val="24"/>
              </w:rPr>
              <w:t>音频对轨误差</w:t>
            </w:r>
            <w:proofErr w:type="gramEnd"/>
            <w:r>
              <w:rPr>
                <w:rFonts w:ascii="仿宋" w:eastAsia="仿宋" w:hAnsi="仿宋" w:cs="宋体" w:hint="eastAsia"/>
                <w:color w:val="000000"/>
                <w:sz w:val="24"/>
                <w:szCs w:val="24"/>
              </w:rPr>
              <w:t>不超过500毫秒；</w:t>
            </w:r>
          </w:p>
          <w:p w14:paraId="41586CC2"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字幕要使用符合国家标准的规范字，不出现繁体字、异体字（国家规定的除外）、错别字；字幕的字体、</w:t>
            </w:r>
            <w:r>
              <w:rPr>
                <w:rFonts w:ascii="仿宋" w:eastAsia="仿宋" w:hAnsi="仿宋" w:cs="宋体" w:hint="eastAsia"/>
                <w:color w:val="000000"/>
                <w:sz w:val="24"/>
                <w:szCs w:val="24"/>
              </w:rPr>
              <w:lastRenderedPageBreak/>
              <w:t>大小、色彩搭配、摆放位置、停留时间、出入</w:t>
            </w:r>
            <w:proofErr w:type="gramStart"/>
            <w:r>
              <w:rPr>
                <w:rFonts w:ascii="仿宋" w:eastAsia="仿宋" w:hAnsi="仿宋" w:cs="宋体" w:hint="eastAsia"/>
                <w:color w:val="000000"/>
                <w:sz w:val="24"/>
                <w:szCs w:val="24"/>
              </w:rPr>
              <w:t>屏方式</w:t>
            </w:r>
            <w:proofErr w:type="gramEnd"/>
            <w:r>
              <w:rPr>
                <w:rFonts w:ascii="仿宋" w:eastAsia="仿宋" w:hAnsi="仿宋" w:cs="宋体" w:hint="eastAsia"/>
                <w:color w:val="000000"/>
                <w:sz w:val="24"/>
                <w:szCs w:val="24"/>
              </w:rPr>
              <w:t>力求与其他要素（画面、解说词、音乐）配合适当，不能破坏原有画面</w:t>
            </w:r>
          </w:p>
        </w:tc>
      </w:tr>
      <w:tr w:rsidR="005C207E" w14:paraId="41586CC8" w14:textId="77777777">
        <w:trPr>
          <w:trHeight w:val="846"/>
          <w:jc w:val="center"/>
        </w:trPr>
        <w:tc>
          <w:tcPr>
            <w:tcW w:w="1025" w:type="dxa"/>
            <w:vMerge w:val="restart"/>
            <w:tcBorders>
              <w:top w:val="nil"/>
              <w:left w:val="single" w:sz="4" w:space="0" w:color="auto"/>
              <w:bottom w:val="single" w:sz="4" w:space="0" w:color="auto"/>
              <w:right w:val="single" w:sz="4" w:space="0" w:color="auto"/>
            </w:tcBorders>
            <w:vAlign w:val="center"/>
          </w:tcPr>
          <w:p w14:paraId="41586CC4"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lastRenderedPageBreak/>
              <w:t>片头、片尾</w:t>
            </w: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C5"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片头、片尾</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C6"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片头或片尾的长度不超过20秒；</w:t>
            </w:r>
          </w:p>
          <w:p w14:paraId="41586CC7"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片头或片尾应使用体现课程所属院校特色的素材，并应出现明显、不失真的课程所属院校、机构的字样和标志</w:t>
            </w:r>
          </w:p>
        </w:tc>
      </w:tr>
      <w:tr w:rsidR="005C207E" w14:paraId="41586CCC" w14:textId="77777777">
        <w:trPr>
          <w:trHeight w:val="594"/>
          <w:jc w:val="center"/>
        </w:trPr>
        <w:tc>
          <w:tcPr>
            <w:tcW w:w="1025" w:type="dxa"/>
            <w:vMerge/>
            <w:tcBorders>
              <w:top w:val="nil"/>
              <w:left w:val="single" w:sz="4" w:space="0" w:color="auto"/>
              <w:bottom w:val="single" w:sz="4" w:space="0" w:color="auto"/>
              <w:right w:val="single" w:sz="4" w:space="0" w:color="auto"/>
            </w:tcBorders>
            <w:vAlign w:val="center"/>
          </w:tcPr>
          <w:p w14:paraId="41586CC9" w14:textId="77777777" w:rsidR="005C207E" w:rsidRDefault="005C207E">
            <w:pPr>
              <w:widowControl/>
              <w:spacing w:line="360" w:lineRule="auto"/>
              <w:jc w:val="left"/>
              <w:rPr>
                <w:rFonts w:ascii="仿宋" w:eastAsia="仿宋" w:hAnsi="仿宋" w:cs="宋体"/>
                <w:color w:val="000000"/>
                <w:sz w:val="24"/>
                <w:szCs w:val="24"/>
              </w:rPr>
            </w:pPr>
          </w:p>
        </w:tc>
        <w:tc>
          <w:tcPr>
            <w:tcW w:w="291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CA" w14:textId="77777777" w:rsidR="005C207E" w:rsidRDefault="001D7D3A">
            <w:pPr>
              <w:widowControl/>
              <w:adjustRightInd w:val="0"/>
              <w:snapToGrid w:val="0"/>
              <w:spacing w:line="360" w:lineRule="auto"/>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视频Logo</w:t>
            </w:r>
          </w:p>
        </w:tc>
        <w:tc>
          <w:tcPr>
            <w:tcW w:w="5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1586CCB"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视频的相应位置应加上课程所属院校统一设计Logo 标志，应明显且不影响正常视频内容</w:t>
            </w:r>
          </w:p>
        </w:tc>
      </w:tr>
    </w:tbl>
    <w:p w14:paraId="41586CCD" w14:textId="2BD6F21E" w:rsidR="005C207E" w:rsidRDefault="001D7D3A">
      <w:pPr>
        <w:pStyle w:val="3"/>
        <w:spacing w:line="360" w:lineRule="auto"/>
        <w:rPr>
          <w:rFonts w:ascii="仿宋" w:eastAsia="仿宋" w:hAnsi="仿宋"/>
        </w:rPr>
      </w:pPr>
      <w:r>
        <w:rPr>
          <w:rFonts w:ascii="仿宋" w:eastAsia="仿宋" w:hAnsi="仿宋" w:hint="eastAsia"/>
        </w:rPr>
        <w:t>二、《循证护理学》增值服务</w:t>
      </w:r>
    </w:p>
    <w:p w14:paraId="41586CCE" w14:textId="77777777" w:rsidR="005C207E" w:rsidRDefault="001D7D3A">
      <w:pPr>
        <w:widowControl/>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（一）拍摄要求</w:t>
      </w:r>
    </w:p>
    <w:p w14:paraId="41586CCF" w14:textId="77777777" w:rsidR="005C207E" w:rsidRDefault="001D7D3A">
      <w:pPr>
        <w:spacing w:line="360" w:lineRule="auto"/>
        <w:rPr>
          <w:rFonts w:ascii="仿宋" w:eastAsia="仿宋" w:hAnsi="仿宋" w:cs="宋体"/>
          <w:color w:val="000000"/>
          <w:sz w:val="24"/>
          <w:szCs w:val="28"/>
        </w:rPr>
      </w:pPr>
      <w:r>
        <w:rPr>
          <w:rFonts w:ascii="仿宋" w:eastAsia="仿宋" w:hAnsi="仿宋" w:cs="宋体" w:hint="eastAsia"/>
          <w:color w:val="000000"/>
          <w:sz w:val="24"/>
          <w:szCs w:val="28"/>
        </w:rPr>
        <w:t>1.课程负责人和团队成员的10分钟“说课”视频</w:t>
      </w:r>
    </w:p>
    <w:p w14:paraId="41586CD0" w14:textId="77777777" w:rsidR="005C207E" w:rsidRDefault="001D7D3A">
      <w:pPr>
        <w:spacing w:line="360" w:lineRule="auto"/>
        <w:ind w:firstLineChars="200" w:firstLine="480"/>
        <w:rPr>
          <w:rFonts w:ascii="仿宋" w:eastAsia="仿宋" w:hAnsi="仿宋"/>
        </w:rPr>
      </w:pPr>
      <w:r>
        <w:rPr>
          <w:rFonts w:ascii="仿宋" w:eastAsia="仿宋" w:hAnsi="仿宋" w:cs="宋体" w:hint="eastAsia"/>
          <w:color w:val="000000"/>
          <w:sz w:val="24"/>
          <w:szCs w:val="28"/>
        </w:rPr>
        <w:t>含课程概述、教学设计思路、教学环境（课堂或线上或实践）、教学方法、创新特色、教学效果评价与比较等。技术要求：分辨率1280*720，帧数为30帧/秒，码流控制在1Mb/秒左右，视频采用h264编码协议AVC格式，音频采用AAC格式，最终文件为MP4格式，文件大小不超过200M。图像清晰稳定，音频要求清晰，</w:t>
      </w:r>
      <w:proofErr w:type="gramStart"/>
      <w:r>
        <w:rPr>
          <w:rFonts w:ascii="仿宋" w:eastAsia="仿宋" w:hAnsi="仿宋" w:cs="宋体" w:hint="eastAsia"/>
          <w:color w:val="000000"/>
          <w:sz w:val="24"/>
          <w:szCs w:val="28"/>
        </w:rPr>
        <w:t>无交流</w:t>
      </w:r>
      <w:proofErr w:type="gramEnd"/>
      <w:r>
        <w:rPr>
          <w:rFonts w:ascii="仿宋" w:eastAsia="仿宋" w:hAnsi="仿宋" w:cs="宋体" w:hint="eastAsia"/>
          <w:color w:val="000000"/>
          <w:sz w:val="24"/>
          <w:szCs w:val="28"/>
        </w:rPr>
        <w:t>声或其他杂音、噪音等缺陷。视频中标注出镜人姓名、单位，课程负责人出镜时间不得少于3分钟。“说课”使用的语言及字幕为国家通用语言及文字。</w:t>
      </w:r>
    </w:p>
    <w:p w14:paraId="41586CD1" w14:textId="77777777" w:rsidR="005C207E" w:rsidRDefault="001D7D3A">
      <w:pPr>
        <w:widowControl/>
        <w:numPr>
          <w:ilvl w:val="0"/>
          <w:numId w:val="1"/>
        </w:numPr>
        <w:adjustRightInd w:val="0"/>
        <w:snapToGrid w:val="0"/>
        <w:spacing w:line="360" w:lineRule="auto"/>
        <w:jc w:val="left"/>
        <w:textAlignment w:val="center"/>
        <w:rPr>
          <w:rFonts w:ascii="仿宋" w:eastAsia="仿宋" w:hAnsi="仿宋" w:cs="宋体"/>
          <w:color w:val="000000"/>
          <w:sz w:val="24"/>
          <w:szCs w:val="24"/>
        </w:rPr>
      </w:pPr>
      <w:r>
        <w:rPr>
          <w:rFonts w:ascii="仿宋" w:eastAsia="仿宋" w:hAnsi="仿宋" w:cs="宋体" w:hint="eastAsia"/>
          <w:color w:val="000000"/>
          <w:sz w:val="24"/>
          <w:szCs w:val="24"/>
        </w:rPr>
        <w:t>教学（课堂或实践）实录视频</w:t>
      </w:r>
    </w:p>
    <w:p w14:paraId="41586CD2"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提供完整的一节课堂实录视频（标注课程内容、课程对象、上课时间以及上课地点），时长35-45分钟。技术要求：分辨率1280*720，帧数为30帧/秒，码流控制在1Mb/秒左右，视频采用h264编码协议AVC格式，音频采用AAC格式，最终文件为MP4格式，文件大小不超过600M，图像清晰稳定，音频要求清晰，</w:t>
      </w:r>
      <w:proofErr w:type="gramStart"/>
      <w:r>
        <w:rPr>
          <w:rFonts w:ascii="仿宋" w:eastAsia="仿宋" w:hAnsi="仿宋" w:cs="宋体" w:hint="eastAsia"/>
          <w:color w:val="000000"/>
          <w:sz w:val="24"/>
          <w:szCs w:val="28"/>
        </w:rPr>
        <w:t>无交流</w:t>
      </w:r>
      <w:proofErr w:type="gramEnd"/>
      <w:r>
        <w:rPr>
          <w:rFonts w:ascii="仿宋" w:eastAsia="仿宋" w:hAnsi="仿宋" w:cs="宋体" w:hint="eastAsia"/>
          <w:color w:val="000000"/>
          <w:sz w:val="24"/>
          <w:szCs w:val="28"/>
        </w:rPr>
        <w:t>声或其他杂音、噪音等缺陷。教师必须出镜，视频中需标注教师姓名、单位；要有学生的镜头，并须告知学生可能出现在视频中，此视频会公开。少数民族语言视频</w:t>
      </w:r>
      <w:proofErr w:type="gramStart"/>
      <w:r>
        <w:rPr>
          <w:rFonts w:ascii="仿宋" w:eastAsia="仿宋" w:hAnsi="仿宋" w:cs="宋体" w:hint="eastAsia"/>
          <w:color w:val="000000"/>
          <w:sz w:val="24"/>
          <w:szCs w:val="28"/>
        </w:rPr>
        <w:t>须配国家</w:t>
      </w:r>
      <w:proofErr w:type="gramEnd"/>
      <w:r>
        <w:rPr>
          <w:rFonts w:ascii="仿宋" w:eastAsia="仿宋" w:hAnsi="仿宋" w:cs="宋体" w:hint="eastAsia"/>
          <w:color w:val="000000"/>
          <w:sz w:val="24"/>
          <w:szCs w:val="28"/>
        </w:rPr>
        <w:t>通用语言字幕。画面中教师以中景和近景为主，要求人物和板书</w:t>
      </w:r>
      <w:r>
        <w:rPr>
          <w:rFonts w:ascii="仿宋" w:eastAsia="仿宋" w:hAnsi="仿宋" w:cs="宋体" w:hint="eastAsia"/>
          <w:color w:val="000000"/>
          <w:sz w:val="24"/>
          <w:szCs w:val="28"/>
        </w:rPr>
        <w:lastRenderedPageBreak/>
        <w:t>（或其他画面元素）同样清晰，不建议无教师形象的全程板书或PPT教案配音。录像环境应光线充足、安静，教师衣着整洁，讲话清晰，板书清楚。视频片头/片尾（可选）：片头和片尾的视频总时长建议不超过10秒。视频logo：视频的相应位置根据需求只能添加课程所属院校、机构或课程内容统一设计logo标志，不能添加制作公司名称和logo，标志应明显、且不影响正常视频内容。</w:t>
      </w:r>
    </w:p>
    <w:p w14:paraId="41586CD3" w14:textId="77777777" w:rsidR="005C207E" w:rsidRDefault="005C207E">
      <w:pPr>
        <w:widowControl/>
        <w:adjustRightInd w:val="0"/>
        <w:snapToGrid w:val="0"/>
        <w:spacing w:line="360" w:lineRule="auto"/>
        <w:jc w:val="left"/>
        <w:textAlignment w:val="center"/>
        <w:rPr>
          <w:rFonts w:ascii="仿宋" w:eastAsia="仿宋" w:hAnsi="仿宋" w:cs="宋体"/>
          <w:color w:val="000000"/>
          <w:sz w:val="24"/>
          <w:szCs w:val="24"/>
        </w:rPr>
      </w:pPr>
    </w:p>
    <w:p w14:paraId="41586CD4" w14:textId="77777777" w:rsidR="005C207E" w:rsidRDefault="001D7D3A">
      <w:pPr>
        <w:widowControl/>
        <w:numPr>
          <w:ilvl w:val="0"/>
          <w:numId w:val="1"/>
        </w:numPr>
        <w:adjustRightInd w:val="0"/>
        <w:snapToGrid w:val="0"/>
        <w:spacing w:line="360" w:lineRule="auto"/>
        <w:jc w:val="left"/>
        <w:textAlignment w:val="center"/>
        <w:rPr>
          <w:rFonts w:ascii="仿宋" w:eastAsia="仿宋" w:hAnsi="仿宋" w:cs="宋体"/>
          <w:color w:val="000000"/>
          <w:sz w:val="24"/>
          <w:szCs w:val="24"/>
        </w:rPr>
      </w:pPr>
      <w:proofErr w:type="gramStart"/>
      <w:r>
        <w:rPr>
          <w:rFonts w:ascii="仿宋" w:eastAsia="仿宋" w:hAnsi="仿宋" w:cs="宋体" w:hint="eastAsia"/>
          <w:color w:val="000000"/>
          <w:sz w:val="24"/>
          <w:szCs w:val="24"/>
        </w:rPr>
        <w:t>微课教学</w:t>
      </w:r>
      <w:proofErr w:type="gramEnd"/>
      <w:r>
        <w:rPr>
          <w:rFonts w:ascii="仿宋" w:eastAsia="仿宋" w:hAnsi="仿宋" w:cs="宋体" w:hint="eastAsia"/>
          <w:color w:val="000000"/>
          <w:sz w:val="24"/>
          <w:szCs w:val="24"/>
        </w:rPr>
        <w:t>视频</w:t>
      </w:r>
    </w:p>
    <w:p w14:paraId="41586CD5"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完整呈现一门专业课程中某个专题或</w:t>
      </w:r>
      <w:proofErr w:type="gramStart"/>
      <w:r>
        <w:rPr>
          <w:rFonts w:ascii="仿宋" w:eastAsia="仿宋" w:hAnsi="仿宋" w:cs="宋体" w:hint="eastAsia"/>
          <w:color w:val="000000"/>
          <w:sz w:val="24"/>
          <w:szCs w:val="28"/>
        </w:rPr>
        <w:t>某知识</w:t>
      </w:r>
      <w:proofErr w:type="gramEnd"/>
      <w:r>
        <w:rPr>
          <w:rFonts w:ascii="仿宋" w:eastAsia="仿宋" w:hAnsi="仿宋" w:cs="宋体" w:hint="eastAsia"/>
          <w:color w:val="000000"/>
          <w:sz w:val="24"/>
          <w:szCs w:val="28"/>
        </w:rPr>
        <w:t>点的教学过程，充分合理运用各种现代信息技术手段及设备。图像清晰稳定、构图合理、声音清楚，能较全面真实反映教学情境，合理设计主讲教师出镜，充分展现良好教学风貌。视频片头应显示单位（校、院、部等）名称+</w:t>
      </w:r>
      <w:proofErr w:type="gramStart"/>
      <w:r>
        <w:rPr>
          <w:rFonts w:ascii="仿宋" w:eastAsia="仿宋" w:hAnsi="仿宋" w:cs="宋体" w:hint="eastAsia"/>
          <w:color w:val="000000"/>
          <w:sz w:val="24"/>
          <w:szCs w:val="28"/>
        </w:rPr>
        <w:t>微课名称</w:t>
      </w:r>
      <w:proofErr w:type="gramEnd"/>
      <w:r>
        <w:rPr>
          <w:rFonts w:ascii="仿宋" w:eastAsia="仿宋" w:hAnsi="仿宋" w:cs="宋体" w:hint="eastAsia"/>
          <w:color w:val="000000"/>
          <w:sz w:val="24"/>
          <w:szCs w:val="28"/>
        </w:rPr>
        <w:t>+作者姓名，主要教学环节有字幕提示。视频文件格式需为H.264 MP4且分辨为1024×768及以上（4:3）或1280×720及以上（16:9）。</w:t>
      </w:r>
    </w:p>
    <w:p w14:paraId="41586CD6" w14:textId="77777777" w:rsidR="005C207E" w:rsidRDefault="001D7D3A">
      <w:pPr>
        <w:spacing w:line="360" w:lineRule="auto"/>
        <w:rPr>
          <w:rFonts w:ascii="仿宋" w:eastAsia="仿宋" w:hAnsi="仿宋" w:cs="宋体"/>
          <w:color w:val="000000"/>
          <w:sz w:val="24"/>
          <w:szCs w:val="28"/>
        </w:rPr>
      </w:pPr>
      <w:r>
        <w:rPr>
          <w:rFonts w:ascii="仿宋" w:eastAsia="仿宋" w:hAnsi="仿宋" w:cs="宋体" w:hint="eastAsia"/>
          <w:color w:val="000000"/>
          <w:sz w:val="24"/>
          <w:szCs w:val="28"/>
        </w:rPr>
        <w:t>（二）字幕文件</w:t>
      </w:r>
    </w:p>
    <w:p w14:paraId="41586CD7" w14:textId="77777777" w:rsidR="005C207E" w:rsidRDefault="001D7D3A">
      <w:pPr>
        <w:pStyle w:val="a3"/>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如果为视频配字幕，字幕文件应单独制作并上传，不能与视频合并，且为</w:t>
      </w:r>
      <w:proofErr w:type="spellStart"/>
      <w:r>
        <w:rPr>
          <w:rFonts w:ascii="仿宋" w:eastAsia="仿宋" w:hAnsi="仿宋" w:cs="宋体" w:hint="eastAsia"/>
          <w:color w:val="000000"/>
          <w:sz w:val="24"/>
          <w:szCs w:val="28"/>
        </w:rPr>
        <w:t>srt</w:t>
      </w:r>
      <w:proofErr w:type="spellEnd"/>
      <w:r>
        <w:rPr>
          <w:rFonts w:ascii="仿宋" w:eastAsia="仿宋" w:hAnsi="仿宋" w:cs="宋体" w:hint="eastAsia"/>
          <w:color w:val="000000"/>
          <w:sz w:val="24"/>
          <w:szCs w:val="28"/>
        </w:rPr>
        <w:t>格式。字幕要使用符合国家标准的规范字，不出现繁体字、异体字、错别字。</w:t>
      </w:r>
    </w:p>
    <w:p w14:paraId="41586CD8" w14:textId="77777777" w:rsidR="005C207E" w:rsidRDefault="001D7D3A">
      <w:pPr>
        <w:spacing w:line="360" w:lineRule="auto"/>
        <w:rPr>
          <w:rFonts w:ascii="仿宋" w:eastAsia="仿宋" w:hAnsi="仿宋" w:cs="宋体"/>
          <w:color w:val="000000"/>
          <w:sz w:val="24"/>
          <w:szCs w:val="28"/>
        </w:rPr>
      </w:pPr>
      <w:r>
        <w:rPr>
          <w:rFonts w:ascii="仿宋" w:eastAsia="仿宋" w:hAnsi="仿宋" w:cs="宋体" w:hint="eastAsia"/>
          <w:color w:val="000000"/>
          <w:sz w:val="24"/>
          <w:szCs w:val="28"/>
        </w:rPr>
        <w:t>（三）成片要求</w:t>
      </w:r>
    </w:p>
    <w:p w14:paraId="41586CD9"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课程制作完成后，提供两个版本的视频文件，并提供视频工程文件。</w:t>
      </w:r>
    </w:p>
    <w:p w14:paraId="41586CDA" w14:textId="77777777" w:rsidR="005C207E" w:rsidRDefault="001D7D3A">
      <w:pPr>
        <w:spacing w:line="360" w:lineRule="auto"/>
        <w:ind w:firstLineChars="200" w:firstLine="480"/>
        <w:jc w:val="left"/>
        <w:rPr>
          <w:rFonts w:ascii="仿宋" w:eastAsia="仿宋" w:hAnsi="仿宋" w:cs="宋体"/>
          <w:color w:val="000000"/>
          <w:sz w:val="24"/>
          <w:szCs w:val="28"/>
        </w:rPr>
      </w:pPr>
      <w:r>
        <w:rPr>
          <w:rFonts w:ascii="仿宋" w:eastAsia="仿宋" w:hAnsi="仿宋" w:cs="宋体" w:hint="eastAsia"/>
          <w:color w:val="000000"/>
          <w:sz w:val="24"/>
          <w:szCs w:val="28"/>
        </w:rPr>
        <w:t>1.存档版要求：使用MPEG格式（mpeg1、mpeg2）；总比特率≥1024kbps、帧频为25fps、标清的大小≥720×576、高清的大小≥1280×760。</w:t>
      </w:r>
    </w:p>
    <w:p w14:paraId="41586CDB"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2.网络版要求：使用FLV格式；总比特率≥512kbps、帧频≥25fps、标清的大小≥648×480、高清的大小≥1028×576。</w:t>
      </w:r>
    </w:p>
    <w:p w14:paraId="41586CDC" w14:textId="77777777" w:rsidR="005C207E" w:rsidRDefault="001D7D3A">
      <w:pPr>
        <w:spacing w:line="360" w:lineRule="auto"/>
        <w:rPr>
          <w:rFonts w:ascii="仿宋" w:eastAsia="仿宋" w:hAnsi="仿宋" w:cs="宋体"/>
          <w:color w:val="000000"/>
          <w:sz w:val="24"/>
          <w:szCs w:val="28"/>
        </w:rPr>
      </w:pPr>
      <w:r>
        <w:rPr>
          <w:rFonts w:ascii="仿宋" w:eastAsia="仿宋" w:hAnsi="仿宋" w:cs="宋体" w:hint="eastAsia"/>
          <w:color w:val="000000"/>
          <w:sz w:val="24"/>
          <w:szCs w:val="28"/>
        </w:rPr>
        <w:t>（四）视频、素材制作要求和技术规范</w:t>
      </w:r>
    </w:p>
    <w:p w14:paraId="41586CDD"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1.制作要求</w:t>
      </w:r>
    </w:p>
    <w:p w14:paraId="41586CDE"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原则上，课程视频风格应保持相对一致；每个项目的视频风格应成体系，外观特点、镜头组接、包装方式、输出格式等应采用相对统一的处理办法；整体上应使视频的展示呈现统一性的特点。</w:t>
      </w:r>
    </w:p>
    <w:p w14:paraId="41586CDF"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具体要求包括：</w:t>
      </w:r>
    </w:p>
    <w:p w14:paraId="41586CE0"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（1）创意性：应充分了解本学科的基本内容，在此基础上，最大程度地发</w:t>
      </w:r>
      <w:r>
        <w:rPr>
          <w:rFonts w:ascii="仿宋" w:eastAsia="仿宋" w:hAnsi="仿宋" w:cs="宋体" w:hint="eastAsia"/>
          <w:color w:val="000000"/>
          <w:sz w:val="24"/>
          <w:szCs w:val="28"/>
        </w:rPr>
        <w:lastRenderedPageBreak/>
        <w:t>挥制作公司的创意设计。在视频展示方式、拍摄安排、后期剪辑、包装形式等方面制定完整的方案。</w:t>
      </w:r>
    </w:p>
    <w:p w14:paraId="41586CE1"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（2）科学性：医学视频侧重体现科学性和准确性；对每种动作的实现需严格参照实际的生命特征；视频表现的主体要鲜明突出，语言表述要科学准确。</w:t>
      </w:r>
    </w:p>
    <w:p w14:paraId="41586CE2"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（3）策划性：视频的制作要实现医学知识与视觉艺术的完美结合，同时要保证视频的科学、严谨，用形象的表达方式展示抽象的内容，需要制作团队根据本学科的内容进行艺术加工。</w:t>
      </w:r>
    </w:p>
    <w:p w14:paraId="41586CE3"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（4）统一性：视频的画面颜色和对比度要相对统一，同一学科的视频的色调和对比度要保持基本一致，视频的包装方式、配乐、解说等都要保持同一种风格。各种提示、字幕等显示方式统一。</w:t>
      </w:r>
    </w:p>
    <w:p w14:paraId="41586CE4"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2.内容结构要求</w:t>
      </w:r>
    </w:p>
    <w:p w14:paraId="41586CE5"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（1）内容一般有片头、正片、标题、片尾等部分组成。</w:t>
      </w:r>
    </w:p>
    <w:p w14:paraId="41586CE6"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（2）学校logo：放置视频合理位置。尺寸和位置以美观、大方、不遮挡正片为准。</w:t>
      </w:r>
    </w:p>
    <w:p w14:paraId="41586CE7"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（3）标题及字幕：制作公司需设计标题的背景、颜色等样式，对字体、字号、颜色等数值无固定要求，但要求相同层级的标题字幕或正文字幕的参数必须相同。</w:t>
      </w:r>
    </w:p>
    <w:p w14:paraId="41586CE8"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（4）配音：如无特殊要求，一般不要求配音。</w:t>
      </w:r>
    </w:p>
    <w:p w14:paraId="41586CE9"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（5）片尾：使用统一的片尾，并使用淡入淡出的衔接方式。</w:t>
      </w:r>
    </w:p>
    <w:p w14:paraId="41586CEA"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3.服务需求</w:t>
      </w:r>
    </w:p>
    <w:p w14:paraId="41586CEB" w14:textId="77777777" w:rsidR="005C207E" w:rsidRDefault="001D7D3A">
      <w:pPr>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1.由供方提供制作说课脚本的培训，需方</w:t>
      </w:r>
      <w:proofErr w:type="gramStart"/>
      <w:r>
        <w:rPr>
          <w:rFonts w:ascii="仿宋" w:eastAsia="仿宋" w:hAnsi="仿宋" w:cs="宋体" w:hint="eastAsia"/>
          <w:color w:val="000000"/>
          <w:sz w:val="24"/>
          <w:szCs w:val="28"/>
        </w:rPr>
        <w:t>拍摄按</w:t>
      </w:r>
      <w:proofErr w:type="gramEnd"/>
      <w:r>
        <w:rPr>
          <w:rFonts w:ascii="仿宋" w:eastAsia="仿宋" w:hAnsi="仿宋" w:cs="宋体" w:hint="eastAsia"/>
          <w:color w:val="000000"/>
          <w:sz w:val="24"/>
          <w:szCs w:val="28"/>
        </w:rPr>
        <w:t>脚本完成，拍摄完成后，由供方负责后期包装与制作，制作的视频符合国家一流课程申报的要求。</w:t>
      </w:r>
      <w:r>
        <w:rPr>
          <w:rFonts w:ascii="仿宋" w:eastAsia="仿宋" w:hAnsi="仿宋" w:cs="宋体" w:hint="eastAsia"/>
          <w:color w:val="000000"/>
          <w:sz w:val="24"/>
          <w:szCs w:val="28"/>
        </w:rPr>
        <w:br/>
        <w:t xml:space="preserve">    2.在视频未制作剪辑的情况下，需方可根据视频录制情况，要求供方重复进行录制，直至录制的视频符合一流课程申报</w:t>
      </w:r>
      <w:proofErr w:type="gramStart"/>
      <w:r>
        <w:rPr>
          <w:rFonts w:ascii="仿宋" w:eastAsia="仿宋" w:hAnsi="仿宋" w:cs="宋体" w:hint="eastAsia"/>
          <w:color w:val="000000"/>
          <w:sz w:val="24"/>
          <w:szCs w:val="28"/>
        </w:rPr>
        <w:t>和微课教学</w:t>
      </w:r>
      <w:proofErr w:type="gramEnd"/>
      <w:r>
        <w:rPr>
          <w:rFonts w:ascii="仿宋" w:eastAsia="仿宋" w:hAnsi="仿宋" w:cs="宋体" w:hint="eastAsia"/>
          <w:color w:val="000000"/>
          <w:sz w:val="24"/>
          <w:szCs w:val="28"/>
        </w:rPr>
        <w:t>比赛的有关要求，重复拍摄产生的相关费用由供方负责。</w:t>
      </w:r>
    </w:p>
    <w:p w14:paraId="41586CEC" w14:textId="77777777" w:rsidR="005C207E" w:rsidRDefault="001D7D3A">
      <w:pPr>
        <w:pStyle w:val="a3"/>
        <w:spacing w:line="360" w:lineRule="auto"/>
        <w:ind w:firstLineChars="200" w:firstLine="480"/>
        <w:rPr>
          <w:rFonts w:ascii="仿宋" w:eastAsia="仿宋" w:hAnsi="仿宋" w:cs="宋体"/>
          <w:color w:val="000000"/>
          <w:sz w:val="24"/>
          <w:szCs w:val="28"/>
        </w:rPr>
      </w:pPr>
      <w:r>
        <w:rPr>
          <w:rFonts w:ascii="仿宋" w:eastAsia="仿宋" w:hAnsi="仿宋" w:cs="宋体" w:hint="eastAsia"/>
          <w:color w:val="000000"/>
          <w:sz w:val="24"/>
          <w:szCs w:val="28"/>
        </w:rPr>
        <w:t>3.视频录制的场地由供方负责，如若需方用自己场地进行有关录制，供方应按需方要求进行。</w:t>
      </w:r>
    </w:p>
    <w:p w14:paraId="41586D6F" w14:textId="771334F3" w:rsidR="005C207E" w:rsidRDefault="005C207E" w:rsidP="001D7D3A">
      <w:pPr>
        <w:pStyle w:val="2"/>
        <w:spacing w:before="0" w:after="0" w:line="560" w:lineRule="exact"/>
      </w:pPr>
    </w:p>
    <w:sectPr w:rsidR="005C20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__WRD_EMBED_SUB_47">
    <w:altName w:val="宋体"/>
    <w:charset w:val="86"/>
    <w:family w:val="auto"/>
    <w:pitch w:val="default"/>
    <w:sig w:usb0="00000000" w:usb1="00000000" w:usb2="00082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619E"/>
    <w:multiLevelType w:val="singleLevel"/>
    <w:tmpl w:val="2679619E"/>
    <w:lvl w:ilvl="0">
      <w:start w:val="2"/>
      <w:numFmt w:val="decimal"/>
      <w:suff w:val="space"/>
      <w:lvlText w:val="%1."/>
      <w:lvlJc w:val="left"/>
    </w:lvl>
  </w:abstractNum>
  <w:abstractNum w:abstractNumId="1" w15:restartNumberingAfterBreak="0">
    <w:nsid w:val="418C7478"/>
    <w:multiLevelType w:val="singleLevel"/>
    <w:tmpl w:val="418C7478"/>
    <w:lvl w:ilvl="0">
      <w:start w:val="4"/>
      <w:numFmt w:val="chineseCounting"/>
      <w:suff w:val="nothing"/>
      <w:lvlText w:val="%1、"/>
      <w:lvlJc w:val="left"/>
      <w:rPr>
        <w:rFonts w:hint="eastAsia"/>
      </w:rPr>
    </w:lvl>
  </w:abstractNum>
  <w:num w:numId="1" w16cid:durableId="1143352986">
    <w:abstractNumId w:val="0"/>
  </w:num>
  <w:num w:numId="2" w16cid:durableId="1854609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JiODI4NjY4ZWZmOGE2OTMzYjdjZDkyNmI1MDhmZTUifQ=="/>
  </w:docVars>
  <w:rsids>
    <w:rsidRoot w:val="00D35EDA"/>
    <w:rsid w:val="001D7D3A"/>
    <w:rsid w:val="0054466B"/>
    <w:rsid w:val="005C207E"/>
    <w:rsid w:val="00AD0C5D"/>
    <w:rsid w:val="00C159DD"/>
    <w:rsid w:val="00D35EDA"/>
    <w:rsid w:val="00DC26E3"/>
    <w:rsid w:val="107F2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6B6F"/>
  <w15:docId w15:val="{D2B0F335-F798-4A33-8F1C-B5F5531B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仿宋_GB2312" w:eastAsia="仿宋_GB2312"/>
      <w:sz w:val="32"/>
    </w:rPr>
  </w:style>
  <w:style w:type="paragraph" w:styleId="21">
    <w:name w:val="Body Text Indent 2"/>
    <w:basedOn w:val="a"/>
    <w:link w:val="22"/>
    <w:uiPriority w:val="99"/>
    <w:semiHidden/>
    <w:unhideWhenUsed/>
    <w:pPr>
      <w:spacing w:after="120" w:line="480" w:lineRule="auto"/>
      <w:ind w:leftChars="200" w:left="42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20">
    <w:name w:val="标题 2 字符"/>
    <w:basedOn w:val="a0"/>
    <w:link w:val="2"/>
    <w:rPr>
      <w:rFonts w:ascii="Arial" w:eastAsia="黑体" w:hAnsi="Arial" w:cs="Times New Roman"/>
      <w:b/>
      <w:sz w:val="32"/>
      <w:szCs w:val="20"/>
    </w:rPr>
  </w:style>
  <w:style w:type="character" w:customStyle="1" w:styleId="30">
    <w:name w:val="标题 3 字符"/>
    <w:basedOn w:val="a0"/>
    <w:link w:val="3"/>
    <w:rPr>
      <w:rFonts w:ascii="Times New Roman" w:eastAsia="宋体" w:hAnsi="Times New Roman" w:cs="Times New Roman"/>
      <w:b/>
      <w:sz w:val="32"/>
      <w:szCs w:val="20"/>
    </w:rPr>
  </w:style>
  <w:style w:type="character" w:customStyle="1" w:styleId="a4">
    <w:name w:val="正文文本 字符"/>
    <w:basedOn w:val="a0"/>
    <w:link w:val="a3"/>
    <w:rPr>
      <w:rFonts w:ascii="仿宋_GB2312" w:eastAsia="仿宋_GB2312" w:hAnsi="Times New Roman" w:cs="Times New Roman"/>
      <w:sz w:val="32"/>
      <w:szCs w:val="20"/>
    </w:rPr>
  </w:style>
  <w:style w:type="character" w:customStyle="1" w:styleId="15">
    <w:name w:val="15"/>
    <w:rPr>
      <w:rFonts w:ascii="Arial" w:hAnsi="Arial" w:cs="Arial" w:hint="default"/>
      <w:color w:val="000000"/>
      <w:sz w:val="21"/>
      <w:szCs w:val="21"/>
    </w:rPr>
  </w:style>
  <w:style w:type="character" w:customStyle="1" w:styleId="22">
    <w:name w:val="正文文本缩进 2 字符"/>
    <w:basedOn w:val="a0"/>
    <w:link w:val="21"/>
    <w:uiPriority w:val="99"/>
    <w:semiHidden/>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1164</Words>
  <Characters>6641</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 杰1</dc:creator>
  <cp:lastModifiedBy>李 冬雪</cp:lastModifiedBy>
  <cp:revision>5</cp:revision>
  <dcterms:created xsi:type="dcterms:W3CDTF">2022-10-09T06:35:00Z</dcterms:created>
  <dcterms:modified xsi:type="dcterms:W3CDTF">2022-10-11T02:01:00Z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54D486CDD5A64DF889921E7B557A2341</vt:lpwstr>
  </property>
</Properties>
</file>